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526C5A" w:rsidRPr="00753F26" w14:paraId="0B8AF9FB" w14:textId="77777777" w:rsidTr="00EF42BB">
        <w:trPr>
          <w:trHeight w:val="20"/>
        </w:trPr>
        <w:tc>
          <w:tcPr>
            <w:tcW w:w="9923" w:type="dxa"/>
          </w:tcPr>
          <w:p w14:paraId="20C39DD7" w14:textId="1669DEA8" w:rsidR="00526C5A" w:rsidRPr="00526C5A" w:rsidRDefault="00526C5A" w:rsidP="00EF42BB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526C5A">
              <w:rPr>
                <w:rFonts w:ascii="Times New Roman" w:hAnsi="Times New Roman"/>
                <w:color w:val="000000" w:themeColor="text1"/>
                <w:szCs w:val="28"/>
              </w:rPr>
              <w:t>РЕСПУБЛИКА</w:t>
            </w:r>
            <w:r w:rsidR="00F30B55"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r w:rsidRPr="00526C5A">
              <w:rPr>
                <w:rFonts w:ascii="Times New Roman" w:hAnsi="Times New Roman"/>
                <w:color w:val="000000" w:themeColor="text1"/>
                <w:szCs w:val="28"/>
              </w:rPr>
              <w:t>ДАГЕСТАН</w:t>
            </w:r>
          </w:p>
        </w:tc>
      </w:tr>
      <w:tr w:rsidR="00526C5A" w:rsidRPr="00753F26" w14:paraId="64795EFD" w14:textId="77777777" w:rsidTr="00EF42BB">
        <w:trPr>
          <w:trHeight w:val="20"/>
        </w:trPr>
        <w:tc>
          <w:tcPr>
            <w:tcW w:w="9923" w:type="dxa"/>
            <w:vAlign w:val="center"/>
          </w:tcPr>
          <w:p w14:paraId="6DA4C07D" w14:textId="77777777" w:rsidR="00526C5A" w:rsidRPr="00526C5A" w:rsidRDefault="00526C5A" w:rsidP="00EF42BB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</w:p>
        </w:tc>
      </w:tr>
      <w:tr w:rsidR="00526C5A" w:rsidRPr="00753F26" w14:paraId="278D61C8" w14:textId="77777777" w:rsidTr="00EF42BB">
        <w:trPr>
          <w:trHeight w:val="20"/>
        </w:trPr>
        <w:tc>
          <w:tcPr>
            <w:tcW w:w="9923" w:type="dxa"/>
          </w:tcPr>
          <w:p w14:paraId="1F3DF930" w14:textId="77777777" w:rsidR="00526C5A" w:rsidRPr="00526C5A" w:rsidRDefault="00526C5A" w:rsidP="00EF42BB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526C5A">
              <w:rPr>
                <w:rFonts w:ascii="Times New Roman" w:hAnsi="Times New Roman"/>
                <w:color w:val="000000" w:themeColor="text1"/>
                <w:szCs w:val="28"/>
              </w:rPr>
              <w:t>АДМИНИСТРАЦИЯ</w:t>
            </w:r>
          </w:p>
        </w:tc>
      </w:tr>
      <w:tr w:rsidR="00526C5A" w:rsidRPr="00753F26" w14:paraId="21A9561F" w14:textId="77777777" w:rsidTr="00EF42BB">
        <w:trPr>
          <w:trHeight w:val="20"/>
        </w:trPr>
        <w:tc>
          <w:tcPr>
            <w:tcW w:w="9923" w:type="dxa"/>
          </w:tcPr>
          <w:p w14:paraId="75ED0A19" w14:textId="7D332EDC" w:rsidR="00526C5A" w:rsidRPr="00526C5A" w:rsidRDefault="00526C5A" w:rsidP="00EF42BB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526C5A">
              <w:rPr>
                <w:rFonts w:ascii="Times New Roman" w:hAnsi="Times New Roman"/>
                <w:color w:val="000000" w:themeColor="text1"/>
                <w:szCs w:val="28"/>
              </w:rPr>
              <w:t>МУНИЦИПАЛЬНОГО</w:t>
            </w:r>
            <w:r w:rsidR="00F30B55"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r w:rsidRPr="00526C5A">
              <w:rPr>
                <w:rFonts w:ascii="Times New Roman" w:hAnsi="Times New Roman"/>
                <w:color w:val="000000" w:themeColor="text1"/>
                <w:szCs w:val="28"/>
              </w:rPr>
              <w:t>ОБРАЗОВАНИЯ</w:t>
            </w:r>
          </w:p>
        </w:tc>
      </w:tr>
      <w:tr w:rsidR="00526C5A" w:rsidRPr="00753F26" w14:paraId="2425F23A" w14:textId="77777777" w:rsidTr="00EF42BB">
        <w:trPr>
          <w:trHeight w:val="20"/>
        </w:trPr>
        <w:tc>
          <w:tcPr>
            <w:tcW w:w="9923" w:type="dxa"/>
          </w:tcPr>
          <w:p w14:paraId="7859B29C" w14:textId="34B15F45" w:rsidR="00526C5A" w:rsidRPr="00526C5A" w:rsidRDefault="00526C5A" w:rsidP="00EF42BB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526C5A">
              <w:rPr>
                <w:rFonts w:ascii="Times New Roman" w:hAnsi="Times New Roman"/>
                <w:color w:val="000000" w:themeColor="text1"/>
                <w:szCs w:val="28"/>
              </w:rPr>
              <w:t>«ГУНИБСКИЙ</w:t>
            </w:r>
            <w:r w:rsidR="00F30B55"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r w:rsidRPr="00526C5A">
              <w:rPr>
                <w:rFonts w:ascii="Times New Roman" w:hAnsi="Times New Roman"/>
                <w:color w:val="000000" w:themeColor="text1"/>
                <w:szCs w:val="28"/>
              </w:rPr>
              <w:t>РАЙОН»</w:t>
            </w:r>
          </w:p>
        </w:tc>
      </w:tr>
      <w:tr w:rsidR="00526C5A" w:rsidRPr="00753F26" w14:paraId="12622077" w14:textId="77777777" w:rsidTr="00EF42BB">
        <w:trPr>
          <w:trHeight w:val="227"/>
        </w:trPr>
        <w:tc>
          <w:tcPr>
            <w:tcW w:w="9923" w:type="dxa"/>
            <w:vAlign w:val="center"/>
          </w:tcPr>
          <w:p w14:paraId="5ECA4FBE" w14:textId="77777777" w:rsidR="00526C5A" w:rsidRPr="00526C5A" w:rsidRDefault="00526C5A" w:rsidP="00EF42BB">
            <w:pPr>
              <w:rPr>
                <w:rFonts w:ascii="Times New Roman" w:hAnsi="Times New Roman"/>
                <w:b w:val="0"/>
                <w:noProof/>
                <w:color w:val="000000" w:themeColor="text1"/>
                <w:szCs w:val="28"/>
                <w:lang w:eastAsia="ru-RU"/>
              </w:rPr>
            </w:pPr>
          </w:p>
        </w:tc>
      </w:tr>
      <w:tr w:rsidR="00526C5A" w:rsidRPr="00753F26" w14:paraId="3FA72794" w14:textId="77777777" w:rsidTr="00EF42BB">
        <w:trPr>
          <w:trHeight w:val="192"/>
        </w:trPr>
        <w:tc>
          <w:tcPr>
            <w:tcW w:w="9923" w:type="dxa"/>
          </w:tcPr>
          <w:p w14:paraId="5984330C" w14:textId="17DD3076" w:rsidR="00526C5A" w:rsidRPr="00526C5A" w:rsidRDefault="00526C5A" w:rsidP="00EF42BB">
            <w:pPr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</w:pP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368340,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РД,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Гунибский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район,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с.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Гуниб,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пл.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Шамиля,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1.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тел./факс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8(87258)22-2-45.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г.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Махачкала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тел./факс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>67-27-36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</w:rPr>
              <w:t xml:space="preserve"> </w:t>
            </w:r>
            <w:hyperlink r:id="rId8" w:history="1">
              <w:r w:rsidRPr="00526C5A">
                <w:rPr>
                  <w:rStyle w:val="a3"/>
                  <w:rFonts w:ascii="Times New Roman" w:hAnsi="Times New Roman"/>
                  <w:b w:val="0"/>
                  <w:bCs/>
                  <w:color w:val="000000" w:themeColor="text1"/>
                  <w:sz w:val="16"/>
                  <w:szCs w:val="16"/>
                  <w:lang w:val="en-US"/>
                </w:rPr>
                <w:t>www</w:t>
              </w:r>
              <w:r w:rsidRPr="00526C5A">
                <w:rPr>
                  <w:rStyle w:val="a3"/>
                  <w:rFonts w:ascii="Times New Roman" w:hAnsi="Times New Roman"/>
                  <w:b w:val="0"/>
                  <w:bCs/>
                  <w:color w:val="000000" w:themeColor="text1"/>
                  <w:sz w:val="16"/>
                  <w:szCs w:val="16"/>
                </w:rPr>
                <w:t>.</w:t>
              </w:r>
              <w:proofErr w:type="spellStart"/>
              <w:r w:rsidRPr="00526C5A">
                <w:rPr>
                  <w:rStyle w:val="a3"/>
                  <w:rFonts w:ascii="Times New Roman" w:hAnsi="Times New Roman"/>
                  <w:b w:val="0"/>
                  <w:bCs/>
                  <w:color w:val="000000" w:themeColor="text1"/>
                  <w:sz w:val="16"/>
                  <w:szCs w:val="16"/>
                  <w:lang w:val="en-US"/>
                </w:rPr>
                <w:t>gunib</w:t>
              </w:r>
              <w:proofErr w:type="spellEnd"/>
              <w:r w:rsidRPr="00526C5A">
                <w:rPr>
                  <w:rStyle w:val="a3"/>
                  <w:rFonts w:ascii="Times New Roman" w:hAnsi="Times New Roman"/>
                  <w:b w:val="0"/>
                  <w:bCs/>
                  <w:color w:val="000000" w:themeColor="text1"/>
                  <w:sz w:val="16"/>
                  <w:szCs w:val="16"/>
                </w:rPr>
                <w:t>.</w:t>
              </w:r>
              <w:proofErr w:type="spellStart"/>
              <w:r w:rsidRPr="00526C5A">
                <w:rPr>
                  <w:rStyle w:val="a3"/>
                  <w:rFonts w:ascii="Times New Roman" w:hAnsi="Times New Roman"/>
                  <w:b w:val="0"/>
                  <w:bCs/>
                  <w:color w:val="000000" w:themeColor="text1"/>
                  <w:sz w:val="16"/>
                  <w:szCs w:val="16"/>
                  <w:lang w:val="en-US"/>
                </w:rPr>
                <w:t>ru</w:t>
              </w:r>
              <w:proofErr w:type="spellEnd"/>
            </w:hyperlink>
          </w:p>
        </w:tc>
      </w:tr>
      <w:tr w:rsidR="00526C5A" w:rsidRPr="0075128C" w14:paraId="25E1AB1E" w14:textId="77777777" w:rsidTr="00EF42BB">
        <w:trPr>
          <w:trHeight w:val="206"/>
        </w:trPr>
        <w:tc>
          <w:tcPr>
            <w:tcW w:w="9923" w:type="dxa"/>
            <w:tcBorders>
              <w:bottom w:val="thickThinSmallGap" w:sz="24" w:space="0" w:color="auto"/>
            </w:tcBorders>
          </w:tcPr>
          <w:p w14:paraId="0AA638E7" w14:textId="530931C6" w:rsidR="00526C5A" w:rsidRPr="00526C5A" w:rsidRDefault="00526C5A" w:rsidP="00EF42BB">
            <w:pPr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  <w:lang w:val="en-US"/>
              </w:rPr>
            </w:pP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  <w:lang w:val="en-US"/>
              </w:rPr>
              <w:t>E-mail:</w:t>
            </w:r>
            <w:r w:rsidR="00F30B55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526C5A">
              <w:rPr>
                <w:rFonts w:ascii="Times New Roman" w:hAnsi="Times New Roman"/>
                <w:b w:val="0"/>
                <w:bCs/>
                <w:color w:val="000000" w:themeColor="text1"/>
                <w:sz w:val="16"/>
                <w:szCs w:val="16"/>
                <w:lang w:val="en-US"/>
              </w:rPr>
              <w:t>mo_gunib@mail.ru</w:t>
            </w:r>
          </w:p>
        </w:tc>
      </w:tr>
      <w:tr w:rsidR="00526C5A" w:rsidRPr="0075128C" w14:paraId="71C0A1A8" w14:textId="77777777" w:rsidTr="00EF42BB">
        <w:trPr>
          <w:trHeight w:val="17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14:paraId="5D6E7663" w14:textId="77777777" w:rsidR="00526C5A" w:rsidRPr="00526C5A" w:rsidRDefault="00526C5A" w:rsidP="00EF42BB">
            <w:pPr>
              <w:spacing w:line="280" w:lineRule="exact"/>
              <w:rPr>
                <w:rFonts w:ascii="Times New Roman" w:hAnsi="Times New Roman"/>
                <w:color w:val="000000" w:themeColor="text1"/>
                <w:szCs w:val="28"/>
                <w:lang w:val="en-US"/>
              </w:rPr>
            </w:pPr>
          </w:p>
        </w:tc>
      </w:tr>
      <w:tr w:rsidR="00526C5A" w:rsidRPr="00753F26" w14:paraId="484A96B7" w14:textId="77777777" w:rsidTr="00EF42BB">
        <w:trPr>
          <w:trHeight w:val="340"/>
        </w:trPr>
        <w:tc>
          <w:tcPr>
            <w:tcW w:w="9923" w:type="dxa"/>
            <w:vAlign w:val="center"/>
          </w:tcPr>
          <w:p w14:paraId="0606A73E" w14:textId="1D45EBE6" w:rsidR="00526C5A" w:rsidRPr="0075128C" w:rsidRDefault="00526C5A" w:rsidP="0075128C">
            <w:pPr>
              <w:spacing w:line="280" w:lineRule="exact"/>
              <w:ind w:left="-103" w:right="-74"/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  <w:r w:rsidRPr="0075128C">
              <w:rPr>
                <w:rFonts w:ascii="Times New Roman" w:hAnsi="Times New Roman"/>
                <w:color w:val="000000" w:themeColor="text1"/>
                <w:szCs w:val="28"/>
              </w:rPr>
              <w:t>ПОСТАНОВЛЕНИЕ</w:t>
            </w:r>
            <w:r w:rsidR="00F30B55" w:rsidRPr="0075128C"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r w:rsidRPr="0075128C">
              <w:rPr>
                <w:rFonts w:ascii="Times New Roman" w:hAnsi="Times New Roman"/>
                <w:color w:val="000000" w:themeColor="text1"/>
                <w:szCs w:val="28"/>
              </w:rPr>
              <w:t>№</w:t>
            </w:r>
            <w:r w:rsidR="00F30B55" w:rsidRPr="0075128C">
              <w:rPr>
                <w:rFonts w:ascii="Times New Roman" w:hAnsi="Times New Roman"/>
                <w:color w:val="000000" w:themeColor="text1"/>
                <w:szCs w:val="28"/>
                <w:lang w:val="en-US"/>
              </w:rPr>
              <w:t xml:space="preserve"> </w:t>
            </w:r>
            <w:r w:rsidR="0075128C">
              <w:rPr>
                <w:rFonts w:ascii="Times New Roman" w:hAnsi="Times New Roman"/>
                <w:color w:val="000000" w:themeColor="text1"/>
                <w:szCs w:val="28"/>
              </w:rPr>
              <w:t>10</w:t>
            </w:r>
          </w:p>
        </w:tc>
      </w:tr>
      <w:tr w:rsidR="00526C5A" w:rsidRPr="00753F26" w14:paraId="331B508E" w14:textId="77777777" w:rsidTr="00EF42BB">
        <w:trPr>
          <w:trHeight w:val="340"/>
        </w:trPr>
        <w:tc>
          <w:tcPr>
            <w:tcW w:w="9923" w:type="dxa"/>
            <w:vAlign w:val="center"/>
          </w:tcPr>
          <w:p w14:paraId="7084D63A" w14:textId="0A6E883E" w:rsidR="00526C5A" w:rsidRPr="0075128C" w:rsidRDefault="00526C5A" w:rsidP="0075128C">
            <w:pPr>
              <w:spacing w:line="280" w:lineRule="exact"/>
              <w:ind w:left="-103" w:right="-74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75128C">
              <w:rPr>
                <w:rFonts w:ascii="Times New Roman" w:hAnsi="Times New Roman"/>
                <w:color w:val="000000" w:themeColor="text1"/>
                <w:szCs w:val="28"/>
              </w:rPr>
              <w:t>от</w:t>
            </w:r>
            <w:r w:rsidR="00F30B55" w:rsidRPr="0075128C">
              <w:rPr>
                <w:rFonts w:ascii="Times New Roman" w:hAnsi="Times New Roman"/>
                <w:color w:val="000000" w:themeColor="text1"/>
                <w:szCs w:val="28"/>
              </w:rPr>
              <w:t xml:space="preserve"> </w:t>
            </w:r>
            <w:sdt>
              <w:sdtPr>
                <w:rPr>
                  <w:rFonts w:ascii="Times New Roman" w:hAnsi="Times New Roman"/>
                  <w:color w:val="000000" w:themeColor="text1"/>
                  <w:szCs w:val="28"/>
                </w:rPr>
                <w:id w:val="416980917"/>
                <w:placeholder>
                  <w:docPart w:val="2853E52C10AC4C1399396E23B59ED8E3"/>
                </w:placeholder>
                <w:date w:fullDate="2026-01-28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75128C" w:rsidRPr="0075128C">
                  <w:rPr>
                    <w:rFonts w:ascii="Times New Roman" w:hAnsi="Times New Roman"/>
                    <w:color w:val="000000" w:themeColor="text1"/>
                    <w:szCs w:val="28"/>
                  </w:rPr>
                  <w:t>28 января 2026 г.</w:t>
                </w:r>
              </w:sdtContent>
            </w:sdt>
          </w:p>
        </w:tc>
      </w:tr>
      <w:tr w:rsidR="00526C5A" w:rsidRPr="00753F26" w14:paraId="7DFCE188" w14:textId="77777777" w:rsidTr="00EF42BB">
        <w:trPr>
          <w:trHeight w:val="279"/>
        </w:trPr>
        <w:tc>
          <w:tcPr>
            <w:tcW w:w="9923" w:type="dxa"/>
            <w:vAlign w:val="center"/>
          </w:tcPr>
          <w:p w14:paraId="39EE1733" w14:textId="77777777" w:rsidR="00526C5A" w:rsidRPr="0075128C" w:rsidRDefault="00526C5A" w:rsidP="00EF42BB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</w:p>
        </w:tc>
      </w:tr>
      <w:tr w:rsidR="00526C5A" w:rsidRPr="00753F26" w14:paraId="64F2B3D5" w14:textId="77777777" w:rsidTr="00EF42BB">
        <w:trPr>
          <w:trHeight w:val="20"/>
        </w:trPr>
        <w:tc>
          <w:tcPr>
            <w:tcW w:w="9923" w:type="dxa"/>
            <w:vAlign w:val="center"/>
          </w:tcPr>
          <w:p w14:paraId="69650EB9" w14:textId="12EC859E" w:rsidR="00526C5A" w:rsidRPr="00526C5A" w:rsidRDefault="00526C5A" w:rsidP="0075128C">
            <w:pPr>
              <w:pStyle w:val="ConsPlusNormal"/>
              <w:ind w:left="-105"/>
              <w:jc w:val="center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8B78CA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Об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утверждении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Плана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мероприятий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(«дорожной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карты»)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по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снижению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рисков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нарушения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антимонопольного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законодательства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на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202</w:t>
            </w:r>
            <w:r w:rsidR="008D03E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6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год,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Карты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рисков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нарушения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антимонопольного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законодательства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на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202</w:t>
            </w:r>
            <w:r w:rsidR="008D03EC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6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год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и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ключевых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показателей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оценки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эффективности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реализации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мероприятий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антимонопольного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комплаенса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в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администрации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="00C3059D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муниципального образования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«Гунибский</w:t>
            </w:r>
            <w:r w:rsidR="00F30B55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район»</w:t>
            </w:r>
          </w:p>
        </w:tc>
      </w:tr>
      <w:tr w:rsidR="00526C5A" w:rsidRPr="00753F26" w14:paraId="22B8B38E" w14:textId="77777777" w:rsidTr="00EF42BB">
        <w:trPr>
          <w:trHeight w:val="20"/>
        </w:trPr>
        <w:tc>
          <w:tcPr>
            <w:tcW w:w="9923" w:type="dxa"/>
            <w:vAlign w:val="center"/>
          </w:tcPr>
          <w:p w14:paraId="4DE9F068" w14:textId="77777777" w:rsidR="00526C5A" w:rsidRPr="003961E2" w:rsidRDefault="00526C5A" w:rsidP="00EF42BB">
            <w:pPr>
              <w:rPr>
                <w:rFonts w:ascii="Times New Roman" w:hAnsi="Times New Roman"/>
                <w:b w:val="0"/>
                <w:color w:val="000000" w:themeColor="text1"/>
                <w:szCs w:val="28"/>
              </w:rPr>
            </w:pPr>
          </w:p>
        </w:tc>
      </w:tr>
    </w:tbl>
    <w:p w14:paraId="7EDE9087" w14:textId="5AA075AA" w:rsidR="00CA0970" w:rsidRPr="008B78CA" w:rsidRDefault="00F30B55" w:rsidP="00205969">
      <w:pPr>
        <w:ind w:firstLine="709"/>
        <w:jc w:val="both"/>
        <w:rPr>
          <w:rStyle w:val="a8"/>
          <w:b w:val="0"/>
          <w:color w:val="auto"/>
          <w:spacing w:val="-8"/>
          <w:szCs w:val="28"/>
        </w:rPr>
      </w:pP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Во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исполнение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Указ</w:t>
      </w:r>
      <w:r w:rsidR="00DE76BC">
        <w:rPr>
          <w:rStyle w:val="a8"/>
          <w:b w:val="0"/>
          <w:color w:val="auto"/>
          <w:spacing w:val="-8"/>
          <w:szCs w:val="28"/>
        </w:rPr>
        <w:t>а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Президента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Российской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Федерации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от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21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декабря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2017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г.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F0135" w:rsidRPr="008B78CA">
        <w:rPr>
          <w:rStyle w:val="a8"/>
          <w:b w:val="0"/>
          <w:color w:val="auto"/>
          <w:spacing w:val="-8"/>
          <w:szCs w:val="28"/>
        </w:rPr>
        <w:t>№</w:t>
      </w:r>
      <w:r w:rsidR="00B8045B">
        <w:rPr>
          <w:rStyle w:val="a8"/>
          <w:b w:val="0"/>
          <w:color w:val="auto"/>
          <w:spacing w:val="-8"/>
          <w:szCs w:val="28"/>
        </w:rPr>
        <w:t> </w:t>
      </w:r>
      <w:r w:rsidR="00CA0970" w:rsidRPr="008B78CA">
        <w:rPr>
          <w:rStyle w:val="a8"/>
          <w:b w:val="0"/>
          <w:color w:val="auto"/>
          <w:spacing w:val="-8"/>
          <w:szCs w:val="28"/>
        </w:rPr>
        <w:t>618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"Об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основных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направлени</w:t>
      </w:r>
      <w:r w:rsidR="00757A61">
        <w:rPr>
          <w:rStyle w:val="a8"/>
          <w:b w:val="0"/>
          <w:color w:val="auto"/>
          <w:spacing w:val="-8"/>
          <w:szCs w:val="28"/>
        </w:rPr>
        <w:t>ях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государственной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политики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по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развитию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конкуренции",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и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в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соответствии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с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326A95">
        <w:rPr>
          <w:rStyle w:val="a8"/>
          <w:b w:val="0"/>
          <w:color w:val="auto"/>
          <w:spacing w:val="-8"/>
          <w:szCs w:val="28"/>
        </w:rPr>
        <w:t>постановлением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326A95">
        <w:rPr>
          <w:rStyle w:val="a8"/>
          <w:b w:val="0"/>
          <w:color w:val="auto"/>
          <w:spacing w:val="-8"/>
          <w:szCs w:val="28"/>
        </w:rPr>
        <w:t>администрации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DB2AA1">
        <w:rPr>
          <w:rStyle w:val="a8"/>
          <w:b w:val="0"/>
          <w:color w:val="auto"/>
          <w:spacing w:val="-8"/>
          <w:szCs w:val="28"/>
        </w:rPr>
        <w:t>муниципального образования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«Гунибский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район»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от</w:t>
      </w:r>
      <w:r>
        <w:rPr>
          <w:rStyle w:val="a8"/>
          <w:b w:val="0"/>
          <w:color w:val="auto"/>
          <w:spacing w:val="-8"/>
          <w:szCs w:val="28"/>
        </w:rPr>
        <w:t xml:space="preserve">  </w:t>
      </w:r>
      <w:r w:rsidR="00282DC1">
        <w:rPr>
          <w:rStyle w:val="a8"/>
          <w:b w:val="0"/>
          <w:color w:val="auto"/>
          <w:spacing w:val="-8"/>
          <w:szCs w:val="28"/>
        </w:rPr>
        <w:t>января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2025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года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№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«Об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организации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системы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282DC1">
        <w:rPr>
          <w:rStyle w:val="a8"/>
          <w:b w:val="0"/>
          <w:color w:val="auto"/>
          <w:spacing w:val="-8"/>
          <w:szCs w:val="28"/>
        </w:rPr>
        <w:t>внутренн</w:t>
      </w:r>
      <w:r w:rsidR="005B2A97">
        <w:rPr>
          <w:rStyle w:val="a8"/>
          <w:b w:val="0"/>
          <w:color w:val="auto"/>
          <w:spacing w:val="-8"/>
          <w:szCs w:val="28"/>
        </w:rPr>
        <w:t>его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5B2A97">
        <w:rPr>
          <w:rStyle w:val="a8"/>
          <w:b w:val="0"/>
          <w:color w:val="auto"/>
          <w:spacing w:val="-8"/>
          <w:szCs w:val="28"/>
        </w:rPr>
        <w:t>обеспечения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5B2A97">
        <w:rPr>
          <w:rStyle w:val="a8"/>
          <w:b w:val="0"/>
          <w:color w:val="auto"/>
          <w:spacing w:val="-8"/>
          <w:szCs w:val="28"/>
        </w:rPr>
        <w:t>соответствия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5B2A97">
        <w:rPr>
          <w:rStyle w:val="a8"/>
          <w:b w:val="0"/>
          <w:color w:val="auto"/>
          <w:spacing w:val="-8"/>
          <w:szCs w:val="28"/>
        </w:rPr>
        <w:t>требованиям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антимонопольного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законодательства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D1261">
        <w:rPr>
          <w:rStyle w:val="a8"/>
          <w:b w:val="0"/>
          <w:color w:val="auto"/>
          <w:spacing w:val="-8"/>
          <w:szCs w:val="28"/>
        </w:rPr>
        <w:t>в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DB2AA1">
        <w:rPr>
          <w:rStyle w:val="a8"/>
          <w:b w:val="0"/>
          <w:color w:val="auto"/>
          <w:spacing w:val="-8"/>
          <w:szCs w:val="28"/>
        </w:rPr>
        <w:t>муниципально</w:t>
      </w:r>
      <w:r w:rsidR="003547B1">
        <w:rPr>
          <w:rStyle w:val="a8"/>
          <w:b w:val="0"/>
          <w:color w:val="auto"/>
          <w:spacing w:val="-8"/>
          <w:szCs w:val="28"/>
        </w:rPr>
        <w:t>м</w:t>
      </w:r>
      <w:r w:rsidR="00DB2AA1">
        <w:rPr>
          <w:rStyle w:val="a8"/>
          <w:b w:val="0"/>
          <w:color w:val="auto"/>
          <w:spacing w:val="-8"/>
          <w:szCs w:val="28"/>
        </w:rPr>
        <w:t xml:space="preserve"> образовани</w:t>
      </w:r>
      <w:r w:rsidR="003547B1">
        <w:rPr>
          <w:rStyle w:val="a8"/>
          <w:b w:val="0"/>
          <w:color w:val="auto"/>
          <w:spacing w:val="-8"/>
          <w:szCs w:val="28"/>
        </w:rPr>
        <w:t>и</w:t>
      </w:r>
      <w:r w:rsidR="00DB2AA1">
        <w:rPr>
          <w:rStyle w:val="a8"/>
          <w:b w:val="0"/>
          <w:color w:val="auto"/>
          <w:spacing w:val="-8"/>
          <w:szCs w:val="28"/>
        </w:rPr>
        <w:t xml:space="preserve"> </w:t>
      </w:r>
      <w:r w:rsidR="00BD1261">
        <w:rPr>
          <w:rStyle w:val="a8"/>
          <w:b w:val="0"/>
          <w:color w:val="auto"/>
          <w:spacing w:val="-8"/>
          <w:szCs w:val="28"/>
        </w:rPr>
        <w:t>«Гунибский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D1261">
        <w:rPr>
          <w:rStyle w:val="a8"/>
          <w:b w:val="0"/>
          <w:color w:val="auto"/>
          <w:spacing w:val="-8"/>
          <w:szCs w:val="28"/>
        </w:rPr>
        <w:t>район»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3547B1">
        <w:rPr>
          <w:rStyle w:val="a8"/>
          <w:b w:val="0"/>
          <w:color w:val="auto"/>
          <w:spacing w:val="-8"/>
          <w:szCs w:val="28"/>
        </w:rPr>
        <w:t>(</w:t>
      </w:r>
      <w:r w:rsidR="00BD1261">
        <w:rPr>
          <w:rStyle w:val="a8"/>
          <w:b w:val="0"/>
          <w:color w:val="auto"/>
          <w:spacing w:val="-8"/>
          <w:szCs w:val="28"/>
        </w:rPr>
        <w:t>антимонопольном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D1261">
        <w:rPr>
          <w:rStyle w:val="a8"/>
          <w:b w:val="0"/>
          <w:color w:val="auto"/>
          <w:spacing w:val="-8"/>
          <w:szCs w:val="28"/>
        </w:rPr>
        <w:t>комплаенсе)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516F61">
        <w:rPr>
          <w:rStyle w:val="a8"/>
          <w:b w:val="0"/>
          <w:color w:val="auto"/>
          <w:spacing w:val="-8"/>
          <w:szCs w:val="28"/>
        </w:rPr>
        <w:t>в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516F61">
        <w:rPr>
          <w:rStyle w:val="a8"/>
          <w:b w:val="0"/>
          <w:color w:val="auto"/>
          <w:spacing w:val="-8"/>
          <w:szCs w:val="28"/>
        </w:rPr>
        <w:t>целях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516F61">
        <w:rPr>
          <w:rStyle w:val="a8"/>
          <w:b w:val="0"/>
          <w:color w:val="auto"/>
          <w:spacing w:val="-8"/>
          <w:szCs w:val="28"/>
        </w:rPr>
        <w:t>реализации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516F61">
        <w:rPr>
          <w:rStyle w:val="a8"/>
          <w:b w:val="0"/>
          <w:color w:val="auto"/>
          <w:spacing w:val="-8"/>
          <w:szCs w:val="28"/>
        </w:rPr>
        <w:t>мер</w:t>
      </w:r>
      <w:r w:rsidR="00B46F53">
        <w:rPr>
          <w:rStyle w:val="a8"/>
          <w:b w:val="0"/>
          <w:color w:val="auto"/>
          <w:spacing w:val="-8"/>
          <w:szCs w:val="28"/>
        </w:rPr>
        <w:t>,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46F53">
        <w:rPr>
          <w:rStyle w:val="a8"/>
          <w:b w:val="0"/>
          <w:color w:val="auto"/>
          <w:spacing w:val="-8"/>
          <w:szCs w:val="28"/>
        </w:rPr>
        <w:t>направленных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46F53">
        <w:rPr>
          <w:rStyle w:val="a8"/>
          <w:b w:val="0"/>
          <w:color w:val="auto"/>
          <w:spacing w:val="-8"/>
          <w:szCs w:val="28"/>
        </w:rPr>
        <w:t>на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46F53">
        <w:rPr>
          <w:rStyle w:val="a8"/>
          <w:b w:val="0"/>
          <w:color w:val="auto"/>
          <w:spacing w:val="-8"/>
          <w:szCs w:val="28"/>
        </w:rPr>
        <w:t>создание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46F53">
        <w:rPr>
          <w:rStyle w:val="a8"/>
          <w:b w:val="0"/>
          <w:color w:val="auto"/>
          <w:spacing w:val="-8"/>
          <w:szCs w:val="28"/>
        </w:rPr>
        <w:t>и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46F53">
        <w:rPr>
          <w:rStyle w:val="a8"/>
          <w:b w:val="0"/>
          <w:color w:val="auto"/>
          <w:spacing w:val="-8"/>
          <w:szCs w:val="28"/>
        </w:rPr>
        <w:t>организацию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B46F53">
        <w:rPr>
          <w:rStyle w:val="a8"/>
          <w:b w:val="0"/>
          <w:color w:val="auto"/>
          <w:spacing w:val="-8"/>
          <w:szCs w:val="28"/>
        </w:rPr>
        <w:t>системы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30283">
        <w:rPr>
          <w:rStyle w:val="a8"/>
          <w:b w:val="0"/>
          <w:color w:val="auto"/>
          <w:spacing w:val="-8"/>
          <w:szCs w:val="28"/>
        </w:rPr>
        <w:t>вну</w:t>
      </w:r>
      <w:r w:rsidR="00E30689">
        <w:rPr>
          <w:rStyle w:val="a8"/>
          <w:b w:val="0"/>
          <w:color w:val="auto"/>
          <w:spacing w:val="-8"/>
          <w:szCs w:val="28"/>
        </w:rPr>
        <w:t>треннего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E30689">
        <w:rPr>
          <w:rStyle w:val="a8"/>
          <w:b w:val="0"/>
          <w:color w:val="auto"/>
          <w:spacing w:val="-8"/>
          <w:szCs w:val="28"/>
        </w:rPr>
        <w:t>обеспечения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E30689">
        <w:rPr>
          <w:rStyle w:val="a8"/>
          <w:b w:val="0"/>
          <w:color w:val="auto"/>
          <w:spacing w:val="-8"/>
          <w:szCs w:val="28"/>
        </w:rPr>
        <w:t>соответствия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E30689">
        <w:rPr>
          <w:rStyle w:val="a8"/>
          <w:b w:val="0"/>
          <w:color w:val="auto"/>
          <w:spacing w:val="-8"/>
          <w:szCs w:val="28"/>
        </w:rPr>
        <w:t>требованиям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E30689">
        <w:rPr>
          <w:rStyle w:val="a8"/>
          <w:b w:val="0"/>
          <w:color w:val="auto"/>
          <w:spacing w:val="-8"/>
          <w:szCs w:val="28"/>
        </w:rPr>
        <w:t>антимонопольного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E30689">
        <w:rPr>
          <w:rStyle w:val="a8"/>
          <w:b w:val="0"/>
          <w:color w:val="auto"/>
          <w:spacing w:val="-8"/>
          <w:szCs w:val="28"/>
        </w:rPr>
        <w:t>законодательства</w:t>
      </w:r>
      <w:r w:rsidR="005E2DC2">
        <w:rPr>
          <w:rStyle w:val="a8"/>
          <w:b w:val="0"/>
          <w:color w:val="auto"/>
          <w:spacing w:val="-8"/>
          <w:szCs w:val="28"/>
        </w:rPr>
        <w:t>,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154C4" w:rsidRPr="008B78CA">
        <w:rPr>
          <w:rStyle w:val="a8"/>
          <w:b w:val="0"/>
          <w:color w:val="auto"/>
          <w:spacing w:val="-8"/>
          <w:szCs w:val="28"/>
        </w:rPr>
        <w:t>администрация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154C4" w:rsidRPr="008B78CA">
        <w:rPr>
          <w:rStyle w:val="a8"/>
          <w:b w:val="0"/>
          <w:color w:val="auto"/>
          <w:spacing w:val="-8"/>
          <w:szCs w:val="28"/>
        </w:rPr>
        <w:t>муниципального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154C4" w:rsidRPr="008B78CA">
        <w:rPr>
          <w:rStyle w:val="a8"/>
          <w:b w:val="0"/>
          <w:color w:val="auto"/>
          <w:spacing w:val="-8"/>
          <w:szCs w:val="28"/>
        </w:rPr>
        <w:t>образования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154C4" w:rsidRPr="008B78CA">
        <w:rPr>
          <w:rStyle w:val="a8"/>
          <w:b w:val="0"/>
          <w:color w:val="auto"/>
          <w:spacing w:val="-8"/>
          <w:szCs w:val="28"/>
        </w:rPr>
        <w:t>«Гунибский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154C4" w:rsidRPr="008B78CA">
        <w:rPr>
          <w:rStyle w:val="a8"/>
          <w:b w:val="0"/>
          <w:color w:val="auto"/>
          <w:spacing w:val="-8"/>
          <w:szCs w:val="28"/>
        </w:rPr>
        <w:t>район»</w:t>
      </w:r>
      <w:r>
        <w:rPr>
          <w:rStyle w:val="a8"/>
          <w:b w:val="0"/>
          <w:color w:val="auto"/>
          <w:spacing w:val="-8"/>
          <w:szCs w:val="28"/>
        </w:rPr>
        <w:t xml:space="preserve"> </w:t>
      </w:r>
      <w:r w:rsidR="00C154C4" w:rsidRPr="00205969">
        <w:rPr>
          <w:rStyle w:val="a8"/>
          <w:b w:val="0"/>
          <w:bCs/>
          <w:color w:val="auto"/>
          <w:spacing w:val="-8"/>
          <w:szCs w:val="28"/>
        </w:rPr>
        <w:t>постановляет:</w:t>
      </w:r>
    </w:p>
    <w:p w14:paraId="3F929D4F" w14:textId="6A1D9431" w:rsidR="00CA0970" w:rsidRPr="008B78CA" w:rsidRDefault="00CA0970" w:rsidP="00205969">
      <w:pPr>
        <w:pStyle w:val="ConsPlusNormal"/>
        <w:ind w:firstLine="709"/>
        <w:contextualSpacing/>
        <w:jc w:val="both"/>
        <w:rPr>
          <w:rStyle w:val="a8"/>
          <w:rFonts w:cs="Times New Roman"/>
          <w:b w:val="0"/>
          <w:color w:val="auto"/>
          <w:spacing w:val="-8"/>
          <w:szCs w:val="28"/>
        </w:rPr>
      </w:pP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1.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Утвердить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П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лан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мероприятий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(«дорожную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карту»)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по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снижению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рисков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нарушения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C56552">
        <w:rPr>
          <w:rStyle w:val="a8"/>
          <w:rFonts w:cs="Times New Roman"/>
          <w:b w:val="0"/>
          <w:color w:val="auto"/>
          <w:spacing w:val="-8"/>
          <w:szCs w:val="28"/>
        </w:rPr>
        <w:t>антимонопольного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законодательства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на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202</w:t>
      </w:r>
      <w:r w:rsidR="001C0A6D">
        <w:rPr>
          <w:rStyle w:val="a8"/>
          <w:rFonts w:cs="Times New Roman"/>
          <w:b w:val="0"/>
          <w:color w:val="auto"/>
          <w:spacing w:val="-8"/>
          <w:szCs w:val="28"/>
        </w:rPr>
        <w:t>6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год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согласно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приложению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№1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к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настоящему</w:t>
      </w:r>
      <w:r w:rsidR="00F30B55">
        <w:rPr>
          <w:rStyle w:val="a8"/>
          <w:rFonts w:cs="Times New Roman"/>
          <w:b w:val="0"/>
          <w:color w:val="auto"/>
          <w:spacing w:val="-8"/>
          <w:szCs w:val="28"/>
        </w:rPr>
        <w:t xml:space="preserve"> </w:t>
      </w:r>
      <w:r w:rsidR="002C5F7F">
        <w:rPr>
          <w:rStyle w:val="a8"/>
          <w:rFonts w:cs="Times New Roman"/>
          <w:b w:val="0"/>
          <w:color w:val="auto"/>
          <w:spacing w:val="-8"/>
          <w:szCs w:val="28"/>
        </w:rPr>
        <w:t>постановлению</w:t>
      </w:r>
      <w:r w:rsidRPr="008B78CA">
        <w:rPr>
          <w:rStyle w:val="a8"/>
          <w:rFonts w:cs="Times New Roman"/>
          <w:b w:val="0"/>
          <w:color w:val="auto"/>
          <w:spacing w:val="-8"/>
          <w:szCs w:val="28"/>
        </w:rPr>
        <w:t>.</w:t>
      </w:r>
    </w:p>
    <w:p w14:paraId="647D2BD3" w14:textId="089F73D1" w:rsidR="00CA0970" w:rsidRDefault="00CA0970" w:rsidP="00205969">
      <w:pPr>
        <w:pStyle w:val="a7"/>
        <w:widowControl w:val="0"/>
        <w:ind w:left="0" w:firstLine="709"/>
        <w:jc w:val="both"/>
        <w:outlineLvl w:val="0"/>
        <w:rPr>
          <w:rStyle w:val="a8"/>
          <w:b w:val="0"/>
          <w:color w:val="auto"/>
          <w:spacing w:val="-8"/>
          <w:szCs w:val="28"/>
        </w:rPr>
      </w:pPr>
      <w:r w:rsidRPr="008B78CA">
        <w:rPr>
          <w:rStyle w:val="a8"/>
          <w:b w:val="0"/>
          <w:color w:val="auto"/>
          <w:spacing w:val="-8"/>
          <w:szCs w:val="28"/>
        </w:rPr>
        <w:t>2.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Утвердить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730155">
        <w:rPr>
          <w:rStyle w:val="a8"/>
          <w:b w:val="0"/>
          <w:color w:val="auto"/>
          <w:spacing w:val="-8"/>
          <w:szCs w:val="28"/>
        </w:rPr>
        <w:t>К</w:t>
      </w:r>
      <w:r w:rsidR="00DB0B65">
        <w:rPr>
          <w:rStyle w:val="a8"/>
          <w:b w:val="0"/>
          <w:color w:val="auto"/>
          <w:spacing w:val="-8"/>
          <w:szCs w:val="28"/>
        </w:rPr>
        <w:t>арту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рисков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нарушения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антимонопольного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законодательства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на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202</w:t>
      </w:r>
      <w:r w:rsidR="001C0A6D">
        <w:rPr>
          <w:rStyle w:val="a8"/>
          <w:b w:val="0"/>
          <w:color w:val="auto"/>
          <w:spacing w:val="-8"/>
          <w:szCs w:val="28"/>
        </w:rPr>
        <w:t>6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год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согласно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приложению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№2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к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настоящему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B0B65">
        <w:rPr>
          <w:rStyle w:val="a8"/>
          <w:b w:val="0"/>
          <w:color w:val="auto"/>
          <w:spacing w:val="-8"/>
          <w:szCs w:val="28"/>
        </w:rPr>
        <w:t>постановлению.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</w:p>
    <w:p w14:paraId="44835AFB" w14:textId="697194A8" w:rsidR="008F190D" w:rsidRPr="008F190D" w:rsidRDefault="008F190D" w:rsidP="00205969">
      <w:pPr>
        <w:spacing w:line="265" w:lineRule="auto"/>
        <w:ind w:firstLine="709"/>
        <w:jc w:val="both"/>
        <w:rPr>
          <w:b w:val="0"/>
          <w:bCs/>
        </w:rPr>
      </w:pPr>
      <w:r w:rsidRPr="00E90185">
        <w:rPr>
          <w:b w:val="0"/>
          <w:bCs/>
          <w:color w:val="auto"/>
        </w:rPr>
        <w:t>3.Утвердить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ключевые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показатели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оценки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эффективности</w:t>
      </w:r>
      <w:r w:rsidR="00F30B55">
        <w:rPr>
          <w:b w:val="0"/>
          <w:bCs/>
          <w:color w:val="auto"/>
        </w:rPr>
        <w:t xml:space="preserve"> </w:t>
      </w:r>
      <w:r w:rsidR="005B1DFA">
        <w:rPr>
          <w:b w:val="0"/>
          <w:bCs/>
          <w:color w:val="auto"/>
        </w:rPr>
        <w:t>реализации</w:t>
      </w:r>
      <w:r w:rsidR="00F30B55">
        <w:rPr>
          <w:b w:val="0"/>
          <w:bCs/>
          <w:color w:val="auto"/>
        </w:rPr>
        <w:t xml:space="preserve"> </w:t>
      </w:r>
      <w:r w:rsidR="005B1DFA">
        <w:rPr>
          <w:b w:val="0"/>
          <w:bCs/>
          <w:color w:val="auto"/>
        </w:rPr>
        <w:t>мероприятий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антимонопольного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комплаенса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в</w:t>
      </w:r>
      <w:r w:rsidR="00F30B55">
        <w:rPr>
          <w:b w:val="0"/>
          <w:bCs/>
          <w:color w:val="auto"/>
        </w:rPr>
        <w:t xml:space="preserve"> </w:t>
      </w:r>
      <w:r w:rsidR="003547B1">
        <w:rPr>
          <w:b w:val="0"/>
          <w:bCs/>
          <w:color w:val="auto"/>
        </w:rPr>
        <w:t>а</w:t>
      </w:r>
      <w:r w:rsidRPr="00E90185">
        <w:rPr>
          <w:b w:val="0"/>
          <w:bCs/>
          <w:color w:val="auto"/>
        </w:rPr>
        <w:t>дминистрации</w:t>
      </w:r>
      <w:r w:rsidR="00F30B55">
        <w:rPr>
          <w:b w:val="0"/>
          <w:bCs/>
          <w:color w:val="auto"/>
        </w:rPr>
        <w:t xml:space="preserve"> </w:t>
      </w:r>
      <w:r w:rsidR="008E43DE">
        <w:rPr>
          <w:rStyle w:val="a8"/>
          <w:b w:val="0"/>
          <w:color w:val="auto"/>
          <w:spacing w:val="-8"/>
          <w:szCs w:val="28"/>
        </w:rPr>
        <w:t>муниципального образования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«Гунибский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район»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согласно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приложению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№3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к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настоящему</w:t>
      </w:r>
      <w:r w:rsidR="00F30B55">
        <w:rPr>
          <w:b w:val="0"/>
          <w:bCs/>
          <w:color w:val="auto"/>
        </w:rPr>
        <w:t xml:space="preserve"> </w:t>
      </w:r>
      <w:r w:rsidRPr="00E90185">
        <w:rPr>
          <w:b w:val="0"/>
          <w:bCs/>
          <w:color w:val="auto"/>
        </w:rPr>
        <w:t>постановлению.</w:t>
      </w:r>
    </w:p>
    <w:p w14:paraId="7BF14258" w14:textId="053B89E1" w:rsidR="00185BBD" w:rsidRPr="008B78CA" w:rsidRDefault="00205969" w:rsidP="00205969">
      <w:pPr>
        <w:ind w:firstLine="709"/>
        <w:jc w:val="both"/>
        <w:rPr>
          <w:rStyle w:val="a8"/>
          <w:b w:val="0"/>
          <w:color w:val="auto"/>
          <w:spacing w:val="-8"/>
          <w:szCs w:val="28"/>
        </w:rPr>
      </w:pPr>
      <w:r>
        <w:rPr>
          <w:rStyle w:val="a8"/>
          <w:b w:val="0"/>
          <w:color w:val="auto"/>
          <w:spacing w:val="-8"/>
          <w:szCs w:val="28"/>
        </w:rPr>
        <w:t>4</w:t>
      </w:r>
      <w:r w:rsidR="00CA0970" w:rsidRPr="008B78CA">
        <w:rPr>
          <w:rStyle w:val="a8"/>
          <w:b w:val="0"/>
          <w:color w:val="auto"/>
          <w:spacing w:val="-8"/>
          <w:szCs w:val="28"/>
        </w:rPr>
        <w:t>.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Разместить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настоящ</w:t>
      </w:r>
      <w:r w:rsidR="00C235FA" w:rsidRPr="008B78CA">
        <w:rPr>
          <w:rStyle w:val="a8"/>
          <w:b w:val="0"/>
          <w:color w:val="auto"/>
          <w:spacing w:val="-8"/>
          <w:szCs w:val="28"/>
        </w:rPr>
        <w:t>ее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п</w:t>
      </w:r>
      <w:r w:rsidR="00C235FA" w:rsidRPr="008B78CA">
        <w:rPr>
          <w:rStyle w:val="a8"/>
          <w:b w:val="0"/>
          <w:color w:val="auto"/>
          <w:spacing w:val="-8"/>
          <w:szCs w:val="28"/>
        </w:rPr>
        <w:t>остановление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на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официальном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6124E5" w:rsidRPr="008B78CA">
        <w:rPr>
          <w:rStyle w:val="a8"/>
          <w:b w:val="0"/>
          <w:color w:val="auto"/>
          <w:spacing w:val="-8"/>
          <w:szCs w:val="28"/>
        </w:rPr>
        <w:t>сайте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8E43DE">
        <w:rPr>
          <w:rStyle w:val="a8"/>
          <w:b w:val="0"/>
          <w:color w:val="auto"/>
          <w:spacing w:val="-8"/>
          <w:szCs w:val="28"/>
        </w:rPr>
        <w:t>муниципального образования</w:t>
      </w:r>
      <w:r w:rsidR="008E43DE" w:rsidRPr="008B78CA">
        <w:rPr>
          <w:rStyle w:val="a8"/>
          <w:b w:val="0"/>
          <w:color w:val="auto"/>
          <w:spacing w:val="-8"/>
          <w:szCs w:val="28"/>
        </w:rPr>
        <w:t xml:space="preserve"> </w:t>
      </w:r>
      <w:r w:rsidR="00C235FA" w:rsidRPr="008B78CA">
        <w:rPr>
          <w:rStyle w:val="a8"/>
          <w:b w:val="0"/>
          <w:color w:val="auto"/>
          <w:spacing w:val="-8"/>
          <w:szCs w:val="28"/>
        </w:rPr>
        <w:t>«Гунибский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E062C9" w:rsidRPr="008B78CA">
        <w:rPr>
          <w:rStyle w:val="a8"/>
          <w:b w:val="0"/>
          <w:color w:val="auto"/>
          <w:spacing w:val="-8"/>
          <w:szCs w:val="28"/>
        </w:rPr>
        <w:t>район»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56537">
        <w:rPr>
          <w:rStyle w:val="a8"/>
          <w:b w:val="0"/>
          <w:color w:val="auto"/>
          <w:spacing w:val="-8"/>
          <w:szCs w:val="28"/>
        </w:rPr>
        <w:t>в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56537">
        <w:rPr>
          <w:rStyle w:val="a8"/>
          <w:b w:val="0"/>
          <w:color w:val="auto"/>
          <w:spacing w:val="-8"/>
          <w:szCs w:val="28"/>
        </w:rPr>
        <w:t>информационно-телекоммуникационной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D56537">
        <w:rPr>
          <w:rStyle w:val="a8"/>
          <w:b w:val="0"/>
          <w:color w:val="auto"/>
          <w:spacing w:val="-8"/>
          <w:szCs w:val="28"/>
        </w:rPr>
        <w:t>сети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4254D">
        <w:rPr>
          <w:rStyle w:val="a8"/>
          <w:b w:val="0"/>
          <w:color w:val="auto"/>
          <w:spacing w:val="-8"/>
          <w:szCs w:val="28"/>
        </w:rPr>
        <w:t>Интернет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E062C9" w:rsidRPr="008B78CA">
        <w:rPr>
          <w:rStyle w:val="a8"/>
          <w:b w:val="0"/>
          <w:color w:val="auto"/>
          <w:spacing w:val="-8"/>
          <w:szCs w:val="28"/>
        </w:rPr>
        <w:t>(</w:t>
      </w:r>
      <w:hyperlink r:id="rId9" w:history="1">
        <w:r w:rsidR="00185BBD" w:rsidRPr="008B78CA">
          <w:rPr>
            <w:rStyle w:val="a8"/>
            <w:b w:val="0"/>
            <w:color w:val="auto"/>
            <w:spacing w:val="-8"/>
            <w:szCs w:val="28"/>
          </w:rPr>
          <w:t>www.gunib.ru</w:t>
        </w:r>
      </w:hyperlink>
      <w:r w:rsidR="000176E3" w:rsidRPr="008B78CA">
        <w:rPr>
          <w:rStyle w:val="a8"/>
          <w:b w:val="0"/>
          <w:color w:val="auto"/>
          <w:spacing w:val="-8"/>
          <w:szCs w:val="28"/>
        </w:rPr>
        <w:t>)</w:t>
      </w:r>
      <w:r w:rsidR="00C46BC5" w:rsidRPr="008B78CA">
        <w:rPr>
          <w:rStyle w:val="a8"/>
          <w:b w:val="0"/>
          <w:color w:val="auto"/>
          <w:spacing w:val="-8"/>
          <w:szCs w:val="28"/>
        </w:rPr>
        <w:t>.</w:t>
      </w:r>
    </w:p>
    <w:p w14:paraId="38980F7A" w14:textId="4BFBDA84" w:rsidR="00CA0970" w:rsidRPr="008B78CA" w:rsidRDefault="00205969" w:rsidP="00205969">
      <w:pPr>
        <w:autoSpaceDE w:val="0"/>
        <w:autoSpaceDN w:val="0"/>
        <w:adjustRightInd w:val="0"/>
        <w:ind w:firstLine="709"/>
        <w:contextualSpacing/>
        <w:jc w:val="both"/>
        <w:rPr>
          <w:rStyle w:val="a8"/>
          <w:b w:val="0"/>
          <w:color w:val="auto"/>
          <w:spacing w:val="-8"/>
          <w:szCs w:val="28"/>
        </w:rPr>
      </w:pPr>
      <w:r>
        <w:rPr>
          <w:rStyle w:val="a8"/>
          <w:b w:val="0"/>
          <w:color w:val="auto"/>
          <w:spacing w:val="-8"/>
          <w:szCs w:val="28"/>
        </w:rPr>
        <w:t>5</w:t>
      </w:r>
      <w:r w:rsidR="00CA0970" w:rsidRPr="008B78CA">
        <w:rPr>
          <w:rStyle w:val="a8"/>
          <w:b w:val="0"/>
          <w:color w:val="auto"/>
          <w:spacing w:val="-8"/>
          <w:szCs w:val="28"/>
        </w:rPr>
        <w:t>.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Настоящ</w:t>
      </w:r>
      <w:r w:rsidR="00864644" w:rsidRPr="008B78CA">
        <w:rPr>
          <w:rStyle w:val="a8"/>
          <w:b w:val="0"/>
          <w:color w:val="auto"/>
          <w:spacing w:val="-8"/>
          <w:szCs w:val="28"/>
        </w:rPr>
        <w:t>ее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п</w:t>
      </w:r>
      <w:r w:rsidR="001B65DE" w:rsidRPr="008B78CA">
        <w:rPr>
          <w:rStyle w:val="a8"/>
          <w:b w:val="0"/>
          <w:color w:val="auto"/>
          <w:spacing w:val="-8"/>
          <w:szCs w:val="28"/>
        </w:rPr>
        <w:t>остановление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вступает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в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силу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в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установленном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4254D">
        <w:rPr>
          <w:rStyle w:val="a8"/>
          <w:b w:val="0"/>
          <w:color w:val="auto"/>
          <w:spacing w:val="-8"/>
          <w:szCs w:val="28"/>
        </w:rPr>
        <w:t>законом</w:t>
      </w:r>
      <w:r w:rsidR="00F30B55">
        <w:rPr>
          <w:rStyle w:val="a8"/>
          <w:b w:val="0"/>
          <w:color w:val="auto"/>
          <w:spacing w:val="-8"/>
          <w:szCs w:val="28"/>
        </w:rPr>
        <w:t xml:space="preserve"> </w:t>
      </w:r>
      <w:r w:rsidR="00CA0970" w:rsidRPr="008B78CA">
        <w:rPr>
          <w:rStyle w:val="a8"/>
          <w:b w:val="0"/>
          <w:color w:val="auto"/>
          <w:spacing w:val="-8"/>
          <w:szCs w:val="28"/>
        </w:rPr>
        <w:t>порядке.</w:t>
      </w: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"/>
        <w:gridCol w:w="4423"/>
        <w:gridCol w:w="2127"/>
        <w:gridCol w:w="2835"/>
      </w:tblGrid>
      <w:tr w:rsidR="00205969" w:rsidRPr="008B78CA" w14:paraId="168E129E" w14:textId="77777777" w:rsidTr="00205969">
        <w:trPr>
          <w:trHeight w:val="346"/>
        </w:trPr>
        <w:tc>
          <w:tcPr>
            <w:tcW w:w="680" w:type="dxa"/>
          </w:tcPr>
          <w:p w14:paraId="50CD65B9" w14:textId="77777777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4423" w:type="dxa"/>
          </w:tcPr>
          <w:p w14:paraId="49A87384" w14:textId="6715F7B9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127" w:type="dxa"/>
          </w:tcPr>
          <w:p w14:paraId="5E647C6C" w14:textId="77777777" w:rsidR="00205969" w:rsidRPr="008B78CA" w:rsidRDefault="00205969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50062389" w14:textId="77777777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  <w:tr w:rsidR="00205969" w:rsidRPr="008B78CA" w14:paraId="2579DC8A" w14:textId="77777777" w:rsidTr="00205969">
        <w:trPr>
          <w:trHeight w:val="346"/>
        </w:trPr>
        <w:tc>
          <w:tcPr>
            <w:tcW w:w="680" w:type="dxa"/>
          </w:tcPr>
          <w:p w14:paraId="6F8465BE" w14:textId="77777777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4423" w:type="dxa"/>
          </w:tcPr>
          <w:p w14:paraId="636CF4B0" w14:textId="72C44B29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127" w:type="dxa"/>
          </w:tcPr>
          <w:p w14:paraId="65F3F41A" w14:textId="77777777" w:rsidR="00205969" w:rsidRPr="008B78CA" w:rsidRDefault="00205969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5AE8866D" w14:textId="77777777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  <w:tr w:rsidR="00205969" w:rsidRPr="008B78CA" w14:paraId="57600EB5" w14:textId="77777777" w:rsidTr="00205969">
        <w:trPr>
          <w:trHeight w:val="346"/>
        </w:trPr>
        <w:tc>
          <w:tcPr>
            <w:tcW w:w="680" w:type="dxa"/>
          </w:tcPr>
          <w:p w14:paraId="4864930B" w14:textId="77777777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4423" w:type="dxa"/>
          </w:tcPr>
          <w:p w14:paraId="4F0E64E9" w14:textId="74BE57D1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  <w:r w:rsidRPr="008B78CA">
              <w:rPr>
                <w:rStyle w:val="a8"/>
                <w:color w:val="auto"/>
                <w:spacing w:val="-8"/>
                <w:szCs w:val="28"/>
              </w:rPr>
              <w:t>Глава</w:t>
            </w:r>
            <w:r w:rsidR="00F30B55">
              <w:rPr>
                <w:rStyle w:val="a8"/>
                <w:color w:val="auto"/>
                <w:spacing w:val="-8"/>
                <w:szCs w:val="28"/>
              </w:rPr>
              <w:t xml:space="preserve"> </w:t>
            </w:r>
            <w:r w:rsidRPr="008B78CA">
              <w:rPr>
                <w:rStyle w:val="a8"/>
                <w:color w:val="auto"/>
                <w:spacing w:val="-8"/>
                <w:szCs w:val="28"/>
              </w:rPr>
              <w:t>администрации</w:t>
            </w:r>
            <w:r w:rsidR="00F30B55">
              <w:rPr>
                <w:rStyle w:val="a8"/>
                <w:color w:val="auto"/>
                <w:spacing w:val="-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14:paraId="7642231F" w14:textId="77777777" w:rsidR="00205969" w:rsidRPr="008B78CA" w:rsidRDefault="00205969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624A4C5A" w14:textId="77777777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</w:tr>
      <w:tr w:rsidR="00205969" w:rsidRPr="008B78CA" w14:paraId="3A1AC24A" w14:textId="77777777" w:rsidTr="00205969">
        <w:trPr>
          <w:trHeight w:val="266"/>
        </w:trPr>
        <w:tc>
          <w:tcPr>
            <w:tcW w:w="680" w:type="dxa"/>
          </w:tcPr>
          <w:p w14:paraId="5AB55251" w14:textId="77777777" w:rsidR="00205969" w:rsidRPr="008B78CA" w:rsidRDefault="00205969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4423" w:type="dxa"/>
          </w:tcPr>
          <w:p w14:paraId="1B2112D1" w14:textId="25B06357" w:rsidR="00205969" w:rsidRPr="008B78CA" w:rsidRDefault="00205969" w:rsidP="00DE7B41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  <w:r w:rsidRPr="008B78CA">
              <w:rPr>
                <w:rStyle w:val="a8"/>
                <w:color w:val="auto"/>
                <w:spacing w:val="-8"/>
                <w:szCs w:val="28"/>
              </w:rPr>
              <w:t>МО</w:t>
            </w:r>
            <w:r w:rsidR="00F30B55">
              <w:rPr>
                <w:rStyle w:val="a8"/>
                <w:color w:val="auto"/>
                <w:spacing w:val="-8"/>
                <w:szCs w:val="28"/>
              </w:rPr>
              <w:t xml:space="preserve"> </w:t>
            </w:r>
            <w:r w:rsidRPr="008B78CA">
              <w:rPr>
                <w:rStyle w:val="a8"/>
                <w:color w:val="auto"/>
                <w:spacing w:val="-8"/>
                <w:szCs w:val="28"/>
              </w:rPr>
              <w:t>«Гунибский</w:t>
            </w:r>
            <w:r w:rsidR="00F30B55">
              <w:rPr>
                <w:rStyle w:val="a8"/>
                <w:color w:val="auto"/>
                <w:spacing w:val="-8"/>
                <w:szCs w:val="28"/>
              </w:rPr>
              <w:t xml:space="preserve"> </w:t>
            </w:r>
            <w:r w:rsidRPr="008B78CA">
              <w:rPr>
                <w:rStyle w:val="a8"/>
                <w:color w:val="auto"/>
                <w:spacing w:val="-8"/>
                <w:szCs w:val="28"/>
              </w:rPr>
              <w:t>район»</w:t>
            </w:r>
          </w:p>
        </w:tc>
        <w:tc>
          <w:tcPr>
            <w:tcW w:w="2127" w:type="dxa"/>
          </w:tcPr>
          <w:p w14:paraId="5EDBA654" w14:textId="77777777" w:rsidR="00205969" w:rsidRPr="008B78CA" w:rsidRDefault="00205969" w:rsidP="00F8616B">
            <w:pPr>
              <w:tabs>
                <w:tab w:val="left" w:pos="851"/>
              </w:tabs>
              <w:jc w:val="both"/>
              <w:rPr>
                <w:rStyle w:val="a8"/>
                <w:color w:val="auto"/>
                <w:spacing w:val="-8"/>
                <w:szCs w:val="28"/>
              </w:rPr>
            </w:pPr>
          </w:p>
        </w:tc>
        <w:tc>
          <w:tcPr>
            <w:tcW w:w="2835" w:type="dxa"/>
          </w:tcPr>
          <w:p w14:paraId="2B88CC85" w14:textId="75C3FC00" w:rsidR="00205969" w:rsidRPr="008B78CA" w:rsidRDefault="00205969" w:rsidP="00205969">
            <w:pPr>
              <w:tabs>
                <w:tab w:val="left" w:pos="851"/>
              </w:tabs>
              <w:rPr>
                <w:rStyle w:val="a8"/>
                <w:color w:val="auto"/>
                <w:spacing w:val="-8"/>
                <w:szCs w:val="28"/>
              </w:rPr>
            </w:pPr>
            <w:r>
              <w:rPr>
                <w:rStyle w:val="a8"/>
                <w:color w:val="auto"/>
                <w:spacing w:val="-8"/>
                <w:szCs w:val="28"/>
              </w:rPr>
              <w:t>Р</w:t>
            </w:r>
            <w:r w:rsidRPr="008B78CA">
              <w:rPr>
                <w:rStyle w:val="a8"/>
                <w:color w:val="auto"/>
                <w:spacing w:val="-8"/>
                <w:szCs w:val="28"/>
              </w:rPr>
              <w:t>.</w:t>
            </w:r>
            <w:r w:rsidR="00F30B55">
              <w:rPr>
                <w:rStyle w:val="a8"/>
                <w:color w:val="auto"/>
                <w:spacing w:val="-8"/>
                <w:szCs w:val="28"/>
              </w:rPr>
              <w:t xml:space="preserve"> </w:t>
            </w:r>
            <w:r>
              <w:rPr>
                <w:rStyle w:val="a8"/>
                <w:color w:val="auto"/>
                <w:spacing w:val="-8"/>
                <w:szCs w:val="28"/>
              </w:rPr>
              <w:t>Г</w:t>
            </w:r>
            <w:r>
              <w:rPr>
                <w:rStyle w:val="a8"/>
              </w:rPr>
              <w:t>усейнов</w:t>
            </w:r>
          </w:p>
        </w:tc>
      </w:tr>
    </w:tbl>
    <w:p w14:paraId="40531FE2" w14:textId="77777777" w:rsidR="00C91AEF" w:rsidRDefault="00C91AEF">
      <w:pPr>
        <w:rPr>
          <w:rFonts w:eastAsia="Times New Roman"/>
          <w:color w:val="auto"/>
          <w:spacing w:val="-8"/>
          <w:szCs w:val="28"/>
          <w:lang w:eastAsia="ru-RU"/>
        </w:rPr>
      </w:pPr>
    </w:p>
    <w:p w14:paraId="07EF9643" w14:textId="03F718A0" w:rsidR="00DD3DDF" w:rsidRDefault="00DD3DDF" w:rsidP="00E93948">
      <w:pPr>
        <w:jc w:val="left"/>
        <w:rPr>
          <w:b w:val="0"/>
          <w:color w:val="auto"/>
          <w:sz w:val="24"/>
          <w:szCs w:val="24"/>
          <w:highlight w:val="yellow"/>
        </w:rPr>
        <w:sectPr w:rsidR="00DD3DDF" w:rsidSect="007848E8">
          <w:headerReference w:type="default" r:id="rId10"/>
          <w:headerReference w:type="first" r:id="rId11"/>
          <w:pgSz w:w="11906" w:h="16838"/>
          <w:pgMar w:top="680" w:right="567" w:bottom="680" w:left="1418" w:header="0" w:footer="0" w:gutter="0"/>
          <w:cols w:space="708"/>
          <w:titlePg/>
          <w:docGrid w:linePitch="382"/>
        </w:sectPr>
      </w:pPr>
      <w:r>
        <w:rPr>
          <w:rFonts w:eastAsia="Times New Roman"/>
          <w:color w:val="auto"/>
          <w:spacing w:val="-8"/>
          <w:szCs w:val="28"/>
          <w:lang w:eastAsia="ru-RU"/>
        </w:rPr>
        <w:br w:type="page"/>
      </w:r>
    </w:p>
    <w:p w14:paraId="5C92D011" w14:textId="3532F39C" w:rsidR="00DD3DDF" w:rsidRPr="00DD3DDF" w:rsidRDefault="00DD3DDF" w:rsidP="0075128C">
      <w:pPr>
        <w:contextualSpacing/>
        <w:jc w:val="right"/>
        <w:rPr>
          <w:b w:val="0"/>
          <w:color w:val="auto"/>
          <w:sz w:val="24"/>
          <w:szCs w:val="24"/>
        </w:rPr>
      </w:pPr>
      <w:bookmarkStart w:id="0" w:name="_GoBack"/>
      <w:bookmarkEnd w:id="0"/>
      <w:r w:rsidRPr="00DD3DDF">
        <w:rPr>
          <w:b w:val="0"/>
          <w:color w:val="auto"/>
          <w:sz w:val="24"/>
          <w:szCs w:val="24"/>
        </w:rPr>
        <w:lastRenderedPageBreak/>
        <w:t>Приложение</w:t>
      </w:r>
      <w:r w:rsidR="00F30B55"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№</w:t>
      </w:r>
      <w:r w:rsidR="00F30B55"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1</w:t>
      </w:r>
      <w:r w:rsidR="00F30B55">
        <w:rPr>
          <w:b w:val="0"/>
          <w:color w:val="auto"/>
          <w:sz w:val="24"/>
          <w:szCs w:val="24"/>
        </w:rPr>
        <w:t xml:space="preserve"> </w:t>
      </w:r>
    </w:p>
    <w:p w14:paraId="07451291" w14:textId="42FA5015" w:rsidR="00DD3DDF" w:rsidRPr="00DD3DDF" w:rsidRDefault="00DD3DDF" w:rsidP="0075128C">
      <w:pPr>
        <w:ind w:firstLine="708"/>
        <w:contextualSpacing/>
        <w:jc w:val="right"/>
        <w:rPr>
          <w:b w:val="0"/>
          <w:color w:val="auto"/>
          <w:sz w:val="24"/>
          <w:szCs w:val="24"/>
        </w:rPr>
      </w:pPr>
      <w:r w:rsidRPr="00DD3DDF">
        <w:rPr>
          <w:b w:val="0"/>
          <w:color w:val="auto"/>
          <w:sz w:val="24"/>
          <w:szCs w:val="24"/>
        </w:rPr>
        <w:t>к</w:t>
      </w:r>
      <w:r w:rsidR="00F30B55"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постановлению</w:t>
      </w:r>
      <w:r w:rsidR="00F30B55"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администрации</w:t>
      </w:r>
      <w:r w:rsidR="00F30B55">
        <w:rPr>
          <w:b w:val="0"/>
          <w:color w:val="auto"/>
          <w:sz w:val="24"/>
          <w:szCs w:val="24"/>
        </w:rPr>
        <w:t xml:space="preserve"> </w:t>
      </w:r>
    </w:p>
    <w:p w14:paraId="7FE5F7D9" w14:textId="0D45DB0B" w:rsidR="00DD3DDF" w:rsidRPr="00DD3DDF" w:rsidRDefault="0075128C" w:rsidP="0075128C">
      <w:pPr>
        <w:ind w:firstLine="708"/>
        <w:contextualSpacing/>
        <w:jc w:val="right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>МО</w:t>
      </w:r>
      <w:r w:rsidR="00F30B55">
        <w:rPr>
          <w:b w:val="0"/>
          <w:color w:val="auto"/>
          <w:sz w:val="24"/>
          <w:szCs w:val="24"/>
        </w:rPr>
        <w:t xml:space="preserve"> </w:t>
      </w:r>
      <w:r w:rsidR="00DD3DDF" w:rsidRPr="00DD3DDF">
        <w:rPr>
          <w:b w:val="0"/>
          <w:color w:val="auto"/>
          <w:sz w:val="24"/>
          <w:szCs w:val="24"/>
        </w:rPr>
        <w:t>«Гунибский</w:t>
      </w:r>
      <w:r w:rsidR="00F30B55">
        <w:rPr>
          <w:b w:val="0"/>
          <w:color w:val="auto"/>
          <w:sz w:val="24"/>
          <w:szCs w:val="24"/>
        </w:rPr>
        <w:t xml:space="preserve"> </w:t>
      </w:r>
      <w:r w:rsidR="00DD3DDF" w:rsidRPr="00DD3DDF">
        <w:rPr>
          <w:b w:val="0"/>
          <w:color w:val="auto"/>
          <w:sz w:val="24"/>
          <w:szCs w:val="24"/>
        </w:rPr>
        <w:t>район»</w:t>
      </w:r>
      <w:r w:rsidR="00F30B55">
        <w:rPr>
          <w:b w:val="0"/>
          <w:color w:val="auto"/>
          <w:sz w:val="24"/>
          <w:szCs w:val="24"/>
        </w:rPr>
        <w:t xml:space="preserve"> </w:t>
      </w:r>
    </w:p>
    <w:p w14:paraId="38988715" w14:textId="78548B15" w:rsidR="00DD3DDF" w:rsidRPr="00DD3DDF" w:rsidRDefault="00DD3DDF" w:rsidP="0075128C">
      <w:pPr>
        <w:ind w:left="3183" w:hanging="10"/>
        <w:jc w:val="right"/>
        <w:rPr>
          <w:rFonts w:eastAsia="Times New Roman"/>
          <w:color w:val="000000"/>
          <w:sz w:val="30"/>
        </w:rPr>
      </w:pPr>
      <w:r>
        <w:rPr>
          <w:b w:val="0"/>
          <w:color w:val="auto"/>
          <w:sz w:val="24"/>
          <w:szCs w:val="24"/>
        </w:rPr>
        <w:t>от</w:t>
      </w:r>
      <w:r w:rsidR="00F30B55">
        <w:rPr>
          <w:b w:val="0"/>
          <w:color w:val="auto"/>
          <w:sz w:val="24"/>
          <w:szCs w:val="24"/>
        </w:rPr>
        <w:t xml:space="preserve"> </w:t>
      </w:r>
      <w:r w:rsidR="0075128C">
        <w:rPr>
          <w:b w:val="0"/>
          <w:color w:val="auto"/>
          <w:sz w:val="24"/>
          <w:szCs w:val="24"/>
        </w:rPr>
        <w:t>28.01</w:t>
      </w:r>
      <w:r>
        <w:rPr>
          <w:b w:val="0"/>
          <w:color w:val="auto"/>
          <w:sz w:val="24"/>
          <w:szCs w:val="24"/>
        </w:rPr>
        <w:t>.</w:t>
      </w:r>
      <w:r w:rsidRPr="00DD3DDF">
        <w:rPr>
          <w:b w:val="0"/>
          <w:color w:val="auto"/>
          <w:sz w:val="24"/>
          <w:szCs w:val="24"/>
        </w:rPr>
        <w:t>20</w:t>
      </w:r>
      <w:r>
        <w:rPr>
          <w:b w:val="0"/>
          <w:color w:val="auto"/>
          <w:sz w:val="24"/>
          <w:szCs w:val="24"/>
        </w:rPr>
        <w:t>2</w:t>
      </w:r>
      <w:r w:rsidR="00013FD6">
        <w:rPr>
          <w:b w:val="0"/>
          <w:color w:val="auto"/>
          <w:sz w:val="24"/>
          <w:szCs w:val="24"/>
        </w:rPr>
        <w:t>6</w:t>
      </w:r>
      <w:r w:rsidR="00F30B55"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г.</w:t>
      </w:r>
      <w:r w:rsidR="00F30B55"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№</w:t>
      </w:r>
      <w:r w:rsidR="00F30B55">
        <w:rPr>
          <w:b w:val="0"/>
          <w:color w:val="auto"/>
          <w:sz w:val="24"/>
          <w:szCs w:val="24"/>
        </w:rPr>
        <w:t xml:space="preserve"> </w:t>
      </w:r>
      <w:r w:rsidR="0075128C">
        <w:rPr>
          <w:b w:val="0"/>
          <w:color w:val="auto"/>
          <w:sz w:val="24"/>
          <w:szCs w:val="24"/>
        </w:rPr>
        <w:t>10</w:t>
      </w:r>
    </w:p>
    <w:p w14:paraId="4E830B4B" w14:textId="77777777" w:rsidR="00DD3DDF" w:rsidRPr="00DD3DDF" w:rsidRDefault="00DD3DDF" w:rsidP="00DD3DDF">
      <w:pPr>
        <w:spacing w:line="259" w:lineRule="auto"/>
        <w:ind w:left="3183" w:hanging="10"/>
        <w:jc w:val="left"/>
        <w:rPr>
          <w:rFonts w:eastAsia="Times New Roman"/>
          <w:color w:val="000000"/>
          <w:sz w:val="30"/>
        </w:rPr>
      </w:pPr>
    </w:p>
    <w:p w14:paraId="14550DD9" w14:textId="0FBBE8AB" w:rsidR="00DD3DDF" w:rsidRPr="00DD3DDF" w:rsidRDefault="00DD3DDF" w:rsidP="00DD3DDF">
      <w:pPr>
        <w:spacing w:line="259" w:lineRule="auto"/>
        <w:ind w:left="3183" w:hanging="10"/>
        <w:jc w:val="left"/>
        <w:rPr>
          <w:rFonts w:ascii="Calibri" w:hAnsi="Calibri" w:cs="Calibri"/>
          <w:color w:val="000000"/>
          <w:sz w:val="22"/>
        </w:rPr>
      </w:pPr>
      <w:r w:rsidRPr="00DD3DDF">
        <w:rPr>
          <w:rFonts w:eastAsia="Times New Roman"/>
          <w:color w:val="000000"/>
          <w:sz w:val="30"/>
        </w:rPr>
        <w:t>Карта</w:t>
      </w:r>
      <w:r w:rsidR="00F30B55">
        <w:rPr>
          <w:rFonts w:eastAsia="Times New Roman"/>
          <w:color w:val="000000"/>
          <w:sz w:val="30"/>
        </w:rPr>
        <w:t xml:space="preserve"> </w:t>
      </w:r>
      <w:r w:rsidRPr="00DD3DDF">
        <w:rPr>
          <w:rFonts w:eastAsia="Times New Roman"/>
          <w:color w:val="000000"/>
          <w:sz w:val="30"/>
        </w:rPr>
        <w:t>рисков</w:t>
      </w:r>
      <w:r w:rsidR="00F30B55">
        <w:rPr>
          <w:rFonts w:eastAsia="Times New Roman"/>
          <w:color w:val="000000"/>
          <w:sz w:val="30"/>
        </w:rPr>
        <w:t xml:space="preserve"> </w:t>
      </w:r>
      <w:r w:rsidRPr="00DD3DDF">
        <w:rPr>
          <w:rFonts w:eastAsia="Times New Roman"/>
          <w:color w:val="000000"/>
          <w:sz w:val="30"/>
        </w:rPr>
        <w:t>нарушения</w:t>
      </w:r>
      <w:r w:rsidR="00F30B55">
        <w:rPr>
          <w:rFonts w:eastAsia="Times New Roman"/>
          <w:color w:val="000000"/>
          <w:sz w:val="30"/>
        </w:rPr>
        <w:t xml:space="preserve"> </w:t>
      </w:r>
      <w:r w:rsidRPr="00DD3DDF">
        <w:rPr>
          <w:rFonts w:eastAsia="Times New Roman"/>
          <w:color w:val="000000"/>
          <w:sz w:val="30"/>
        </w:rPr>
        <w:t>антимонопольного</w:t>
      </w:r>
      <w:r w:rsidR="00F30B55">
        <w:rPr>
          <w:rFonts w:eastAsia="Times New Roman"/>
          <w:color w:val="000000"/>
          <w:sz w:val="30"/>
        </w:rPr>
        <w:t xml:space="preserve"> </w:t>
      </w:r>
      <w:r w:rsidRPr="00DD3DDF">
        <w:rPr>
          <w:rFonts w:eastAsia="Times New Roman"/>
          <w:color w:val="000000"/>
          <w:sz w:val="30"/>
        </w:rPr>
        <w:t>законодательства</w:t>
      </w:r>
    </w:p>
    <w:p w14:paraId="1E00E9E4" w14:textId="0E60CBEC" w:rsidR="00DD3DDF" w:rsidRPr="00DD3DDF" w:rsidRDefault="00DD3DDF" w:rsidP="00DD3DDF">
      <w:pPr>
        <w:spacing w:after="29" w:line="259" w:lineRule="auto"/>
        <w:ind w:left="5253" w:hanging="10"/>
        <w:jc w:val="left"/>
        <w:rPr>
          <w:rFonts w:ascii="Calibri" w:hAnsi="Calibri" w:cs="Calibri"/>
          <w:b w:val="0"/>
          <w:color w:val="000000"/>
          <w:sz w:val="22"/>
        </w:rPr>
      </w:pPr>
      <w:r w:rsidRPr="00DD3DDF">
        <w:rPr>
          <w:rFonts w:eastAsia="Times New Roman"/>
          <w:color w:val="000000"/>
          <w:sz w:val="30"/>
        </w:rPr>
        <w:t>(комплаенс-рисков)</w:t>
      </w:r>
      <w:r w:rsidR="00F30B55">
        <w:rPr>
          <w:rFonts w:eastAsia="Times New Roman"/>
          <w:color w:val="000000"/>
          <w:sz w:val="30"/>
        </w:rPr>
        <w:t xml:space="preserve"> </w:t>
      </w:r>
      <w:r w:rsidRPr="00DD3DDF">
        <w:rPr>
          <w:rFonts w:eastAsia="Times New Roman"/>
          <w:color w:val="000000"/>
          <w:sz w:val="30"/>
        </w:rPr>
        <w:t>на</w:t>
      </w:r>
      <w:r w:rsidR="00F30B55">
        <w:rPr>
          <w:rFonts w:eastAsia="Times New Roman"/>
          <w:color w:val="000000"/>
          <w:sz w:val="30"/>
        </w:rPr>
        <w:t xml:space="preserve"> </w:t>
      </w:r>
      <w:r w:rsidRPr="00DD3DDF">
        <w:rPr>
          <w:rFonts w:eastAsia="Times New Roman"/>
          <w:color w:val="000000"/>
          <w:sz w:val="30"/>
        </w:rPr>
        <w:t>202</w:t>
      </w:r>
      <w:r w:rsidR="00013FD6">
        <w:rPr>
          <w:rFonts w:eastAsia="Times New Roman"/>
          <w:color w:val="000000"/>
          <w:sz w:val="30"/>
        </w:rPr>
        <w:t>6</w:t>
      </w:r>
      <w:r w:rsidR="00F30B55">
        <w:rPr>
          <w:rFonts w:eastAsia="Times New Roman"/>
          <w:color w:val="000000"/>
          <w:sz w:val="30"/>
        </w:rPr>
        <w:t xml:space="preserve"> </w:t>
      </w:r>
      <w:r w:rsidRPr="00DD3DDF">
        <w:rPr>
          <w:rFonts w:eastAsia="Times New Roman"/>
          <w:color w:val="000000"/>
          <w:sz w:val="30"/>
        </w:rPr>
        <w:t>год</w:t>
      </w:r>
    </w:p>
    <w:tbl>
      <w:tblPr>
        <w:tblW w:w="16096" w:type="dxa"/>
        <w:tblInd w:w="-212" w:type="dxa"/>
        <w:tblCellMar>
          <w:top w:w="33" w:type="dxa"/>
          <w:left w:w="72" w:type="dxa"/>
          <w:right w:w="85" w:type="dxa"/>
        </w:tblCellMar>
        <w:tblLook w:val="04A0" w:firstRow="1" w:lastRow="0" w:firstColumn="1" w:lastColumn="0" w:noHBand="0" w:noVBand="1"/>
      </w:tblPr>
      <w:tblGrid>
        <w:gridCol w:w="1875"/>
        <w:gridCol w:w="3437"/>
        <w:gridCol w:w="5319"/>
        <w:gridCol w:w="3561"/>
        <w:gridCol w:w="1904"/>
      </w:tblGrid>
      <w:tr w:rsidR="00DD3DDF" w:rsidRPr="00DD3DDF" w14:paraId="16FF79AC" w14:textId="77777777" w:rsidTr="00DD3DDF">
        <w:trPr>
          <w:trHeight w:val="20"/>
        </w:trPr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419A22D" w14:textId="64821442" w:rsidR="00DD3DDF" w:rsidRPr="0075128C" w:rsidRDefault="00DD3DDF" w:rsidP="0075128C">
            <w:pPr>
              <w:rPr>
                <w:color w:val="000000"/>
                <w:sz w:val="24"/>
                <w:szCs w:val="24"/>
              </w:rPr>
            </w:pPr>
            <w:r w:rsidRPr="0075128C">
              <w:rPr>
                <w:color w:val="000000"/>
                <w:sz w:val="24"/>
                <w:szCs w:val="24"/>
              </w:rPr>
              <w:t>Уровень</w:t>
            </w:r>
            <w:r w:rsidR="00F30B55" w:rsidRPr="0075128C">
              <w:rPr>
                <w:color w:val="000000"/>
                <w:sz w:val="24"/>
                <w:szCs w:val="24"/>
              </w:rPr>
              <w:t xml:space="preserve"> </w:t>
            </w:r>
            <w:r w:rsidRPr="0075128C">
              <w:rPr>
                <w:color w:val="000000"/>
                <w:sz w:val="24"/>
                <w:szCs w:val="24"/>
              </w:rPr>
              <w:t>рисков</w:t>
            </w:r>
          </w:p>
        </w:tc>
        <w:tc>
          <w:tcPr>
            <w:tcW w:w="3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66F63BB" w14:textId="15AE0872" w:rsidR="00DD3DDF" w:rsidRPr="0075128C" w:rsidRDefault="00DD3DDF" w:rsidP="0075128C">
            <w:pPr>
              <w:rPr>
                <w:color w:val="000000"/>
                <w:sz w:val="24"/>
                <w:szCs w:val="24"/>
              </w:rPr>
            </w:pPr>
            <w:r w:rsidRPr="0075128C">
              <w:rPr>
                <w:color w:val="000000"/>
                <w:sz w:val="24"/>
                <w:szCs w:val="24"/>
              </w:rPr>
              <w:t>Вид</w:t>
            </w:r>
            <w:r w:rsidR="00F30B55" w:rsidRPr="0075128C">
              <w:rPr>
                <w:color w:val="000000"/>
                <w:sz w:val="24"/>
                <w:szCs w:val="24"/>
              </w:rPr>
              <w:t xml:space="preserve"> </w:t>
            </w:r>
            <w:r w:rsidRPr="0075128C">
              <w:rPr>
                <w:color w:val="000000"/>
                <w:sz w:val="24"/>
                <w:szCs w:val="24"/>
              </w:rPr>
              <w:t>риска</w:t>
            </w:r>
            <w:r w:rsidR="00F30B55" w:rsidRPr="0075128C">
              <w:rPr>
                <w:color w:val="000000"/>
                <w:sz w:val="24"/>
                <w:szCs w:val="24"/>
              </w:rPr>
              <w:t xml:space="preserve"> </w:t>
            </w:r>
            <w:r w:rsidRPr="0075128C">
              <w:rPr>
                <w:color w:val="000000"/>
                <w:sz w:val="24"/>
                <w:szCs w:val="24"/>
              </w:rPr>
              <w:t>(описание)</w:t>
            </w:r>
          </w:p>
        </w:tc>
        <w:tc>
          <w:tcPr>
            <w:tcW w:w="5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51A611" w14:textId="6D4A286B" w:rsidR="00DD3DDF" w:rsidRPr="00DD3DDF" w:rsidRDefault="00DD3DDF" w:rsidP="0075128C">
            <w:pPr>
              <w:rPr>
                <w:color w:val="000000"/>
                <w:sz w:val="24"/>
                <w:szCs w:val="24"/>
              </w:rPr>
            </w:pPr>
            <w:r w:rsidRPr="00DD3DDF">
              <w:rPr>
                <w:color w:val="000000"/>
                <w:sz w:val="24"/>
                <w:szCs w:val="24"/>
              </w:rPr>
              <w:t>Причины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и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условия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возникновения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рисков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95CCFAA" w14:textId="1696AFF0" w:rsidR="00DD3DDF" w:rsidRPr="00DD3DDF" w:rsidRDefault="00DD3DDF" w:rsidP="0075128C">
            <w:pPr>
              <w:rPr>
                <w:color w:val="000000"/>
                <w:sz w:val="24"/>
                <w:szCs w:val="24"/>
              </w:rPr>
            </w:pPr>
            <w:r w:rsidRPr="00DD3DDF">
              <w:rPr>
                <w:color w:val="000000"/>
                <w:sz w:val="24"/>
                <w:szCs w:val="24"/>
              </w:rPr>
              <w:t>Общие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меры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по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минимизации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и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устранению</w:t>
            </w:r>
            <w:r w:rsidR="00F30B55">
              <w:rPr>
                <w:color w:val="000000"/>
                <w:sz w:val="24"/>
                <w:szCs w:val="24"/>
              </w:rPr>
              <w:t xml:space="preserve"> </w:t>
            </w:r>
            <w:r w:rsidRPr="00DD3DDF">
              <w:rPr>
                <w:color w:val="000000"/>
                <w:sz w:val="24"/>
                <w:szCs w:val="24"/>
              </w:rPr>
              <w:t>рисков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68977F67" w14:textId="4B5831B0" w:rsidR="00DD3DDF" w:rsidRPr="00DD3DDF" w:rsidRDefault="00DD3DDF" w:rsidP="0075128C">
            <w:pPr>
              <w:rPr>
                <w:color w:val="000000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color w:val="000000"/>
                <w:sz w:val="24"/>
                <w:szCs w:val="24"/>
                <w:lang w:val="en-US"/>
              </w:rPr>
              <w:t>Вероятность</w:t>
            </w:r>
            <w:proofErr w:type="spellEnd"/>
            <w:r w:rsidR="00F30B5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3DDF">
              <w:rPr>
                <w:color w:val="000000"/>
                <w:sz w:val="24"/>
                <w:szCs w:val="24"/>
                <w:lang w:val="en-US"/>
              </w:rPr>
              <w:t>повторного</w:t>
            </w:r>
            <w:proofErr w:type="spellEnd"/>
            <w:r w:rsidR="00F30B5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3DDF">
              <w:rPr>
                <w:color w:val="000000"/>
                <w:sz w:val="24"/>
                <w:szCs w:val="24"/>
                <w:lang w:val="en-US"/>
              </w:rPr>
              <w:t>возникновения</w:t>
            </w:r>
            <w:proofErr w:type="spellEnd"/>
            <w:r w:rsidR="00F30B55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D3DDF">
              <w:rPr>
                <w:color w:val="000000"/>
                <w:sz w:val="24"/>
                <w:szCs w:val="24"/>
                <w:lang w:val="en-US"/>
              </w:rPr>
              <w:t>рисков</w:t>
            </w:r>
            <w:proofErr w:type="spellEnd"/>
          </w:p>
        </w:tc>
      </w:tr>
      <w:tr w:rsidR="00DD3DDF" w:rsidRPr="00DD3DDF" w14:paraId="588C5614" w14:textId="77777777" w:rsidTr="00DD3DDF">
        <w:trPr>
          <w:trHeight w:val="20"/>
        </w:trPr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1EB7A7F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Высокий</w:t>
            </w:r>
            <w:proofErr w:type="spellEnd"/>
          </w:p>
        </w:tc>
        <w:tc>
          <w:tcPr>
            <w:tcW w:w="3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C75120" w14:textId="4A381C59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статьи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16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№135-ФЗ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результате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заключения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антиконкурентного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соглашения</w:t>
            </w:r>
          </w:p>
        </w:tc>
        <w:tc>
          <w:tcPr>
            <w:tcW w:w="5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7FFD2E" w14:textId="04959353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Наличие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личной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заинтересованности,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недостаточные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сроки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для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проведения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процедуры,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отсутствие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эффективного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перспектива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неисполнения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обязанностей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(порицание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стороны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руководства)</w:t>
            </w:r>
          </w:p>
        </w:tc>
        <w:tc>
          <w:tcPr>
            <w:tcW w:w="356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720D5A2" w14:textId="2FD8A892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Усиление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всех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стадиях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закупочного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процесса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Повышение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профессиональных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навыков.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B06E83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  <w:tr w:rsidR="00DD3DDF" w:rsidRPr="00DD3DDF" w14:paraId="0743839D" w14:textId="77777777" w:rsidTr="00DD3DDF">
        <w:trPr>
          <w:trHeight w:val="20"/>
        </w:trPr>
        <w:tc>
          <w:tcPr>
            <w:tcW w:w="1875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1ACF29D7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Высокий</w:t>
            </w:r>
            <w:proofErr w:type="spellEnd"/>
          </w:p>
        </w:tc>
        <w:tc>
          <w:tcPr>
            <w:tcW w:w="3437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884D827" w14:textId="64066FBC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статьи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17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(кроме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пункта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части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статьи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17)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№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135-ФЗ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результате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создания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участнику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(участникам)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торгов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преимущественных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условий</w:t>
            </w:r>
          </w:p>
        </w:tc>
        <w:tc>
          <w:tcPr>
            <w:tcW w:w="53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B6508BD" w14:textId="014F1AE1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Наличие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личной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заинтересованности,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недостаточная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квалификация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сотрудников,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отсутствие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надлежащего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документации</w:t>
            </w:r>
          </w:p>
        </w:tc>
        <w:tc>
          <w:tcPr>
            <w:tcW w:w="3561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2E0D19D2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90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</w:tcPr>
          <w:p w14:paraId="47A45AFD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  <w:tr w:rsidR="00DD3DDF" w:rsidRPr="00DD3DDF" w14:paraId="4FD46492" w14:textId="77777777" w:rsidTr="00DD3DDF">
        <w:trPr>
          <w:trHeight w:val="20"/>
        </w:trPr>
        <w:tc>
          <w:tcPr>
            <w:tcW w:w="1875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41CE07F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</w:p>
        </w:tc>
        <w:tc>
          <w:tcPr>
            <w:tcW w:w="34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2DD4666" w14:textId="62771FDB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пункта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части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статьи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17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№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135-ФЗ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результате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заключения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антиконкурентного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соглашения</w:t>
            </w:r>
          </w:p>
        </w:tc>
        <w:tc>
          <w:tcPr>
            <w:tcW w:w="5319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DE27DDD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3561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50353B7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</w:p>
        </w:tc>
        <w:tc>
          <w:tcPr>
            <w:tcW w:w="1904" w:type="dxa"/>
            <w:vMerge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BAF5172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</w:p>
        </w:tc>
      </w:tr>
      <w:tr w:rsidR="00DD3DDF" w:rsidRPr="00DD3DDF" w14:paraId="67A9DAB2" w14:textId="77777777" w:rsidTr="00DD3DDF">
        <w:trPr>
          <w:trHeight w:val="20"/>
        </w:trPr>
        <w:tc>
          <w:tcPr>
            <w:tcW w:w="18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2230CEF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Низ</w:t>
            </w:r>
            <w:proofErr w:type="spellEnd"/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ий</w:t>
            </w:r>
            <w:proofErr w:type="spellEnd"/>
          </w:p>
        </w:tc>
        <w:tc>
          <w:tcPr>
            <w:tcW w:w="34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5B3E2C6" w14:textId="7FADF699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осуществлении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закупок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товаров,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работ,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услуг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для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обеспечения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государственных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нужд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путем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утверждения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конкурсной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документации,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аукционной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документации,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документации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проведении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запроса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предложений,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определения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содержания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извещения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lastRenderedPageBreak/>
              <w:t>проведении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запроса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котировок,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повлекшие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антимонопольного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</w:p>
          <w:p w14:paraId="510F9760" w14:textId="508C1D96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F30B55">
              <w:rPr>
                <w:b w:val="0"/>
                <w:noProof/>
                <w:color w:val="000000"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71F43ACF" wp14:editId="60A5B7E1">
                  <wp:extent cx="9525" cy="952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E2F28B9" w14:textId="0EDD9DF6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lastRenderedPageBreak/>
              <w:t>1.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Завышенные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требования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предмету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закупки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ее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участникам,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требования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предоставлении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документов,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предусмотренных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документацией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закупке.</w:t>
            </w:r>
          </w:p>
          <w:p w14:paraId="523A1BCB" w14:textId="58531A74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2.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Включение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описание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объекта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закупки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требований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указаний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отношении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товарных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знаков,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знаков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обслуживания,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фирменных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наименований,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патентов,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полезных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моделей,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промышленных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образцов,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наименования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места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происхождения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товара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или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производителя,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lastRenderedPageBreak/>
              <w:t>требований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товарам,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информации,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работам,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услугам при условии, если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такие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требования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F30B55">
              <w:rPr>
                <w:b w:val="0"/>
                <w:noProof/>
                <w:color w:val="000000"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41811681" wp14:editId="4CBFD9A5">
                  <wp:extent cx="9525" cy="952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влекут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собой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ограничение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количества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участников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закупки.</w:t>
            </w:r>
          </w:p>
          <w:p w14:paraId="1A492BBE" w14:textId="5E70E75C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3.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порядка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определения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обоснования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начальной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(максимальной)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цены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контракта.</w:t>
            </w:r>
          </w:p>
          <w:p w14:paraId="041FC835" w14:textId="4EE5AC9C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4.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Сбои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работе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автоматизированных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систем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торговых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площадок</w:t>
            </w:r>
          </w:p>
        </w:tc>
        <w:tc>
          <w:tcPr>
            <w:tcW w:w="3561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25044DD" w14:textId="6D9458B6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lastRenderedPageBreak/>
              <w:t>1.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Усиление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подготовкой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закупочной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документации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стадии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согласования.</w:t>
            </w:r>
          </w:p>
          <w:p w14:paraId="6C6EA12F" w14:textId="5763B85A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2.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Повышение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профессиональных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навыков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контрактных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управляющих.</w:t>
            </w:r>
          </w:p>
          <w:p w14:paraId="6B2A6C2D" w14:textId="71EDA5D1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3.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Оптимизация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автоматизированных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систем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проведения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процедур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закупки.</w:t>
            </w:r>
          </w:p>
        </w:tc>
        <w:tc>
          <w:tcPr>
            <w:tcW w:w="190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584EDF6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Минимальная</w:t>
            </w:r>
          </w:p>
        </w:tc>
      </w:tr>
      <w:tr w:rsidR="00DD3DDF" w:rsidRPr="00DD3DDF" w14:paraId="7EC1D33F" w14:textId="77777777" w:rsidTr="00DD3DDF">
        <w:trPr>
          <w:trHeight w:val="20"/>
        </w:trPr>
        <w:tc>
          <w:tcPr>
            <w:tcW w:w="18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A37C0D1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lastRenderedPageBreak/>
              <w:t>Незначительный</w:t>
            </w:r>
          </w:p>
        </w:tc>
        <w:tc>
          <w:tcPr>
            <w:tcW w:w="34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7ED102E" w14:textId="066F9931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Возникновение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конфликта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интересов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деятельности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служащих.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Несоблюдение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муниципальными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служащими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обязанности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принятию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мер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предотвращению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урегулированию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конфликта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интересов,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предусмотренных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законодательством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РФ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противодействии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коррупции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929118" w14:textId="55844875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Недостаточный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уровень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знаний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служащих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РФ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службе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противодействии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коррупции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DD5447F" w14:textId="3DA6EBE2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Проведение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ознакомительных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семинаров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совещаний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разъяснению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норм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РФ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службе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противодействии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коррупции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9B1A2DE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  <w:tr w:rsidR="00DD3DDF" w:rsidRPr="00DD3DDF" w14:paraId="74A08626" w14:textId="77777777" w:rsidTr="00DD3DDF">
        <w:trPr>
          <w:trHeight w:val="20"/>
        </w:trPr>
        <w:tc>
          <w:tcPr>
            <w:tcW w:w="18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CD2055B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Незначительный</w:t>
            </w:r>
            <w:proofErr w:type="spellEnd"/>
          </w:p>
        </w:tc>
        <w:tc>
          <w:tcPr>
            <w:tcW w:w="34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50245C6F" w14:textId="1BA00006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Отсутствие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ознакомления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работников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администрации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правовыми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актами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вопросам,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связанным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соблюдением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антимонопольного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антимонопольным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комплаенсом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рамках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должностных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обязанностей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DFAE937" w14:textId="1DDE8163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Отсутствие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должного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внимания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соблюдению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процедур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ознакомления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работников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правовыми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актами</w:t>
            </w:r>
          </w:p>
          <w:p w14:paraId="3DD1A31F" w14:textId="10C97CAC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F30B55">
              <w:rPr>
                <w:b w:val="0"/>
                <w:noProof/>
                <w:color w:val="000000"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10491DB8" wp14:editId="2E551313">
                  <wp:extent cx="9525" cy="952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2E6BA252" w14:textId="7728B365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Проведение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вводного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инструктажа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разъяснению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норм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антимонопольного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антимонопольным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комплаенсом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23EF742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  <w:tr w:rsidR="00DD3DDF" w:rsidRPr="00DD3DDF" w14:paraId="25B25A6D" w14:textId="77777777" w:rsidTr="00DD3DDF">
        <w:trPr>
          <w:trHeight w:val="20"/>
        </w:trPr>
        <w:tc>
          <w:tcPr>
            <w:tcW w:w="187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D4764A7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Существенный</w:t>
            </w:r>
            <w:proofErr w:type="spellEnd"/>
          </w:p>
        </w:tc>
        <w:tc>
          <w:tcPr>
            <w:tcW w:w="3437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6ED3674" w14:textId="158112FC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Заключение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соглашений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администрацией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="00B4755F" w:rsidRPr="000979BC">
              <w:rPr>
                <w:rStyle w:val="a8"/>
                <w:b w:val="0"/>
                <w:color w:val="auto"/>
                <w:spacing w:val="-8"/>
                <w:sz w:val="24"/>
                <w:szCs w:val="24"/>
              </w:rPr>
              <w:t>муниципального образования</w:t>
            </w:r>
            <w:r w:rsidR="00B4755F" w:rsidRPr="00DD3DDF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«Гунибский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район»,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которые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могут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привести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ограничению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конкуренции</w:t>
            </w:r>
          </w:p>
        </w:tc>
        <w:tc>
          <w:tcPr>
            <w:tcW w:w="53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154EED8A" w14:textId="21C22C66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Недостаточный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уровень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знаний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служащих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работников,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занимающих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должности,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отнесенные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должностям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службы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РФ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защите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конкуренции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0FFB821B" w14:textId="541755D8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Проведение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обучающих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семинаров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совещаний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разъяснению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норм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РФ,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сфере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защиты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конкуренции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EBAF769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  <w:tr w:rsidR="00DD3DDF" w:rsidRPr="00DD3DDF" w14:paraId="4445B264" w14:textId="77777777" w:rsidTr="00DD3DDF">
        <w:trPr>
          <w:trHeight w:val="20"/>
        </w:trPr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43D4EC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Низкий</w:t>
            </w:r>
          </w:p>
        </w:tc>
        <w:tc>
          <w:tcPr>
            <w:tcW w:w="3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4C4CF5" w14:textId="39C7CA22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антимонопольного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оказании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услуг</w:t>
            </w:r>
          </w:p>
        </w:tc>
        <w:tc>
          <w:tcPr>
            <w:tcW w:w="5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1312A13" w14:textId="626794CE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сроков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оказания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услуг,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запрос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дополнительных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документов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или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сведений,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необоснованный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отказ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предоставлении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lastRenderedPageBreak/>
              <w:t>муниципальной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услуги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основаниям,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предусмотренных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административным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регламентом</w:t>
            </w:r>
          </w:p>
          <w:p w14:paraId="2627D0ED" w14:textId="0F8125B0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F30B55">
              <w:rPr>
                <w:b w:val="0"/>
                <w:noProof/>
                <w:color w:val="000000"/>
                <w:spacing w:val="-8"/>
                <w:sz w:val="24"/>
                <w:szCs w:val="24"/>
                <w:lang w:eastAsia="ru-RU"/>
              </w:rPr>
              <w:drawing>
                <wp:inline distT="0" distB="0" distL="0" distR="0" wp14:anchorId="6005E0ED" wp14:editId="7B83EF52">
                  <wp:extent cx="9525" cy="952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86EC83" w14:textId="2AF7A119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lastRenderedPageBreak/>
              <w:t>Проведение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обучающих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семинаров,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лиц,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оказывающих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услуги;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lastRenderedPageBreak/>
              <w:t>осуществление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текущего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качества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оказания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услуг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руководителям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структурных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подразделений;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привлечение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дисциплинарной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ответственности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лиц,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допустивших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</w:t>
            </w:r>
            <w:r w:rsidR="00AD4D03">
              <w:rPr>
                <w:b w:val="0"/>
                <w:color w:val="000000"/>
                <w:spacing w:val="-8"/>
                <w:sz w:val="24"/>
                <w:szCs w:val="24"/>
              </w:rPr>
              <w:t>ш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оказании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услуг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2C4451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lastRenderedPageBreak/>
              <w:t>минимальная</w:t>
            </w:r>
          </w:p>
        </w:tc>
      </w:tr>
      <w:tr w:rsidR="00DD3DDF" w:rsidRPr="00DD3DDF" w14:paraId="637A443E" w14:textId="77777777" w:rsidTr="00DD3DDF">
        <w:trPr>
          <w:trHeight w:val="20"/>
        </w:trPr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D96D6F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lastRenderedPageBreak/>
              <w:t>Низкий</w:t>
            </w:r>
            <w:proofErr w:type="spellEnd"/>
          </w:p>
        </w:tc>
        <w:tc>
          <w:tcPr>
            <w:tcW w:w="3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048239F" w14:textId="0D69356C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антимонопольного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разработке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принятии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нормативных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правовых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актов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вопросам,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относящимся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полномочиям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администрации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района</w:t>
            </w:r>
          </w:p>
        </w:tc>
        <w:tc>
          <w:tcPr>
            <w:tcW w:w="5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8B84F9" w14:textId="63B3A618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Подготовка,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принятие,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нормативных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правовых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актов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администрации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района,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которых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имеются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антимонопольного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законодательства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57901D2" w14:textId="13879EB5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Согласование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проектов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нормативных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правовых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актов,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направление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экспертизу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прокуратуру,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отраслевые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исполнительные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органы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Республики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Дагестан,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размещение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официальном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сайте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для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независимой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экспертизы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47CC6D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  <w:tr w:rsidR="00DD3DDF" w:rsidRPr="00DD3DDF" w14:paraId="09776E5D" w14:textId="77777777" w:rsidTr="00DD3DDF">
        <w:trPr>
          <w:trHeight w:val="20"/>
        </w:trPr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98E5C6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Н</w:t>
            </w: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изкий</w:t>
            </w:r>
            <w:proofErr w:type="spellEnd"/>
          </w:p>
        </w:tc>
        <w:tc>
          <w:tcPr>
            <w:tcW w:w="3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B3C24E" w14:textId="7D775445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Осуществление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действий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предоставлению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преференций</w:t>
            </w:r>
          </w:p>
        </w:tc>
        <w:tc>
          <w:tcPr>
            <w:tcW w:w="5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322153" w14:textId="44CACC6A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Предоставление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использование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преференции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порядка,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установленного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статьей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20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Федерального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26.07.2006</w:t>
            </w:r>
            <w:r w:rsidR="00AD4D03">
              <w:rPr>
                <w:b w:val="0"/>
                <w:color w:val="000000"/>
                <w:spacing w:val="-8"/>
                <w:sz w:val="24"/>
                <w:szCs w:val="24"/>
              </w:rPr>
              <w:t xml:space="preserve"> г.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№1З5-ФЗ,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или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несоответствие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ее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использования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заявленным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заявлении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целям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3531B6" w14:textId="41DAB84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Принятие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актуализация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нормативных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правовых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актов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предоставлении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преференции,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соблюдение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порядка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предоставления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муниципальной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преференции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C0F4AD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  <w:tr w:rsidR="00DD3DDF" w:rsidRPr="00DD3DDF" w14:paraId="35215935" w14:textId="77777777" w:rsidTr="00DD3DDF">
        <w:trPr>
          <w:trHeight w:val="20"/>
        </w:trPr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D18D46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Высокий</w:t>
            </w:r>
            <w:proofErr w:type="spellEnd"/>
          </w:p>
        </w:tc>
        <w:tc>
          <w:tcPr>
            <w:tcW w:w="3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2585B5" w14:textId="480D1031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статьи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16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№</w:t>
            </w:r>
            <w:r w:rsidR="00AD4D03">
              <w:rPr>
                <w:b w:val="0"/>
                <w:color w:val="000000"/>
                <w:spacing w:val="-8"/>
                <w:sz w:val="24"/>
                <w:szCs w:val="24"/>
              </w:rPr>
              <w:t xml:space="preserve"> 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135-ФЗ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результате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заключения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антиконкурентного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соглашения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заключении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договора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аренды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имущества</w:t>
            </w:r>
          </w:p>
        </w:tc>
        <w:tc>
          <w:tcPr>
            <w:tcW w:w="5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1872AFA" w14:textId="1474C1B8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-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отсутствие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эффективного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контроля,</w:t>
            </w:r>
          </w:p>
          <w:p w14:paraId="59887177" w14:textId="22927125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-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единоличность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принимаемых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решений</w:t>
            </w:r>
          </w:p>
        </w:tc>
        <w:tc>
          <w:tcPr>
            <w:tcW w:w="356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6275C85B" w14:textId="1418F063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Усиление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</w:t>
            </w:r>
          </w:p>
          <w:p w14:paraId="5B943B00" w14:textId="39DA67B1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Повышение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профессиональных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навыков.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A85713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  <w:tr w:rsidR="00DD3DDF" w:rsidRPr="00DD3DDF" w14:paraId="0A284FFD" w14:textId="77777777" w:rsidTr="00DD3DDF">
        <w:trPr>
          <w:trHeight w:val="20"/>
        </w:trPr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B680FE8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proofErr w:type="spellStart"/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Существенный</w:t>
            </w:r>
            <w:proofErr w:type="spellEnd"/>
          </w:p>
        </w:tc>
        <w:tc>
          <w:tcPr>
            <w:tcW w:w="34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2372653" w14:textId="7BC6241F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Нарушение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статьи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15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Закона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№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135-ФЗ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результате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создания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преимуществ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отдельному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хозяйствующему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субъекту</w:t>
            </w:r>
          </w:p>
        </w:tc>
        <w:tc>
          <w:tcPr>
            <w:tcW w:w="5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C61F55" w14:textId="79A7F769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недостаточная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квалификация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сотрудников,</w:t>
            </w:r>
          </w:p>
          <w:p w14:paraId="43ACF045" w14:textId="6B18FA1E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отсутствие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эффективного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</w:t>
            </w:r>
          </w:p>
        </w:tc>
        <w:tc>
          <w:tcPr>
            <w:tcW w:w="356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8A7296" w14:textId="399729F0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Усиление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муниципального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контроля</w:t>
            </w:r>
          </w:p>
          <w:p w14:paraId="465AD76F" w14:textId="1CC2A26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Повышение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профессиональных</w:t>
            </w:r>
            <w:r w:rsidR="00F30B55" w:rsidRPr="00F30B55">
              <w:rPr>
                <w:b w:val="0"/>
                <w:color w:val="000000"/>
                <w:spacing w:val="-8"/>
                <w:sz w:val="24"/>
                <w:szCs w:val="24"/>
              </w:rPr>
              <w:t xml:space="preserve"> </w:t>
            </w:r>
            <w:r w:rsidRPr="00DD3DDF">
              <w:rPr>
                <w:b w:val="0"/>
                <w:color w:val="000000"/>
                <w:spacing w:val="-8"/>
                <w:sz w:val="24"/>
                <w:szCs w:val="24"/>
              </w:rPr>
              <w:t>навыков.</w:t>
            </w:r>
          </w:p>
        </w:tc>
        <w:tc>
          <w:tcPr>
            <w:tcW w:w="1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07893A" w14:textId="77777777" w:rsidR="00DD3DDF" w:rsidRPr="00DD3DDF" w:rsidRDefault="00DD3DDF" w:rsidP="00DD3DDF">
            <w:pPr>
              <w:jc w:val="left"/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</w:pPr>
            <w:r w:rsidRPr="00DD3DDF">
              <w:rPr>
                <w:b w:val="0"/>
                <w:color w:val="000000"/>
                <w:spacing w:val="-8"/>
                <w:sz w:val="24"/>
                <w:szCs w:val="24"/>
                <w:lang w:val="en-US"/>
              </w:rPr>
              <w:t>минимальная</w:t>
            </w:r>
          </w:p>
        </w:tc>
      </w:tr>
    </w:tbl>
    <w:p w14:paraId="58D91849" w14:textId="173A627A" w:rsidR="00D970CA" w:rsidRPr="00D970CA" w:rsidRDefault="00D970CA" w:rsidP="00E93948">
      <w:pPr>
        <w:tabs>
          <w:tab w:val="left" w:pos="6000"/>
          <w:tab w:val="center" w:pos="7852"/>
        </w:tabs>
        <w:jc w:val="left"/>
        <w:rPr>
          <w:rFonts w:ascii="Calibri" w:hAnsi="Calibri" w:cs="Calibri"/>
          <w:sz w:val="22"/>
        </w:rPr>
        <w:sectPr w:rsidR="00D970CA" w:rsidRPr="00D970CA" w:rsidSect="007848E8">
          <w:pgSz w:w="16838" w:h="11906" w:orient="landscape"/>
          <w:pgMar w:top="1418" w:right="567" w:bottom="426" w:left="567" w:header="397" w:footer="0" w:gutter="0"/>
          <w:cols w:space="708"/>
          <w:docGrid w:linePitch="382"/>
        </w:sectPr>
      </w:pPr>
      <w:r>
        <w:rPr>
          <w:rFonts w:ascii="Calibri" w:hAnsi="Calibri" w:cs="Calibri"/>
          <w:b w:val="0"/>
          <w:color w:val="000000"/>
          <w:sz w:val="22"/>
        </w:rPr>
        <w:tab/>
      </w:r>
    </w:p>
    <w:p w14:paraId="3ABFE583" w14:textId="380EE0F8" w:rsidR="0075128C" w:rsidRPr="00DD3DDF" w:rsidRDefault="0075128C" w:rsidP="0075128C">
      <w:pPr>
        <w:contextualSpacing/>
        <w:jc w:val="right"/>
        <w:rPr>
          <w:b w:val="0"/>
          <w:color w:val="auto"/>
          <w:sz w:val="24"/>
          <w:szCs w:val="24"/>
        </w:rPr>
      </w:pPr>
      <w:r w:rsidRPr="00DD3DDF">
        <w:rPr>
          <w:b w:val="0"/>
          <w:color w:val="auto"/>
          <w:sz w:val="24"/>
          <w:szCs w:val="24"/>
        </w:rPr>
        <w:lastRenderedPageBreak/>
        <w:t>Приложение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№</w:t>
      </w:r>
      <w:r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2</w:t>
      </w:r>
      <w:r>
        <w:rPr>
          <w:b w:val="0"/>
          <w:color w:val="auto"/>
          <w:sz w:val="24"/>
          <w:szCs w:val="24"/>
        </w:rPr>
        <w:t xml:space="preserve"> </w:t>
      </w:r>
    </w:p>
    <w:p w14:paraId="6ED4950C" w14:textId="77777777" w:rsidR="0075128C" w:rsidRPr="00DD3DDF" w:rsidRDefault="0075128C" w:rsidP="0075128C">
      <w:pPr>
        <w:ind w:firstLine="708"/>
        <w:contextualSpacing/>
        <w:jc w:val="right"/>
        <w:rPr>
          <w:b w:val="0"/>
          <w:color w:val="auto"/>
          <w:sz w:val="24"/>
          <w:szCs w:val="24"/>
        </w:rPr>
      </w:pPr>
      <w:r w:rsidRPr="00DD3DDF">
        <w:rPr>
          <w:b w:val="0"/>
          <w:color w:val="auto"/>
          <w:sz w:val="24"/>
          <w:szCs w:val="24"/>
        </w:rPr>
        <w:t>к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постановлению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администрации</w:t>
      </w:r>
      <w:r>
        <w:rPr>
          <w:b w:val="0"/>
          <w:color w:val="auto"/>
          <w:sz w:val="24"/>
          <w:szCs w:val="24"/>
        </w:rPr>
        <w:t xml:space="preserve"> </w:t>
      </w:r>
    </w:p>
    <w:p w14:paraId="6C66F1FB" w14:textId="77777777" w:rsidR="0075128C" w:rsidRPr="00DD3DDF" w:rsidRDefault="0075128C" w:rsidP="0075128C">
      <w:pPr>
        <w:ind w:firstLine="708"/>
        <w:contextualSpacing/>
        <w:jc w:val="right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МО </w:t>
      </w:r>
      <w:r w:rsidRPr="00DD3DDF">
        <w:rPr>
          <w:b w:val="0"/>
          <w:color w:val="auto"/>
          <w:sz w:val="24"/>
          <w:szCs w:val="24"/>
        </w:rPr>
        <w:t>«Гунибский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район»</w:t>
      </w:r>
      <w:r>
        <w:rPr>
          <w:b w:val="0"/>
          <w:color w:val="auto"/>
          <w:sz w:val="24"/>
          <w:szCs w:val="24"/>
        </w:rPr>
        <w:t xml:space="preserve"> </w:t>
      </w:r>
    </w:p>
    <w:p w14:paraId="445E1781" w14:textId="77777777" w:rsidR="0075128C" w:rsidRPr="00DD3DDF" w:rsidRDefault="0075128C" w:rsidP="0075128C">
      <w:pPr>
        <w:ind w:left="3183" w:hanging="10"/>
        <w:jc w:val="right"/>
        <w:rPr>
          <w:rFonts w:eastAsia="Times New Roman"/>
          <w:color w:val="000000"/>
          <w:sz w:val="30"/>
        </w:rPr>
      </w:pPr>
      <w:r>
        <w:rPr>
          <w:b w:val="0"/>
          <w:color w:val="auto"/>
          <w:sz w:val="24"/>
          <w:szCs w:val="24"/>
        </w:rPr>
        <w:t>от 28.01.</w:t>
      </w:r>
      <w:r w:rsidRPr="00DD3DDF">
        <w:rPr>
          <w:b w:val="0"/>
          <w:color w:val="auto"/>
          <w:sz w:val="24"/>
          <w:szCs w:val="24"/>
        </w:rPr>
        <w:t>20</w:t>
      </w:r>
      <w:r>
        <w:rPr>
          <w:b w:val="0"/>
          <w:color w:val="auto"/>
          <w:sz w:val="24"/>
          <w:szCs w:val="24"/>
        </w:rPr>
        <w:t xml:space="preserve">26 </w:t>
      </w:r>
      <w:r w:rsidRPr="00DD3DDF">
        <w:rPr>
          <w:b w:val="0"/>
          <w:color w:val="auto"/>
          <w:sz w:val="24"/>
          <w:szCs w:val="24"/>
        </w:rPr>
        <w:t>г.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№</w:t>
      </w:r>
      <w:r>
        <w:rPr>
          <w:b w:val="0"/>
          <w:color w:val="auto"/>
          <w:sz w:val="24"/>
          <w:szCs w:val="24"/>
        </w:rPr>
        <w:t xml:space="preserve"> 10</w:t>
      </w:r>
    </w:p>
    <w:p w14:paraId="7488097E" w14:textId="77777777" w:rsidR="00B76502" w:rsidRPr="00B76502" w:rsidRDefault="00B76502" w:rsidP="00E36E73">
      <w:pPr>
        <w:spacing w:line="265" w:lineRule="auto"/>
        <w:ind w:right="-875"/>
        <w:jc w:val="both"/>
        <w:rPr>
          <w:b w:val="0"/>
          <w:color w:val="000000"/>
          <w:sz w:val="24"/>
        </w:rPr>
      </w:pPr>
    </w:p>
    <w:p w14:paraId="21E10F27" w14:textId="77777777" w:rsidR="00B76502" w:rsidRPr="00B76502" w:rsidRDefault="00B76502" w:rsidP="00895795">
      <w:pPr>
        <w:spacing w:line="259" w:lineRule="auto"/>
        <w:ind w:right="-359" w:hanging="10"/>
        <w:rPr>
          <w:b w:val="0"/>
          <w:color w:val="000000"/>
          <w:sz w:val="24"/>
        </w:rPr>
      </w:pPr>
      <w:r w:rsidRPr="00B76502">
        <w:rPr>
          <w:color w:val="000000"/>
          <w:sz w:val="24"/>
        </w:rPr>
        <w:t>План</w:t>
      </w:r>
    </w:p>
    <w:p w14:paraId="4FF73EE1" w14:textId="08ADD98D" w:rsidR="00895795" w:rsidRDefault="00B76502" w:rsidP="00895795">
      <w:pPr>
        <w:spacing w:line="259" w:lineRule="auto"/>
        <w:ind w:right="-359" w:firstLine="311"/>
        <w:rPr>
          <w:color w:val="000000"/>
          <w:sz w:val="24"/>
        </w:rPr>
      </w:pPr>
      <w:r w:rsidRPr="00B76502">
        <w:rPr>
          <w:color w:val="000000"/>
          <w:sz w:val="24"/>
        </w:rPr>
        <w:t xml:space="preserve">мероприятий («дорожная карта») по снижению рисков нарушения антимонопольного законодательства </w:t>
      </w:r>
      <w:r w:rsidR="00895795">
        <w:rPr>
          <w:color w:val="000000"/>
          <w:sz w:val="24"/>
        </w:rPr>
        <w:t>а</w:t>
      </w:r>
      <w:r w:rsidRPr="00B76502">
        <w:rPr>
          <w:color w:val="000000"/>
          <w:sz w:val="24"/>
        </w:rPr>
        <w:t xml:space="preserve">дминистрации </w:t>
      </w:r>
    </w:p>
    <w:p w14:paraId="520EFFB1" w14:textId="00BDC220" w:rsidR="00B76502" w:rsidRPr="00B76502" w:rsidRDefault="00847AF3" w:rsidP="00895795">
      <w:pPr>
        <w:spacing w:line="259" w:lineRule="auto"/>
        <w:ind w:right="-359" w:firstLine="311"/>
        <w:rPr>
          <w:b w:val="0"/>
          <w:color w:val="000000"/>
          <w:sz w:val="24"/>
        </w:rPr>
      </w:pPr>
      <w:r>
        <w:rPr>
          <w:color w:val="000000"/>
          <w:sz w:val="24"/>
        </w:rPr>
        <w:t>муниципального образования</w:t>
      </w:r>
      <w:r w:rsidR="00B76502" w:rsidRPr="00B76502">
        <w:rPr>
          <w:color w:val="000000"/>
          <w:sz w:val="24"/>
        </w:rPr>
        <w:t xml:space="preserve"> «Гунибский район» на 202</w:t>
      </w:r>
      <w:r w:rsidR="00013FD6">
        <w:rPr>
          <w:color w:val="000000"/>
          <w:sz w:val="24"/>
        </w:rPr>
        <w:t>6</w:t>
      </w:r>
      <w:r w:rsidR="00B76502" w:rsidRPr="00B76502">
        <w:rPr>
          <w:color w:val="000000"/>
          <w:sz w:val="24"/>
        </w:rPr>
        <w:t xml:space="preserve"> год</w:t>
      </w:r>
    </w:p>
    <w:tbl>
      <w:tblPr>
        <w:tblW w:w="15044" w:type="dxa"/>
        <w:tblInd w:w="-306" w:type="dxa"/>
        <w:tblCellMar>
          <w:top w:w="90" w:type="dxa"/>
          <w:left w:w="48" w:type="dxa"/>
          <w:right w:w="16" w:type="dxa"/>
        </w:tblCellMar>
        <w:tblLook w:val="04A0" w:firstRow="1" w:lastRow="0" w:firstColumn="1" w:lastColumn="0" w:noHBand="0" w:noVBand="1"/>
      </w:tblPr>
      <w:tblGrid>
        <w:gridCol w:w="630"/>
        <w:gridCol w:w="3056"/>
        <w:gridCol w:w="4110"/>
        <w:gridCol w:w="3402"/>
        <w:gridCol w:w="1906"/>
        <w:gridCol w:w="1940"/>
      </w:tblGrid>
      <w:tr w:rsidR="00B76502" w:rsidRPr="00B76502" w14:paraId="0B120392" w14:textId="77777777" w:rsidTr="00A35EF5">
        <w:trPr>
          <w:trHeight w:val="707"/>
        </w:trPr>
        <w:tc>
          <w:tcPr>
            <w:tcW w:w="63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4740FCE" w14:textId="77777777" w:rsidR="00B76502" w:rsidRPr="00B76502" w:rsidRDefault="00B76502" w:rsidP="00895795">
            <w:pPr>
              <w:spacing w:line="259" w:lineRule="auto"/>
              <w:ind w:left="22" w:right="6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color w:val="000000"/>
                <w:sz w:val="24"/>
                <w:lang w:val="en-US"/>
              </w:rPr>
              <w:t xml:space="preserve">N </w:t>
            </w:r>
            <w:proofErr w:type="spellStart"/>
            <w:r w:rsidRPr="00B76502">
              <w:rPr>
                <w:color w:val="000000"/>
                <w:sz w:val="24"/>
                <w:lang w:val="en-US"/>
              </w:rPr>
              <w:t>пп</w:t>
            </w:r>
            <w:proofErr w:type="spellEnd"/>
          </w:p>
        </w:tc>
        <w:tc>
          <w:tcPr>
            <w:tcW w:w="305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38F17E6" w14:textId="77777777" w:rsidR="00B76502" w:rsidRPr="00B76502" w:rsidRDefault="00B76502" w:rsidP="00895795">
            <w:pPr>
              <w:spacing w:line="259" w:lineRule="auto"/>
              <w:ind w:right="29"/>
              <w:rPr>
                <w:b w:val="0"/>
                <w:color w:val="000000"/>
                <w:sz w:val="24"/>
                <w:lang w:val="en-US"/>
              </w:rPr>
            </w:pPr>
            <w:proofErr w:type="spellStart"/>
            <w:r w:rsidRPr="00B76502">
              <w:rPr>
                <w:color w:val="000000"/>
                <w:sz w:val="24"/>
                <w:lang w:val="en-US"/>
              </w:rPr>
              <w:t>Вид</w:t>
            </w:r>
            <w:proofErr w:type="spellEnd"/>
            <w:r w:rsidRPr="00B76502">
              <w:rPr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76502">
              <w:rPr>
                <w:color w:val="000000"/>
                <w:sz w:val="24"/>
                <w:lang w:val="en-US"/>
              </w:rPr>
              <w:t>риска</w:t>
            </w:r>
            <w:proofErr w:type="spellEnd"/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3947FA9" w14:textId="77777777" w:rsidR="00B76502" w:rsidRPr="00B76502" w:rsidRDefault="00B76502" w:rsidP="00895795">
            <w:pPr>
              <w:spacing w:line="259" w:lineRule="auto"/>
              <w:ind w:right="29"/>
              <w:rPr>
                <w:b w:val="0"/>
                <w:color w:val="000000"/>
                <w:sz w:val="24"/>
                <w:lang w:val="en-US"/>
              </w:rPr>
            </w:pPr>
            <w:proofErr w:type="spellStart"/>
            <w:r w:rsidRPr="00B76502">
              <w:rPr>
                <w:color w:val="000000"/>
                <w:sz w:val="24"/>
                <w:lang w:val="en-US"/>
              </w:rPr>
              <w:t>Мероприятие</w:t>
            </w:r>
            <w:proofErr w:type="spellEnd"/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2F25D93" w14:textId="005B307E" w:rsidR="00B76502" w:rsidRPr="00B76502" w:rsidRDefault="00B76502" w:rsidP="00895795">
            <w:pPr>
              <w:spacing w:line="259" w:lineRule="auto"/>
              <w:ind w:right="30"/>
              <w:rPr>
                <w:b w:val="0"/>
                <w:color w:val="000000"/>
                <w:sz w:val="24"/>
              </w:rPr>
            </w:pPr>
            <w:r w:rsidRPr="00B76502">
              <w:rPr>
                <w:color w:val="000000"/>
                <w:sz w:val="24"/>
              </w:rPr>
              <w:t>Ожидаемый результат</w:t>
            </w:r>
          </w:p>
          <w:p w14:paraId="46FC8886" w14:textId="77777777" w:rsidR="00B76502" w:rsidRPr="00B76502" w:rsidRDefault="00B76502" w:rsidP="00895795">
            <w:pPr>
              <w:spacing w:line="259" w:lineRule="auto"/>
              <w:rPr>
                <w:b w:val="0"/>
                <w:color w:val="000000"/>
                <w:sz w:val="24"/>
              </w:rPr>
            </w:pPr>
            <w:r w:rsidRPr="00B76502">
              <w:rPr>
                <w:color w:val="000000"/>
                <w:sz w:val="24"/>
              </w:rPr>
              <w:t>(документ, мероприятие, показатель)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10E5864" w14:textId="77777777" w:rsidR="00B76502" w:rsidRPr="00B76502" w:rsidRDefault="00B76502" w:rsidP="00895795">
            <w:pPr>
              <w:spacing w:line="259" w:lineRule="auto"/>
              <w:rPr>
                <w:b w:val="0"/>
                <w:color w:val="000000"/>
                <w:sz w:val="24"/>
                <w:lang w:val="en-US"/>
              </w:rPr>
            </w:pPr>
            <w:proofErr w:type="spellStart"/>
            <w:r w:rsidRPr="00B76502">
              <w:rPr>
                <w:color w:val="000000"/>
                <w:sz w:val="24"/>
                <w:lang w:val="en-US"/>
              </w:rPr>
              <w:t>Срок</w:t>
            </w:r>
            <w:proofErr w:type="spellEnd"/>
            <w:r w:rsidRPr="00B76502">
              <w:rPr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76502">
              <w:rPr>
                <w:color w:val="000000"/>
                <w:sz w:val="24"/>
                <w:lang w:val="en-US"/>
              </w:rPr>
              <w:t>исполнения</w:t>
            </w:r>
            <w:proofErr w:type="spellEnd"/>
          </w:p>
        </w:tc>
        <w:tc>
          <w:tcPr>
            <w:tcW w:w="194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E61DAC0" w14:textId="0625D22D" w:rsidR="00B76502" w:rsidRPr="00B76502" w:rsidRDefault="00B76502" w:rsidP="00895795">
            <w:pPr>
              <w:spacing w:line="259" w:lineRule="auto"/>
              <w:ind w:right="18"/>
              <w:rPr>
                <w:b w:val="0"/>
                <w:color w:val="000000"/>
                <w:sz w:val="24"/>
                <w:lang w:val="en-US"/>
              </w:rPr>
            </w:pPr>
            <w:proofErr w:type="spellStart"/>
            <w:r w:rsidRPr="00B76502">
              <w:rPr>
                <w:color w:val="000000"/>
                <w:sz w:val="24"/>
                <w:lang w:val="en-US"/>
              </w:rPr>
              <w:t>Ответственные</w:t>
            </w:r>
            <w:proofErr w:type="spellEnd"/>
            <w:r w:rsidRPr="00B76502">
              <w:rPr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76502">
              <w:rPr>
                <w:color w:val="000000"/>
                <w:sz w:val="24"/>
                <w:lang w:val="en-US"/>
              </w:rPr>
              <w:t>исполнители</w:t>
            </w:r>
            <w:proofErr w:type="spellEnd"/>
          </w:p>
        </w:tc>
      </w:tr>
      <w:tr w:rsidR="00A35EF5" w:rsidRPr="00B76502" w14:paraId="23C01164" w14:textId="77777777" w:rsidTr="00A35EF5">
        <w:trPr>
          <w:trHeight w:val="20"/>
        </w:trPr>
        <w:tc>
          <w:tcPr>
            <w:tcW w:w="630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261B17F6" w14:textId="77777777" w:rsidR="00491F80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  <w:r w:rsidRPr="00B76502">
              <w:rPr>
                <w:b w:val="0"/>
                <w:color w:val="000000"/>
                <w:spacing w:val="-8"/>
                <w:sz w:val="24"/>
                <w:lang w:val="en-US"/>
              </w:rPr>
              <w:t xml:space="preserve">1. </w:t>
            </w:r>
          </w:p>
          <w:p w14:paraId="6C83A6FE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4B7F338A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2C801D2D" w14:textId="77697A51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24865E54" w14:textId="51DD7B61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38D3214A" w14:textId="16B0E0B0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1AA87A62" w14:textId="4C6BCF2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5EF6E4EE" w14:textId="40B96F8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24F86B8E" w14:textId="6942F46F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48A83BF6" w14:textId="79112CF2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22F6454A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67322805" w14:textId="77777777" w:rsidR="00E612F3" w:rsidRDefault="00E612F3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  <w:p w14:paraId="4D1FA96B" w14:textId="2BF16811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  <w:r w:rsidRPr="00B76502">
              <w:rPr>
                <w:b w:val="0"/>
                <w:color w:val="000000"/>
                <w:spacing w:val="-8"/>
                <w:sz w:val="24"/>
                <w:lang w:val="en-US"/>
              </w:rPr>
              <w:t>2.</w:t>
            </w:r>
          </w:p>
        </w:tc>
        <w:tc>
          <w:tcPr>
            <w:tcW w:w="3056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2B33C3F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>Нарушение административной процедуры при принятии решения о способе осуществления закупок</w:t>
            </w:r>
          </w:p>
          <w:p w14:paraId="3BDF94E3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  <w:p w14:paraId="6B44C5A6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  <w:p w14:paraId="0E2575E9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  <w:p w14:paraId="1CC0C13C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  <w:p w14:paraId="0DC7E5F0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  <w:p w14:paraId="76A673D5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  <w:p w14:paraId="7B1C5042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  <w:p w14:paraId="183F7DC5" w14:textId="77777777" w:rsidR="00491F80" w:rsidRDefault="00491F80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  <w:p w14:paraId="411B1693" w14:textId="083FF24F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>Создание дискриминационных или преимущественных условий для отдельных категорий хозяйствующих субъектов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73DEF80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 xml:space="preserve">систематическое повышение квалификации ответственных сотрудников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2E19E322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>100% сотрудников, ответственных за осуществление закупок, прошли обучение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22B5CD4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>постоянно, но не реже 1 раза в 3 года</w:t>
            </w:r>
          </w:p>
        </w:tc>
        <w:tc>
          <w:tcPr>
            <w:tcW w:w="1940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449503D0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A35EF5" w:rsidRPr="00B76502" w14:paraId="29F5FF4F" w14:textId="77777777" w:rsidTr="00A35EF5">
        <w:trPr>
          <w:trHeight w:val="20"/>
        </w:trPr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A67E01A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E0D16D2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73133CD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 xml:space="preserve">анализ изменений, внесенных в законодательство о закупках </w:t>
            </w:r>
          </w:p>
        </w:tc>
        <w:tc>
          <w:tcPr>
            <w:tcW w:w="340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59D448C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 xml:space="preserve">Сокращение вероятности наступления комплаенс-риска.  </w:t>
            </w:r>
            <w:r w:rsidRPr="00B76502">
              <w:rPr>
                <w:b w:val="0"/>
                <w:color w:val="000000"/>
                <w:spacing w:val="-8"/>
                <w:sz w:val="24"/>
                <w:lang w:val="en-US"/>
              </w:rPr>
              <w:t>Отсутствие нарушений антимонопольного законодательства.</w:t>
            </w:r>
          </w:p>
        </w:tc>
        <w:tc>
          <w:tcPr>
            <w:tcW w:w="19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5B791C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  <w:r w:rsidRPr="00B76502">
              <w:rPr>
                <w:b w:val="0"/>
                <w:color w:val="000000"/>
                <w:spacing w:val="-8"/>
                <w:sz w:val="24"/>
                <w:lang w:val="en-US"/>
              </w:rPr>
              <w:t>постоянно</w:t>
            </w:r>
          </w:p>
        </w:tc>
        <w:tc>
          <w:tcPr>
            <w:tcW w:w="1940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69422799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</w:tr>
      <w:tr w:rsidR="00A35EF5" w:rsidRPr="00B76502" w14:paraId="217A52C8" w14:textId="77777777" w:rsidTr="00A35EF5">
        <w:trPr>
          <w:trHeight w:val="20"/>
        </w:trPr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5D5054A9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6DCCC4DD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3A93A95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>контроль за соблюдением требований законодательства в сфере закупок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6E396056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2A31A6E6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4DDC8F82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A35EF5" w:rsidRPr="00B76502" w14:paraId="0479CDAE" w14:textId="77777777" w:rsidTr="002D6A1A">
        <w:trPr>
          <w:trHeight w:val="881"/>
        </w:trPr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6CC6935A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90FD597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0F81B8EE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>мониторинг и анализ практики применения антимонопольного законодательства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EA04957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62A885D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08BE3812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A35EF5" w:rsidRPr="00B76502" w14:paraId="375C2CAA" w14:textId="77777777" w:rsidTr="00A35EF5">
        <w:trPr>
          <w:trHeight w:val="20"/>
        </w:trPr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4FD43618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1B2C252A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79A8C0F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 xml:space="preserve">систематическое повышение квалификации ответственных сотрудников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4EFBE015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>100% сотрудников, ответственных за осуществление закупок, прошли обучение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FD06E28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  <w:r w:rsidRPr="00B76502">
              <w:rPr>
                <w:b w:val="0"/>
                <w:color w:val="000000"/>
                <w:spacing w:val="-8"/>
                <w:sz w:val="24"/>
                <w:lang w:val="en-US"/>
              </w:rPr>
              <w:t>постоянно</w:t>
            </w:r>
          </w:p>
        </w:tc>
        <w:tc>
          <w:tcPr>
            <w:tcW w:w="1940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6A1EB6EA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</w:tr>
      <w:tr w:rsidR="00A35EF5" w:rsidRPr="00B76502" w14:paraId="14DBC9E6" w14:textId="77777777" w:rsidTr="00A35EF5">
        <w:trPr>
          <w:trHeight w:val="20"/>
        </w:trPr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662A40AF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</w:tc>
        <w:tc>
          <w:tcPr>
            <w:tcW w:w="0" w:type="auto"/>
            <w:vMerge/>
            <w:tcBorders>
              <w:left w:val="single" w:sz="3" w:space="0" w:color="000000"/>
              <w:right w:val="single" w:sz="3" w:space="0" w:color="000000"/>
            </w:tcBorders>
            <w:shd w:val="clear" w:color="auto" w:fill="auto"/>
          </w:tcPr>
          <w:p w14:paraId="7E006BFC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713BB0C2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 xml:space="preserve">анализ изменений, внесенных в законодательство о закупках 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  <w:vAlign w:val="center"/>
          </w:tcPr>
          <w:p w14:paraId="19F8F964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</w:rPr>
            </w:pPr>
            <w:r w:rsidRPr="00B76502">
              <w:rPr>
                <w:b w:val="0"/>
                <w:color w:val="000000"/>
                <w:spacing w:val="-8"/>
                <w:sz w:val="24"/>
              </w:rPr>
              <w:t>Сокращение вероятности наступления комплаенс-риска.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7F842EFE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pacing w:val="-8"/>
                <w:sz w:val="24"/>
                <w:lang w:val="en-US"/>
              </w:rPr>
            </w:pPr>
            <w:r w:rsidRPr="00B76502">
              <w:rPr>
                <w:b w:val="0"/>
                <w:color w:val="000000"/>
                <w:spacing w:val="-8"/>
                <w:sz w:val="24"/>
                <w:lang w:val="en-US"/>
              </w:rPr>
              <w:t>постоянно</w:t>
            </w:r>
          </w:p>
        </w:tc>
        <w:tc>
          <w:tcPr>
            <w:tcW w:w="1940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0D0BB2EC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</w:tr>
      <w:tr w:rsidR="00A35EF5" w:rsidRPr="00B76502" w14:paraId="3919E1A2" w14:textId="77777777" w:rsidTr="000B5FC2">
        <w:tblPrEx>
          <w:tblCellMar>
            <w:top w:w="89" w:type="dxa"/>
            <w:right w:w="39" w:type="dxa"/>
          </w:tblCellMar>
        </w:tblPrEx>
        <w:trPr>
          <w:trHeight w:val="20"/>
        </w:trPr>
        <w:tc>
          <w:tcPr>
            <w:tcW w:w="630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8C47AD8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3056" w:type="dxa"/>
            <w:vMerge/>
            <w:tcBorders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A97B66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4EFC41C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контроль за соблюдением требований законодательства в сфере закупок</w:t>
            </w:r>
          </w:p>
        </w:tc>
        <w:tc>
          <w:tcPr>
            <w:tcW w:w="340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6D4327A8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4554ECB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1940" w:type="dxa"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17BC97D7" w14:textId="77777777" w:rsidR="00A35EF5" w:rsidRPr="00B76502" w:rsidRDefault="00A35EF5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B76502" w:rsidRPr="00B76502" w14:paraId="7DF04BDE" w14:textId="77777777" w:rsidTr="000B5FC2">
        <w:tblPrEx>
          <w:tblCellMar>
            <w:top w:w="89" w:type="dxa"/>
            <w:right w:w="39" w:type="dxa"/>
          </w:tblCellMar>
        </w:tblPrEx>
        <w:trPr>
          <w:trHeight w:val="20"/>
        </w:trPr>
        <w:tc>
          <w:tcPr>
            <w:tcW w:w="63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0F1C51E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 xml:space="preserve">3. </w:t>
            </w:r>
          </w:p>
        </w:tc>
        <w:tc>
          <w:tcPr>
            <w:tcW w:w="305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4623CB64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Принятие муниципальных нормативных правовых актов и (или) осуществление действий (бездействия), </w:t>
            </w:r>
            <w:r w:rsidRPr="00B76502">
              <w:rPr>
                <w:b w:val="0"/>
                <w:color w:val="000000"/>
                <w:sz w:val="24"/>
              </w:rPr>
              <w:lastRenderedPageBreak/>
              <w:t>которые приводят или могут привести к недопущению, ограничению, устранению конкуренции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663E9DB5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lastRenderedPageBreak/>
              <w:t>анализ действующих нормативных правовых актов на предмет соответствия антимонопольному законодательству</w:t>
            </w:r>
          </w:p>
        </w:tc>
        <w:tc>
          <w:tcPr>
            <w:tcW w:w="3402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B35158E" w14:textId="781F7204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Сокращение вероятности наступления комплаенс-риска. </w:t>
            </w:r>
            <w:r w:rsidRPr="00B76502">
              <w:rPr>
                <w:b w:val="0"/>
                <w:color w:val="000000"/>
                <w:sz w:val="24"/>
                <w:lang w:val="en-US"/>
              </w:rPr>
              <w:t>Отсутствие</w:t>
            </w:r>
            <w:r w:rsidR="00A90DAC">
              <w:rPr>
                <w:b w:val="0"/>
                <w:color w:val="000000"/>
                <w:sz w:val="24"/>
              </w:rPr>
              <w:t xml:space="preserve"> </w:t>
            </w:r>
            <w:r w:rsidRPr="00B76502">
              <w:rPr>
                <w:b w:val="0"/>
                <w:color w:val="000000"/>
                <w:sz w:val="24"/>
                <w:lang w:val="en-US"/>
              </w:rPr>
              <w:t xml:space="preserve">нарушений </w:t>
            </w:r>
            <w:r w:rsidRPr="00B76502">
              <w:rPr>
                <w:b w:val="0"/>
                <w:color w:val="000000"/>
                <w:sz w:val="24"/>
                <w:lang w:val="en-US"/>
              </w:rPr>
              <w:lastRenderedPageBreak/>
              <w:t>антимонопольного законодательства.</w:t>
            </w: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0E88922D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lastRenderedPageBreak/>
              <w:t>постоянно, но не реже 1 раз в год</w:t>
            </w:r>
          </w:p>
        </w:tc>
        <w:tc>
          <w:tcPr>
            <w:tcW w:w="194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85C748F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B76502" w:rsidRPr="00B76502" w14:paraId="251FE37F" w14:textId="77777777" w:rsidTr="000B5FC2">
        <w:tblPrEx>
          <w:tblCellMar>
            <w:top w:w="89" w:type="dxa"/>
            <w:right w:w="39" w:type="dxa"/>
          </w:tblCellMar>
        </w:tblPrEx>
        <w:trPr>
          <w:trHeight w:val="2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069B6D27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13B71B0E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7295B02A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анализ проектов нормативных правовых актов на предмет соответствия антимонопольному законодательству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7394316B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1738C0F2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По мере разработки проектов нормативных правовых актов</w:t>
            </w:r>
          </w:p>
        </w:tc>
        <w:tc>
          <w:tcPr>
            <w:tcW w:w="1940" w:type="dxa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774ECD1E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B76502" w:rsidRPr="00B76502" w14:paraId="5848CBAF" w14:textId="77777777" w:rsidTr="000B5FC2">
        <w:tblPrEx>
          <w:tblCellMar>
            <w:top w:w="89" w:type="dxa"/>
            <w:right w:w="39" w:type="dxa"/>
          </w:tblCellMar>
        </w:tblPrEx>
        <w:trPr>
          <w:trHeight w:val="20"/>
        </w:trPr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536752AE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3DDBCB5B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34153C59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обучение, консультирование работников основам и требованиям антимонопольного законодательства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DB8F774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19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2BF9DDCE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постоянно</w:t>
            </w:r>
          </w:p>
        </w:tc>
        <w:tc>
          <w:tcPr>
            <w:tcW w:w="1940" w:type="dxa"/>
            <w:vMerge/>
            <w:tcBorders>
              <w:top w:val="nil"/>
              <w:left w:val="single" w:sz="3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</w:tcPr>
          <w:p w14:paraId="2BBEF84F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</w:tr>
      <w:tr w:rsidR="00B76502" w:rsidRPr="00B76502" w14:paraId="12A349A2" w14:textId="77777777" w:rsidTr="000B5FC2">
        <w:tblPrEx>
          <w:tblCellMar>
            <w:top w:w="89" w:type="dxa"/>
            <w:right w:w="39" w:type="dxa"/>
          </w:tblCellMar>
        </w:tblPrEx>
        <w:trPr>
          <w:trHeight w:val="20"/>
        </w:trPr>
        <w:tc>
          <w:tcPr>
            <w:tcW w:w="6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BAE25F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4.</w:t>
            </w:r>
          </w:p>
        </w:tc>
        <w:tc>
          <w:tcPr>
            <w:tcW w:w="30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B8B42A2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Нарушение при владении, пользовании и распоряжении муниципальным имуществом и земельными участками, составляющими муниципальную казну муниципального образования </w:t>
            </w:r>
          </w:p>
          <w:p w14:paraId="38881EE3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«Гунибский район», повлекшее за собой нарушение антимонопольного законодательства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915C2BB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анализ изменений, внесенных в законодательство</w:t>
            </w:r>
          </w:p>
        </w:tc>
        <w:tc>
          <w:tcPr>
            <w:tcW w:w="3402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43272F8D" w14:textId="77777777" w:rsidR="007D2679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Сокращение вероятности наступления комплаенс-риска, недопущение нарушений антимонопольного законодательства. </w:t>
            </w:r>
          </w:p>
          <w:p w14:paraId="32DC58BA" w14:textId="1BA92618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Отсутствие нарушений антимонопольного законодательства.</w:t>
            </w:r>
          </w:p>
        </w:tc>
        <w:tc>
          <w:tcPr>
            <w:tcW w:w="1906" w:type="dxa"/>
            <w:vMerge w:val="restart"/>
            <w:tcBorders>
              <w:top w:val="single" w:sz="3" w:space="0" w:color="000000"/>
              <w:left w:val="single" w:sz="3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4A449469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постоянно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FE6CDE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</w:tr>
      <w:tr w:rsidR="00B76502" w:rsidRPr="00B76502" w14:paraId="14FC30F7" w14:textId="77777777" w:rsidTr="000B5FC2">
        <w:tblPrEx>
          <w:tblCellMar>
            <w:top w:w="89" w:type="dxa"/>
            <w:right w:w="39" w:type="dxa"/>
          </w:tblCellMar>
        </w:tblPrEx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D4C7C2F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A44D09F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14:paraId="5D042A6B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контроль за соблюдением требований законодательства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03DC2FBB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11FB8C8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008BB4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B76502" w:rsidRPr="00B76502" w14:paraId="51533763" w14:textId="77777777" w:rsidTr="000B5FC2">
        <w:tblPrEx>
          <w:tblCellMar>
            <w:top w:w="89" w:type="dxa"/>
            <w:right w:w="39" w:type="dxa"/>
          </w:tblCellMar>
        </w:tblPrEx>
        <w:trPr>
          <w:trHeight w:val="2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9EF2C87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78C04BE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</w:tcPr>
          <w:p w14:paraId="319ED4BA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мониторинг и анализ практики применения антимонопольного законодательства </w:t>
            </w: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3" w:space="0" w:color="000000"/>
            </w:tcBorders>
            <w:shd w:val="clear" w:color="auto" w:fill="auto"/>
          </w:tcPr>
          <w:p w14:paraId="3553A608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3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5155F2A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F0BB6D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B76502" w:rsidRPr="00B76502" w14:paraId="043366AA" w14:textId="77777777" w:rsidTr="000B5FC2">
        <w:tblPrEx>
          <w:tblCellMar>
            <w:top w:w="89" w:type="dxa"/>
            <w:right w:w="75" w:type="dxa"/>
          </w:tblCellMar>
        </w:tblPrEx>
        <w:trPr>
          <w:trHeight w:val="20"/>
        </w:trPr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4B7E066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5.</w:t>
            </w:r>
          </w:p>
        </w:tc>
        <w:tc>
          <w:tcPr>
            <w:tcW w:w="305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28A74E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Нарушение антимонопольного законодательства при оказании финансовой поддержки субъектам малого и среднего предпринимательства</w:t>
            </w:r>
          </w:p>
        </w:tc>
        <w:tc>
          <w:tcPr>
            <w:tcW w:w="4110" w:type="dxa"/>
            <w:tcBorders>
              <w:top w:val="single" w:sz="3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7697A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анализ изменений, внесенных в законодательство</w:t>
            </w:r>
          </w:p>
        </w:tc>
        <w:tc>
          <w:tcPr>
            <w:tcW w:w="3402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635090D" w14:textId="77777777" w:rsidR="007D2679" w:rsidRDefault="00B76502" w:rsidP="00A35EF5">
            <w:pPr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Сокращение вероятности наступления комплаенс-риска, недопущение нарушений антимонопольного законодательства. </w:t>
            </w:r>
          </w:p>
          <w:p w14:paraId="008636D4" w14:textId="3A6C423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Отсутствие нарушений антимонопольного законодательства.</w:t>
            </w:r>
          </w:p>
        </w:tc>
        <w:tc>
          <w:tcPr>
            <w:tcW w:w="1906" w:type="dxa"/>
            <w:vMerge w:val="restart"/>
            <w:tcBorders>
              <w:top w:val="single" w:sz="3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F21DC3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постоянно</w:t>
            </w:r>
          </w:p>
        </w:tc>
        <w:tc>
          <w:tcPr>
            <w:tcW w:w="19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E6C84E6" w14:textId="77777777" w:rsidR="00B76502" w:rsidRPr="00B76502" w:rsidRDefault="00B76502" w:rsidP="00A35EF5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</w:tr>
      <w:tr w:rsidR="00B76502" w:rsidRPr="00B76502" w14:paraId="133EF38D" w14:textId="77777777" w:rsidTr="000B5FC2">
        <w:tblPrEx>
          <w:tblCellMar>
            <w:top w:w="89" w:type="dxa"/>
            <w:right w:w="75" w:type="dxa"/>
          </w:tblCellMar>
        </w:tblPrEx>
        <w:trPr>
          <w:trHeight w:val="766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2F64BF1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DCC41A0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4110" w:type="dxa"/>
            <w:tcBorders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E989A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контроль за соблюдением требований законодательства 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53120FE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8CB69F8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EAD23B0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</w:p>
        </w:tc>
      </w:tr>
      <w:tr w:rsidR="00B76502" w:rsidRPr="00B76502" w14:paraId="036D03A0" w14:textId="77777777" w:rsidTr="000B5FC2">
        <w:tblPrEx>
          <w:tblCellMar>
            <w:top w:w="89" w:type="dxa"/>
            <w:right w:w="75" w:type="dxa"/>
          </w:tblCellMar>
        </w:tblPrEx>
        <w:trPr>
          <w:trHeight w:val="1042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1122F2D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A8D213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4110" w:type="dxa"/>
            <w:tcBorders>
              <w:top w:val="single" w:sz="3" w:space="0" w:color="000000"/>
              <w:left w:val="single" w:sz="4" w:space="0" w:color="000000"/>
              <w:bottom w:val="single" w:sz="3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FFF24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>мониторинг и анализ практики применения антимонопольного законодательства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33BD28F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909808D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</w:p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C95A1CD" w14:textId="77777777" w:rsidR="00B76502" w:rsidRPr="00B76502" w:rsidRDefault="00B76502" w:rsidP="00A35EF5">
            <w:pPr>
              <w:spacing w:line="259" w:lineRule="auto"/>
              <w:jc w:val="left"/>
              <w:rPr>
                <w:b w:val="0"/>
                <w:color w:val="000000"/>
                <w:sz w:val="24"/>
              </w:rPr>
            </w:pPr>
          </w:p>
        </w:tc>
      </w:tr>
    </w:tbl>
    <w:p w14:paraId="0830D5EA" w14:textId="77777777" w:rsidR="00B76502" w:rsidRPr="00B76502" w:rsidRDefault="00B76502" w:rsidP="00B76502">
      <w:pPr>
        <w:spacing w:line="265" w:lineRule="auto"/>
        <w:ind w:left="10" w:right="3727" w:hanging="10"/>
        <w:jc w:val="both"/>
        <w:rPr>
          <w:b w:val="0"/>
          <w:color w:val="000000"/>
          <w:sz w:val="24"/>
        </w:rPr>
        <w:sectPr w:rsidR="00B76502" w:rsidRPr="00B76502" w:rsidSect="00895795">
          <w:footnotePr>
            <w:numRestart w:val="eachPage"/>
          </w:footnotePr>
          <w:pgSz w:w="16838" w:h="11906" w:orient="landscape"/>
          <w:pgMar w:top="1440" w:right="1440" w:bottom="284" w:left="1440" w:header="720" w:footer="720" w:gutter="0"/>
          <w:cols w:space="720"/>
        </w:sectPr>
      </w:pPr>
    </w:p>
    <w:p w14:paraId="2E8CB74F" w14:textId="40B9DADB" w:rsidR="00447F12" w:rsidRPr="00DD3DDF" w:rsidRDefault="00447F12" w:rsidP="00447F12">
      <w:pPr>
        <w:contextualSpacing/>
        <w:jc w:val="right"/>
        <w:rPr>
          <w:b w:val="0"/>
          <w:color w:val="auto"/>
          <w:sz w:val="24"/>
          <w:szCs w:val="24"/>
        </w:rPr>
      </w:pPr>
      <w:r w:rsidRPr="00DD3DDF">
        <w:rPr>
          <w:b w:val="0"/>
          <w:color w:val="auto"/>
          <w:sz w:val="24"/>
          <w:szCs w:val="24"/>
        </w:rPr>
        <w:lastRenderedPageBreak/>
        <w:t>Приложение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№</w:t>
      </w:r>
      <w:r>
        <w:rPr>
          <w:b w:val="0"/>
          <w:color w:val="auto"/>
          <w:sz w:val="24"/>
          <w:szCs w:val="24"/>
        </w:rPr>
        <w:t xml:space="preserve"> </w:t>
      </w:r>
      <w:r>
        <w:rPr>
          <w:b w:val="0"/>
          <w:color w:val="auto"/>
          <w:sz w:val="24"/>
          <w:szCs w:val="24"/>
        </w:rPr>
        <w:t>3</w:t>
      </w:r>
      <w:r>
        <w:rPr>
          <w:b w:val="0"/>
          <w:color w:val="auto"/>
          <w:sz w:val="24"/>
          <w:szCs w:val="24"/>
        </w:rPr>
        <w:t xml:space="preserve"> </w:t>
      </w:r>
    </w:p>
    <w:p w14:paraId="67611B0D" w14:textId="77777777" w:rsidR="00447F12" w:rsidRPr="00DD3DDF" w:rsidRDefault="00447F12" w:rsidP="00447F12">
      <w:pPr>
        <w:ind w:firstLine="708"/>
        <w:contextualSpacing/>
        <w:jc w:val="right"/>
        <w:rPr>
          <w:b w:val="0"/>
          <w:color w:val="auto"/>
          <w:sz w:val="24"/>
          <w:szCs w:val="24"/>
        </w:rPr>
      </w:pPr>
      <w:r w:rsidRPr="00DD3DDF">
        <w:rPr>
          <w:b w:val="0"/>
          <w:color w:val="auto"/>
          <w:sz w:val="24"/>
          <w:szCs w:val="24"/>
        </w:rPr>
        <w:t>к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постановлению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администрации</w:t>
      </w:r>
      <w:r>
        <w:rPr>
          <w:b w:val="0"/>
          <w:color w:val="auto"/>
          <w:sz w:val="24"/>
          <w:szCs w:val="24"/>
        </w:rPr>
        <w:t xml:space="preserve"> </w:t>
      </w:r>
    </w:p>
    <w:p w14:paraId="1357BB42" w14:textId="77777777" w:rsidR="00447F12" w:rsidRPr="00DD3DDF" w:rsidRDefault="00447F12" w:rsidP="00447F12">
      <w:pPr>
        <w:ind w:firstLine="708"/>
        <w:contextualSpacing/>
        <w:jc w:val="right"/>
        <w:rPr>
          <w:b w:val="0"/>
          <w:color w:val="auto"/>
          <w:sz w:val="24"/>
          <w:szCs w:val="24"/>
        </w:rPr>
      </w:pPr>
      <w:r>
        <w:rPr>
          <w:b w:val="0"/>
          <w:color w:val="auto"/>
          <w:sz w:val="24"/>
          <w:szCs w:val="24"/>
        </w:rPr>
        <w:t xml:space="preserve">МО </w:t>
      </w:r>
      <w:r w:rsidRPr="00DD3DDF">
        <w:rPr>
          <w:b w:val="0"/>
          <w:color w:val="auto"/>
          <w:sz w:val="24"/>
          <w:szCs w:val="24"/>
        </w:rPr>
        <w:t>«Гунибский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район»</w:t>
      </w:r>
      <w:r>
        <w:rPr>
          <w:b w:val="0"/>
          <w:color w:val="auto"/>
          <w:sz w:val="24"/>
          <w:szCs w:val="24"/>
        </w:rPr>
        <w:t xml:space="preserve"> </w:t>
      </w:r>
    </w:p>
    <w:p w14:paraId="27B79E48" w14:textId="77777777" w:rsidR="00447F12" w:rsidRPr="00DD3DDF" w:rsidRDefault="00447F12" w:rsidP="00447F12">
      <w:pPr>
        <w:ind w:left="3183" w:hanging="10"/>
        <w:jc w:val="right"/>
        <w:rPr>
          <w:rFonts w:eastAsia="Times New Roman"/>
          <w:color w:val="000000"/>
          <w:sz w:val="30"/>
        </w:rPr>
      </w:pPr>
      <w:r>
        <w:rPr>
          <w:b w:val="0"/>
          <w:color w:val="auto"/>
          <w:sz w:val="24"/>
          <w:szCs w:val="24"/>
        </w:rPr>
        <w:t>от 28.01.</w:t>
      </w:r>
      <w:r w:rsidRPr="00DD3DDF">
        <w:rPr>
          <w:b w:val="0"/>
          <w:color w:val="auto"/>
          <w:sz w:val="24"/>
          <w:szCs w:val="24"/>
        </w:rPr>
        <w:t>20</w:t>
      </w:r>
      <w:r>
        <w:rPr>
          <w:b w:val="0"/>
          <w:color w:val="auto"/>
          <w:sz w:val="24"/>
          <w:szCs w:val="24"/>
        </w:rPr>
        <w:t xml:space="preserve">26 </w:t>
      </w:r>
      <w:r w:rsidRPr="00DD3DDF">
        <w:rPr>
          <w:b w:val="0"/>
          <w:color w:val="auto"/>
          <w:sz w:val="24"/>
          <w:szCs w:val="24"/>
        </w:rPr>
        <w:t>г.</w:t>
      </w:r>
      <w:r>
        <w:rPr>
          <w:b w:val="0"/>
          <w:color w:val="auto"/>
          <w:sz w:val="24"/>
          <w:szCs w:val="24"/>
        </w:rPr>
        <w:t xml:space="preserve"> </w:t>
      </w:r>
      <w:r w:rsidRPr="00DD3DDF">
        <w:rPr>
          <w:b w:val="0"/>
          <w:color w:val="auto"/>
          <w:sz w:val="24"/>
          <w:szCs w:val="24"/>
        </w:rPr>
        <w:t>№</w:t>
      </w:r>
      <w:r>
        <w:rPr>
          <w:b w:val="0"/>
          <w:color w:val="auto"/>
          <w:sz w:val="24"/>
          <w:szCs w:val="24"/>
        </w:rPr>
        <w:t xml:space="preserve"> 10</w:t>
      </w:r>
    </w:p>
    <w:p w14:paraId="77B42887" w14:textId="0F541F08" w:rsidR="00B76502" w:rsidRDefault="00B76502" w:rsidP="00AA6022">
      <w:pPr>
        <w:spacing w:line="265" w:lineRule="auto"/>
        <w:ind w:right="-12"/>
        <w:jc w:val="both"/>
        <w:rPr>
          <w:b w:val="0"/>
          <w:color w:val="000000"/>
          <w:sz w:val="24"/>
        </w:rPr>
      </w:pPr>
    </w:p>
    <w:p w14:paraId="29372616" w14:textId="77777777" w:rsidR="001B1CCE" w:rsidRPr="00B76502" w:rsidRDefault="001B1CCE" w:rsidP="00B76502">
      <w:pPr>
        <w:spacing w:line="265" w:lineRule="auto"/>
        <w:ind w:left="10" w:right="-12" w:hanging="10"/>
        <w:jc w:val="right"/>
        <w:rPr>
          <w:b w:val="0"/>
          <w:color w:val="000000"/>
          <w:sz w:val="24"/>
        </w:rPr>
      </w:pPr>
    </w:p>
    <w:p w14:paraId="5583C172" w14:textId="5C6DB35F" w:rsidR="00B76502" w:rsidRDefault="00B76502" w:rsidP="001B1CCE">
      <w:pPr>
        <w:ind w:left="27" w:right="30"/>
        <w:rPr>
          <w:color w:val="000000"/>
          <w:szCs w:val="28"/>
        </w:rPr>
      </w:pPr>
      <w:r w:rsidRPr="00B76502">
        <w:rPr>
          <w:color w:val="000000"/>
          <w:szCs w:val="28"/>
        </w:rPr>
        <w:t xml:space="preserve">Ключевые показатели эффективности реализации мероприятий антимонопольного комплаенса в </w:t>
      </w:r>
      <w:r w:rsidR="005E5570">
        <w:rPr>
          <w:color w:val="000000"/>
          <w:szCs w:val="28"/>
        </w:rPr>
        <w:t>а</w:t>
      </w:r>
      <w:r w:rsidRPr="00B76502">
        <w:rPr>
          <w:color w:val="000000"/>
          <w:szCs w:val="28"/>
        </w:rPr>
        <w:t xml:space="preserve">дминистрации </w:t>
      </w:r>
      <w:r w:rsidR="005E5570">
        <w:rPr>
          <w:color w:val="000000"/>
          <w:szCs w:val="28"/>
        </w:rPr>
        <w:t>муниципального образования</w:t>
      </w:r>
      <w:r w:rsidRPr="00B76502">
        <w:rPr>
          <w:color w:val="000000"/>
          <w:szCs w:val="28"/>
        </w:rPr>
        <w:t xml:space="preserve"> «Гунибский район»</w:t>
      </w:r>
    </w:p>
    <w:p w14:paraId="78498084" w14:textId="77777777" w:rsidR="001B1CCE" w:rsidRPr="00B76502" w:rsidRDefault="001B1CCE" w:rsidP="001B1CCE">
      <w:pPr>
        <w:ind w:left="27" w:right="30"/>
        <w:rPr>
          <w:b w:val="0"/>
          <w:color w:val="000000"/>
          <w:szCs w:val="28"/>
        </w:rPr>
      </w:pPr>
    </w:p>
    <w:p w14:paraId="3AA11CBD" w14:textId="503CF9D5" w:rsidR="00B76502" w:rsidRPr="00B76502" w:rsidRDefault="00B76502" w:rsidP="001B1CCE">
      <w:pPr>
        <w:ind w:left="-15" w:firstLine="724"/>
        <w:jc w:val="both"/>
        <w:rPr>
          <w:b w:val="0"/>
          <w:color w:val="000000"/>
          <w:szCs w:val="28"/>
        </w:rPr>
      </w:pPr>
      <w:r w:rsidRPr="00B76502">
        <w:rPr>
          <w:b w:val="0"/>
          <w:color w:val="000000"/>
          <w:szCs w:val="28"/>
        </w:rPr>
        <w:t xml:space="preserve">Настоящие ключевые показатели (далее – «ключевые показатели») устанавливаются в целях оценки эффективности реализации мероприятий антимонопольного комплаенса в </w:t>
      </w:r>
      <w:r w:rsidR="008F7EA7">
        <w:rPr>
          <w:b w:val="0"/>
          <w:color w:val="000000"/>
          <w:szCs w:val="28"/>
        </w:rPr>
        <w:t>а</w:t>
      </w:r>
      <w:r w:rsidRPr="00B76502">
        <w:rPr>
          <w:b w:val="0"/>
          <w:color w:val="000000"/>
          <w:szCs w:val="28"/>
        </w:rPr>
        <w:t xml:space="preserve">дминистрации </w:t>
      </w:r>
      <w:r w:rsidR="008F7EA7">
        <w:rPr>
          <w:rStyle w:val="a8"/>
          <w:b w:val="0"/>
          <w:color w:val="auto"/>
          <w:spacing w:val="-8"/>
          <w:szCs w:val="28"/>
        </w:rPr>
        <w:t xml:space="preserve">муниципального </w:t>
      </w:r>
      <w:r w:rsidR="00447F12">
        <w:rPr>
          <w:rStyle w:val="a8"/>
          <w:b w:val="0"/>
          <w:color w:val="auto"/>
          <w:spacing w:val="-8"/>
          <w:szCs w:val="28"/>
        </w:rPr>
        <w:t>образования</w:t>
      </w:r>
      <w:r w:rsidR="00447F12" w:rsidRPr="00B76502">
        <w:rPr>
          <w:b w:val="0"/>
          <w:color w:val="000000"/>
          <w:szCs w:val="28"/>
        </w:rPr>
        <w:t xml:space="preserve"> «</w:t>
      </w:r>
      <w:r w:rsidRPr="00B76502">
        <w:rPr>
          <w:b w:val="0"/>
          <w:color w:val="000000"/>
          <w:szCs w:val="28"/>
        </w:rPr>
        <w:t>Гунибский район» (далее – «</w:t>
      </w:r>
      <w:r w:rsidR="008F7EA7">
        <w:rPr>
          <w:b w:val="0"/>
          <w:color w:val="000000"/>
          <w:szCs w:val="28"/>
        </w:rPr>
        <w:t>а</w:t>
      </w:r>
      <w:r w:rsidRPr="00B76502">
        <w:rPr>
          <w:b w:val="0"/>
          <w:color w:val="000000"/>
          <w:szCs w:val="28"/>
        </w:rPr>
        <w:t xml:space="preserve">дминистрация»). </w:t>
      </w:r>
    </w:p>
    <w:p w14:paraId="51D84ED5" w14:textId="77777777" w:rsidR="00B76502" w:rsidRPr="00B76502" w:rsidRDefault="00B76502" w:rsidP="001B1CCE">
      <w:pPr>
        <w:ind w:left="-15" w:firstLine="724"/>
        <w:jc w:val="both"/>
        <w:rPr>
          <w:b w:val="0"/>
          <w:color w:val="000000"/>
          <w:szCs w:val="28"/>
        </w:rPr>
      </w:pPr>
      <w:r w:rsidRPr="00B76502">
        <w:rPr>
          <w:b w:val="0"/>
          <w:color w:val="000000"/>
          <w:szCs w:val="28"/>
        </w:rPr>
        <w:t>Оценка достижения ключевых показателей проводится должностным лицом.</w:t>
      </w:r>
    </w:p>
    <w:p w14:paraId="725528DA" w14:textId="77777777" w:rsidR="00B76502" w:rsidRPr="00B76502" w:rsidRDefault="00B76502" w:rsidP="001B1CCE">
      <w:pPr>
        <w:ind w:left="-15" w:firstLine="724"/>
        <w:jc w:val="both"/>
        <w:rPr>
          <w:b w:val="0"/>
          <w:color w:val="000000"/>
          <w:szCs w:val="28"/>
        </w:rPr>
      </w:pPr>
      <w:r w:rsidRPr="00B76502">
        <w:rPr>
          <w:b w:val="0"/>
          <w:color w:val="000000"/>
          <w:szCs w:val="28"/>
        </w:rPr>
        <w:t xml:space="preserve">Период, за который проводится оценка достижения ключевых показателей – календарный год. </w:t>
      </w:r>
    </w:p>
    <w:p w14:paraId="480D2D7A" w14:textId="77777777" w:rsidR="00B76502" w:rsidRPr="00B76502" w:rsidRDefault="00B76502" w:rsidP="001B1CCE">
      <w:pPr>
        <w:ind w:left="-15" w:firstLine="724"/>
        <w:jc w:val="both"/>
        <w:rPr>
          <w:b w:val="0"/>
          <w:color w:val="000000"/>
          <w:szCs w:val="28"/>
        </w:rPr>
      </w:pPr>
      <w:r w:rsidRPr="00B76502">
        <w:rPr>
          <w:b w:val="0"/>
          <w:color w:val="000000"/>
          <w:szCs w:val="28"/>
        </w:rPr>
        <w:t>Ключевые показатели рассчитываются в баллах. Расчет значения итогового показателя производится путем суммирования баллов: высокая эффективность – от 80 до 100 баллов; средняя эффективность – от 60 до 79 баллов; низкая эффективность – от 20 до 59 баллов; неэффективно – ниже 19 баллов.</w:t>
      </w:r>
    </w:p>
    <w:tbl>
      <w:tblPr>
        <w:tblW w:w="9851" w:type="dxa"/>
        <w:tblInd w:w="-109" w:type="dxa"/>
        <w:tblCellMar>
          <w:top w:w="14" w:type="dxa"/>
          <w:left w:w="109" w:type="dxa"/>
          <w:right w:w="45" w:type="dxa"/>
        </w:tblCellMar>
        <w:tblLook w:val="04A0" w:firstRow="1" w:lastRow="0" w:firstColumn="1" w:lastColumn="0" w:noHBand="0" w:noVBand="1"/>
      </w:tblPr>
      <w:tblGrid>
        <w:gridCol w:w="674"/>
        <w:gridCol w:w="6093"/>
        <w:gridCol w:w="1560"/>
        <w:gridCol w:w="1524"/>
      </w:tblGrid>
      <w:tr w:rsidR="00B76502" w:rsidRPr="00B76502" w14:paraId="5DBD0AE5" w14:textId="77777777" w:rsidTr="001B1CCE">
        <w:trPr>
          <w:trHeight w:val="56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68BF2" w14:textId="77777777" w:rsidR="00B76502" w:rsidRPr="00B76502" w:rsidRDefault="00B76502" w:rsidP="00B76502">
            <w:pPr>
              <w:spacing w:line="259" w:lineRule="auto"/>
              <w:ind w:left="109"/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color w:val="000000"/>
                <w:sz w:val="24"/>
                <w:lang w:val="en-US"/>
              </w:rPr>
              <w:t xml:space="preserve">№ </w:t>
            </w:r>
          </w:p>
          <w:p w14:paraId="76838898" w14:textId="77777777" w:rsidR="00B76502" w:rsidRPr="00B76502" w:rsidRDefault="00B76502" w:rsidP="00B76502">
            <w:pPr>
              <w:spacing w:line="259" w:lineRule="auto"/>
              <w:ind w:left="58"/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color w:val="000000"/>
                <w:sz w:val="24"/>
                <w:lang w:val="en-US"/>
              </w:rPr>
              <w:t>п/п</w:t>
            </w:r>
          </w:p>
        </w:tc>
        <w:tc>
          <w:tcPr>
            <w:tcW w:w="6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1C2C93" w14:textId="77777777" w:rsidR="00B76502" w:rsidRPr="00B76502" w:rsidRDefault="00B76502" w:rsidP="00B76502">
            <w:pPr>
              <w:spacing w:line="259" w:lineRule="auto"/>
              <w:ind w:right="61"/>
              <w:rPr>
                <w:b w:val="0"/>
                <w:color w:val="000000"/>
                <w:sz w:val="24"/>
                <w:lang w:val="en-US"/>
              </w:rPr>
            </w:pPr>
            <w:proofErr w:type="spellStart"/>
            <w:r w:rsidRPr="00B76502">
              <w:rPr>
                <w:color w:val="000000"/>
                <w:sz w:val="24"/>
                <w:lang w:val="en-US"/>
              </w:rPr>
              <w:t>Ключевые</w:t>
            </w:r>
            <w:proofErr w:type="spellEnd"/>
            <w:r w:rsidRPr="00B76502">
              <w:rPr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76502">
              <w:rPr>
                <w:color w:val="000000"/>
                <w:sz w:val="24"/>
                <w:lang w:val="en-US"/>
              </w:rPr>
              <w:t>показатели</w:t>
            </w:r>
            <w:proofErr w:type="spellEnd"/>
            <w:r w:rsidRPr="00B76502">
              <w:rPr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76502">
              <w:rPr>
                <w:color w:val="000000"/>
                <w:sz w:val="24"/>
                <w:lang w:val="en-US"/>
              </w:rPr>
              <w:t>эффективности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6D8E5" w14:textId="77777777" w:rsidR="00B76502" w:rsidRPr="00B76502" w:rsidRDefault="00B76502" w:rsidP="00B76502">
            <w:pPr>
              <w:spacing w:line="259" w:lineRule="auto"/>
              <w:ind w:right="62"/>
              <w:rPr>
                <w:b w:val="0"/>
                <w:color w:val="000000"/>
                <w:sz w:val="24"/>
                <w:lang w:val="en-US"/>
              </w:rPr>
            </w:pPr>
            <w:proofErr w:type="spellStart"/>
            <w:r w:rsidRPr="00B76502">
              <w:rPr>
                <w:color w:val="000000"/>
                <w:sz w:val="24"/>
                <w:lang w:val="en-US"/>
              </w:rPr>
              <w:t>Расчет</w:t>
            </w:r>
            <w:proofErr w:type="spellEnd"/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1BACB2" w14:textId="77777777" w:rsidR="00B76502" w:rsidRPr="00B76502" w:rsidRDefault="00B76502" w:rsidP="00B76502">
            <w:pPr>
              <w:spacing w:line="259" w:lineRule="auto"/>
              <w:rPr>
                <w:b w:val="0"/>
                <w:color w:val="000000"/>
                <w:sz w:val="24"/>
                <w:lang w:val="en-US"/>
              </w:rPr>
            </w:pPr>
            <w:proofErr w:type="spellStart"/>
            <w:r w:rsidRPr="00B76502">
              <w:rPr>
                <w:color w:val="000000"/>
                <w:sz w:val="24"/>
                <w:lang w:val="en-US"/>
              </w:rPr>
              <w:t>Оценка</w:t>
            </w:r>
            <w:proofErr w:type="spellEnd"/>
            <w:r w:rsidRPr="00B76502">
              <w:rPr>
                <w:color w:val="000000"/>
                <w:sz w:val="24"/>
                <w:lang w:val="en-US"/>
              </w:rPr>
              <w:t xml:space="preserve"> (</w:t>
            </w:r>
            <w:proofErr w:type="spellStart"/>
            <w:r w:rsidRPr="00B76502">
              <w:rPr>
                <w:color w:val="000000"/>
                <w:sz w:val="24"/>
                <w:lang w:val="en-US"/>
              </w:rPr>
              <w:t>балл</w:t>
            </w:r>
            <w:proofErr w:type="spellEnd"/>
            <w:r w:rsidRPr="00B76502">
              <w:rPr>
                <w:color w:val="000000"/>
                <w:sz w:val="24"/>
                <w:lang w:val="en-US"/>
              </w:rPr>
              <w:t>)</w:t>
            </w:r>
          </w:p>
        </w:tc>
      </w:tr>
      <w:tr w:rsidR="00B76502" w:rsidRPr="00B76502" w14:paraId="149947F4" w14:textId="77777777" w:rsidTr="001B1CCE">
        <w:trPr>
          <w:trHeight w:val="286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7D20D" w14:textId="77777777" w:rsidR="00B76502" w:rsidRPr="00B76502" w:rsidRDefault="00B76502" w:rsidP="001B1CCE">
            <w:pPr>
              <w:jc w:val="left"/>
              <w:rPr>
                <w:b w:val="0"/>
                <w:bCs/>
                <w:color w:val="000000"/>
                <w:sz w:val="24"/>
                <w:lang w:val="en-US"/>
              </w:rPr>
            </w:pPr>
            <w:r w:rsidRPr="00B76502">
              <w:rPr>
                <w:b w:val="0"/>
                <w:bCs/>
                <w:color w:val="000000"/>
                <w:sz w:val="24"/>
                <w:lang w:val="en-US"/>
              </w:rPr>
              <w:t>1.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214EA" w14:textId="158D737C" w:rsidR="00B76502" w:rsidRPr="00B76502" w:rsidRDefault="00B76502" w:rsidP="001B1CCE">
            <w:pPr>
              <w:ind w:left="1" w:right="63"/>
              <w:jc w:val="both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Коэффициент снижения количества нарушений антимонопольного законодательства со стороны </w:t>
            </w:r>
            <w:r w:rsidR="008F7EA7">
              <w:rPr>
                <w:b w:val="0"/>
                <w:color w:val="000000"/>
                <w:sz w:val="24"/>
              </w:rPr>
              <w:t>а</w:t>
            </w:r>
            <w:r w:rsidRPr="00B76502">
              <w:rPr>
                <w:b w:val="0"/>
                <w:color w:val="000000"/>
                <w:sz w:val="24"/>
              </w:rPr>
              <w:t>дминистрации по сравнению с предыдущим годом</w:t>
            </w:r>
            <w:r w:rsidRPr="00B76502">
              <w:rPr>
                <w:b w:val="0"/>
                <w:color w:val="000000"/>
                <w:sz w:val="22"/>
                <w:vertAlign w:val="superscript"/>
                <w:lang w:val="en-US"/>
              </w:rPr>
              <w:footnoteReference w:id="1"/>
            </w:r>
            <w:r w:rsidRPr="00B76502">
              <w:rPr>
                <w:b w:val="0"/>
                <w:color w:val="000000"/>
                <w:sz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926D4" w14:textId="77777777" w:rsidR="00B76502" w:rsidRPr="00B76502" w:rsidRDefault="00B76502" w:rsidP="001B1CCE">
            <w:pPr>
              <w:ind w:right="61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&gt;1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37A58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20</w:t>
            </w:r>
          </w:p>
        </w:tc>
      </w:tr>
      <w:tr w:rsidR="00B76502" w:rsidRPr="00B76502" w14:paraId="1298B571" w14:textId="77777777" w:rsidTr="001B1CCE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576A2824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609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1E92D861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83B8EA" w14:textId="77777777" w:rsidR="00B76502" w:rsidRPr="00B76502" w:rsidRDefault="00B76502" w:rsidP="001B1CCE">
            <w:pPr>
              <w:ind w:right="60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99AEA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10</w:t>
            </w:r>
          </w:p>
        </w:tc>
      </w:tr>
      <w:tr w:rsidR="00B76502" w:rsidRPr="00B76502" w14:paraId="3C529365" w14:textId="77777777" w:rsidTr="001B1CCE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755D89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60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920E10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32459E" w14:textId="77777777" w:rsidR="00B76502" w:rsidRPr="00B76502" w:rsidRDefault="00B76502" w:rsidP="001B1CCE">
            <w:pPr>
              <w:ind w:right="61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&lt;1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59505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0</w:t>
            </w:r>
          </w:p>
        </w:tc>
      </w:tr>
      <w:tr w:rsidR="00B76502" w:rsidRPr="00B76502" w14:paraId="4BE52F8F" w14:textId="77777777" w:rsidTr="001B1CCE">
        <w:trPr>
          <w:trHeight w:val="286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D5478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2.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E6413" w14:textId="43520043" w:rsidR="00B76502" w:rsidRPr="00B76502" w:rsidRDefault="00B76502" w:rsidP="001B1CCE">
            <w:pPr>
              <w:ind w:left="1" w:right="62"/>
              <w:jc w:val="both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Доля проектов нормативных правовых актов </w:t>
            </w:r>
            <w:r w:rsidR="008F7EA7">
              <w:rPr>
                <w:b w:val="0"/>
                <w:color w:val="000000"/>
                <w:sz w:val="24"/>
              </w:rPr>
              <w:t>а</w:t>
            </w:r>
            <w:r w:rsidRPr="00B76502">
              <w:rPr>
                <w:b w:val="0"/>
                <w:color w:val="000000"/>
                <w:sz w:val="24"/>
              </w:rPr>
              <w:t xml:space="preserve">дминистрации, в которых не выявлены нарушения антимонопольного законодательства по итогам «общественных обсуждений»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1F6A2" w14:textId="77777777" w:rsidR="00B76502" w:rsidRPr="00B76502" w:rsidRDefault="00B76502" w:rsidP="001B1CCE">
            <w:pPr>
              <w:ind w:right="60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100%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F7481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20</w:t>
            </w:r>
          </w:p>
        </w:tc>
      </w:tr>
      <w:tr w:rsidR="00B76502" w:rsidRPr="00B76502" w14:paraId="4901118C" w14:textId="77777777" w:rsidTr="001B1CCE">
        <w:trPr>
          <w:trHeight w:val="8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E71B8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60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3D6CF1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89563C" w14:textId="77777777" w:rsidR="00B76502" w:rsidRPr="00B76502" w:rsidRDefault="00B76502" w:rsidP="001B1CCE">
            <w:pPr>
              <w:ind w:right="61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&lt;100%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BDF8DD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0</w:t>
            </w:r>
          </w:p>
        </w:tc>
      </w:tr>
      <w:tr w:rsidR="00B76502" w:rsidRPr="00B76502" w14:paraId="308659DA" w14:textId="77777777" w:rsidTr="001B1CCE">
        <w:trPr>
          <w:trHeight w:val="286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B0AD7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3.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BB1EC" w14:textId="3E79008E" w:rsidR="00B76502" w:rsidRPr="00B76502" w:rsidRDefault="00B76502" w:rsidP="001B1CCE">
            <w:pPr>
              <w:ind w:left="1" w:right="62"/>
              <w:jc w:val="both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Доля нормативных правовых актов </w:t>
            </w:r>
            <w:r w:rsidR="008F7EA7">
              <w:rPr>
                <w:b w:val="0"/>
                <w:color w:val="000000"/>
                <w:sz w:val="24"/>
              </w:rPr>
              <w:t>а</w:t>
            </w:r>
            <w:r w:rsidRPr="00B76502">
              <w:rPr>
                <w:b w:val="0"/>
                <w:color w:val="000000"/>
                <w:sz w:val="24"/>
              </w:rPr>
              <w:t xml:space="preserve">дминистрации, в которых не выявлены нарушения антимонопольного законодательства антимонопольным органом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58014" w14:textId="77777777" w:rsidR="00B76502" w:rsidRPr="00B76502" w:rsidRDefault="00B76502" w:rsidP="001B1CCE">
            <w:pPr>
              <w:ind w:right="60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100%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9F54D6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20</w:t>
            </w:r>
          </w:p>
        </w:tc>
      </w:tr>
      <w:tr w:rsidR="00B76502" w:rsidRPr="00B76502" w14:paraId="2C36A2D2" w14:textId="77777777" w:rsidTr="001B1CCE">
        <w:trPr>
          <w:trHeight w:val="55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1DE4F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60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A3591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55F6B6" w14:textId="77777777" w:rsidR="00B76502" w:rsidRPr="00B76502" w:rsidRDefault="00B76502" w:rsidP="001B1CCE">
            <w:pPr>
              <w:ind w:right="61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&lt;100%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E6617D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0</w:t>
            </w:r>
          </w:p>
        </w:tc>
      </w:tr>
      <w:tr w:rsidR="00B76502" w:rsidRPr="00B76502" w14:paraId="312B0A59" w14:textId="77777777" w:rsidTr="001B1CCE">
        <w:trPr>
          <w:trHeight w:val="286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124C9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4.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BD0C55" w14:textId="77777777" w:rsidR="00B76502" w:rsidRPr="00B76502" w:rsidRDefault="00B76502" w:rsidP="001B1CCE">
            <w:pPr>
              <w:ind w:left="1"/>
              <w:jc w:val="both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Выполнение мероприятий по снижению рисков нарушения антимонопольного законодательства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8F0680" w14:textId="77777777" w:rsidR="00B76502" w:rsidRPr="00B76502" w:rsidRDefault="00B76502" w:rsidP="001B1CCE">
            <w:pPr>
              <w:ind w:right="60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100%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92C73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20</w:t>
            </w:r>
          </w:p>
        </w:tc>
      </w:tr>
      <w:tr w:rsidR="00B76502" w:rsidRPr="00B76502" w14:paraId="2BCFF25B" w14:textId="77777777" w:rsidTr="001B1CCE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38D89D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60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AE889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7A005" w14:textId="77777777" w:rsidR="00B76502" w:rsidRPr="00B76502" w:rsidRDefault="00B76502" w:rsidP="001B1CCE">
            <w:pPr>
              <w:ind w:right="61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&lt;100%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2A7E5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0</w:t>
            </w:r>
          </w:p>
        </w:tc>
      </w:tr>
      <w:tr w:rsidR="00B76502" w:rsidRPr="00B76502" w14:paraId="1FD1296A" w14:textId="77777777" w:rsidTr="001B1CCE">
        <w:trPr>
          <w:trHeight w:val="286"/>
        </w:trPr>
        <w:tc>
          <w:tcPr>
            <w:tcW w:w="6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151B1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5.</w:t>
            </w:r>
          </w:p>
        </w:tc>
        <w:tc>
          <w:tcPr>
            <w:tcW w:w="6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7DBD3" w14:textId="68676FE8" w:rsidR="00B76502" w:rsidRPr="00B76502" w:rsidRDefault="00B76502" w:rsidP="001B1CCE">
            <w:pPr>
              <w:ind w:left="1" w:right="61"/>
              <w:jc w:val="both"/>
              <w:rPr>
                <w:b w:val="0"/>
                <w:color w:val="000000"/>
                <w:sz w:val="24"/>
              </w:rPr>
            </w:pPr>
            <w:r w:rsidRPr="00B76502">
              <w:rPr>
                <w:b w:val="0"/>
                <w:color w:val="000000"/>
                <w:sz w:val="24"/>
              </w:rPr>
              <w:t xml:space="preserve">Доля работников </w:t>
            </w:r>
            <w:r w:rsidR="008F7EA7">
              <w:rPr>
                <w:b w:val="0"/>
                <w:color w:val="000000"/>
                <w:sz w:val="24"/>
              </w:rPr>
              <w:t>а</w:t>
            </w:r>
            <w:r w:rsidRPr="00B76502">
              <w:rPr>
                <w:b w:val="0"/>
                <w:color w:val="000000"/>
                <w:sz w:val="24"/>
              </w:rPr>
              <w:t xml:space="preserve">дминистрации, в отношении которых были проведены обучающие мероприятия по антимонопольному законодательству и </w:t>
            </w:r>
          </w:p>
          <w:p w14:paraId="37B91667" w14:textId="77777777" w:rsidR="00B76502" w:rsidRPr="00B76502" w:rsidRDefault="00B76502" w:rsidP="001B1CCE">
            <w:pPr>
              <w:ind w:left="1"/>
              <w:jc w:val="left"/>
              <w:rPr>
                <w:b w:val="0"/>
                <w:color w:val="000000"/>
                <w:sz w:val="24"/>
                <w:lang w:val="en-US"/>
              </w:rPr>
            </w:pPr>
            <w:proofErr w:type="spellStart"/>
            <w:r w:rsidRPr="00B76502">
              <w:rPr>
                <w:b w:val="0"/>
                <w:color w:val="000000"/>
                <w:sz w:val="24"/>
                <w:lang w:val="en-US"/>
              </w:rPr>
              <w:t>антимонопольному</w:t>
            </w:r>
            <w:proofErr w:type="spellEnd"/>
            <w:r w:rsidRPr="00B76502">
              <w:rPr>
                <w:b w:val="0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B76502">
              <w:rPr>
                <w:b w:val="0"/>
                <w:color w:val="000000"/>
                <w:sz w:val="24"/>
                <w:lang w:val="en-US"/>
              </w:rPr>
              <w:t>комплаенсу</w:t>
            </w:r>
            <w:proofErr w:type="spellEnd"/>
            <w:r w:rsidRPr="00B76502">
              <w:rPr>
                <w:b w:val="0"/>
                <w:color w:val="000000"/>
                <w:sz w:val="24"/>
                <w:lang w:val="en-US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D44B5" w14:textId="77777777" w:rsidR="00B76502" w:rsidRPr="00B76502" w:rsidRDefault="00B76502" w:rsidP="001B1CCE">
            <w:pPr>
              <w:ind w:right="60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≥50%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1C50B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20</w:t>
            </w:r>
          </w:p>
        </w:tc>
      </w:tr>
      <w:tr w:rsidR="00B76502" w:rsidRPr="00B76502" w14:paraId="6B6043CD" w14:textId="77777777" w:rsidTr="001B1CCE">
        <w:trPr>
          <w:trHeight w:val="82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E8912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609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D4EE8" w14:textId="77777777" w:rsidR="00B76502" w:rsidRPr="00B76502" w:rsidRDefault="00B76502" w:rsidP="001B1CCE">
            <w:pPr>
              <w:jc w:val="left"/>
              <w:rPr>
                <w:b w:val="0"/>
                <w:color w:val="000000"/>
                <w:sz w:val="24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8EC2D" w14:textId="77777777" w:rsidR="00B76502" w:rsidRPr="00B76502" w:rsidRDefault="00B76502" w:rsidP="001B1CCE">
            <w:pPr>
              <w:ind w:right="61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&lt;50%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968A4" w14:textId="77777777" w:rsidR="00B76502" w:rsidRPr="00B76502" w:rsidRDefault="00B76502" w:rsidP="001B1CCE">
            <w:pPr>
              <w:ind w:right="62"/>
              <w:rPr>
                <w:b w:val="0"/>
                <w:color w:val="000000"/>
                <w:sz w:val="24"/>
                <w:lang w:val="en-US"/>
              </w:rPr>
            </w:pPr>
            <w:r w:rsidRPr="00B76502">
              <w:rPr>
                <w:b w:val="0"/>
                <w:color w:val="000000"/>
                <w:sz w:val="24"/>
                <w:lang w:val="en-US"/>
              </w:rPr>
              <w:t>0</w:t>
            </w:r>
          </w:p>
        </w:tc>
      </w:tr>
    </w:tbl>
    <w:p w14:paraId="671602B6" w14:textId="77777777" w:rsidR="00B76502" w:rsidRPr="00B76502" w:rsidRDefault="00B76502" w:rsidP="00B76502">
      <w:pPr>
        <w:spacing w:line="265" w:lineRule="auto"/>
        <w:ind w:left="10" w:right="3727" w:hanging="10"/>
        <w:jc w:val="both"/>
        <w:rPr>
          <w:b w:val="0"/>
          <w:color w:val="000000"/>
          <w:sz w:val="24"/>
          <w:lang w:val="en-US"/>
        </w:rPr>
      </w:pPr>
    </w:p>
    <w:p w14:paraId="7698C060" w14:textId="77777777" w:rsidR="00C91AEF" w:rsidRPr="008B78CA" w:rsidRDefault="00C91AEF" w:rsidP="00B76502">
      <w:pPr>
        <w:spacing w:line="259" w:lineRule="auto"/>
        <w:ind w:left="-883" w:right="15220"/>
        <w:jc w:val="left"/>
        <w:rPr>
          <w:rFonts w:eastAsia="Times New Roman"/>
          <w:color w:val="auto"/>
          <w:spacing w:val="-6"/>
          <w:szCs w:val="28"/>
          <w:lang w:eastAsia="ru-RU"/>
        </w:rPr>
      </w:pPr>
    </w:p>
    <w:sectPr w:rsidR="00C91AEF" w:rsidRPr="008B78CA" w:rsidSect="001537C1">
      <w:footnotePr>
        <w:numRestart w:val="eachPage"/>
      </w:footnotePr>
      <w:pgSz w:w="11906" w:h="16838"/>
      <w:pgMar w:top="1276" w:right="424" w:bottom="1440" w:left="1703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38F90" w14:textId="77777777" w:rsidR="007428A8" w:rsidRDefault="007428A8" w:rsidP="00FC2273">
      <w:r>
        <w:separator/>
      </w:r>
    </w:p>
  </w:endnote>
  <w:endnote w:type="continuationSeparator" w:id="0">
    <w:p w14:paraId="27C52B3D" w14:textId="77777777" w:rsidR="007428A8" w:rsidRDefault="007428A8" w:rsidP="00FC2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E62F33" w14:textId="77777777" w:rsidR="007428A8" w:rsidRDefault="007428A8" w:rsidP="00FC2273">
      <w:r>
        <w:separator/>
      </w:r>
    </w:p>
  </w:footnote>
  <w:footnote w:type="continuationSeparator" w:id="0">
    <w:p w14:paraId="72F2E3AC" w14:textId="77777777" w:rsidR="007428A8" w:rsidRDefault="007428A8" w:rsidP="00FC2273">
      <w:r>
        <w:continuationSeparator/>
      </w:r>
    </w:p>
  </w:footnote>
  <w:footnote w:id="1">
    <w:p w14:paraId="5272E80B" w14:textId="77777777" w:rsidR="00B76502" w:rsidRPr="0094674D" w:rsidRDefault="00B76502" w:rsidP="00B76502">
      <w:pPr>
        <w:pStyle w:val="footnotedescription"/>
        <w:rPr>
          <w:rFonts w:ascii="Times New Roman" w:hAnsi="Times New Roman" w:cs="Times New Roman"/>
          <w:lang w:val="ru-RU"/>
        </w:rPr>
      </w:pPr>
      <w:r w:rsidRPr="0094674D">
        <w:rPr>
          <w:rStyle w:val="footnotemark"/>
          <w:rFonts w:ascii="Times New Roman" w:hAnsi="Times New Roman" w:cs="Times New Roman"/>
        </w:rPr>
        <w:footnoteRef/>
      </w:r>
      <w:r w:rsidRPr="0094674D">
        <w:rPr>
          <w:rFonts w:ascii="Times New Roman" w:hAnsi="Times New Roman" w:cs="Times New Roman"/>
          <w:lang w:val="ru-RU"/>
        </w:rPr>
        <w:t xml:space="preserve"> В случае отсутствия нарушений антимонопольного законодательства в отчетном и предыдущем годах показатель равен 20 баллов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6592835"/>
      <w:docPartObj>
        <w:docPartGallery w:val="Page Numbers (Top of Page)"/>
        <w:docPartUnique/>
      </w:docPartObj>
    </w:sdtPr>
    <w:sdtEndPr/>
    <w:sdtContent>
      <w:p w14:paraId="2E38BACA" w14:textId="7C24FC73" w:rsidR="00FC2273" w:rsidRDefault="007848E8" w:rsidP="007848E8">
        <w:pPr>
          <w:pStyle w:val="a9"/>
        </w:pPr>
        <w:r w:rsidRPr="007848E8">
          <w:rPr>
            <w:b w:val="0"/>
            <w:bCs/>
          </w:rPr>
          <w:fldChar w:fldCharType="begin"/>
        </w:r>
        <w:r w:rsidRPr="007848E8">
          <w:rPr>
            <w:b w:val="0"/>
            <w:bCs/>
          </w:rPr>
          <w:instrText>PAGE   \* MERGEFORMAT</w:instrText>
        </w:r>
        <w:r w:rsidRPr="007848E8">
          <w:rPr>
            <w:b w:val="0"/>
            <w:bCs/>
          </w:rPr>
          <w:fldChar w:fldCharType="separate"/>
        </w:r>
        <w:r w:rsidR="00205E38">
          <w:rPr>
            <w:b w:val="0"/>
            <w:bCs/>
            <w:noProof/>
          </w:rPr>
          <w:t>7</w:t>
        </w:r>
        <w:r w:rsidRPr="007848E8">
          <w:rPr>
            <w:b w:val="0"/>
            <w:bCs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929DB9" w14:textId="77777777" w:rsidR="00FC2273" w:rsidRDefault="00FC2273" w:rsidP="007848E8">
    <w:pPr>
      <w:pStyle w:val="a9"/>
      <w:tabs>
        <w:tab w:val="clear" w:pos="4677"/>
        <w:tab w:val="clear" w:pos="935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670FAD"/>
    <w:multiLevelType w:val="multilevel"/>
    <w:tmpl w:val="1FB49B7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cs="Times New Roman"/>
        <w:strike w:val="0"/>
        <w:d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3DAE6C6F"/>
    <w:multiLevelType w:val="hybridMultilevel"/>
    <w:tmpl w:val="3C9A40C4"/>
    <w:lvl w:ilvl="0" w:tplc="1DB4CB0A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2278CA">
      <w:start w:val="1"/>
      <w:numFmt w:val="lowerLetter"/>
      <w:lvlText w:val="%2"/>
      <w:lvlJc w:val="left"/>
      <w:pPr>
        <w:ind w:left="1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08920C">
      <w:start w:val="1"/>
      <w:numFmt w:val="lowerRoman"/>
      <w:lvlText w:val="%3"/>
      <w:lvlJc w:val="left"/>
      <w:pPr>
        <w:ind w:left="2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4ED0C0">
      <w:start w:val="1"/>
      <w:numFmt w:val="decimal"/>
      <w:lvlText w:val="%4"/>
      <w:lvlJc w:val="left"/>
      <w:pPr>
        <w:ind w:left="3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DA0134">
      <w:start w:val="1"/>
      <w:numFmt w:val="lowerLetter"/>
      <w:lvlText w:val="%5"/>
      <w:lvlJc w:val="left"/>
      <w:pPr>
        <w:ind w:left="3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9E2A68">
      <w:start w:val="1"/>
      <w:numFmt w:val="lowerRoman"/>
      <w:lvlText w:val="%6"/>
      <w:lvlJc w:val="left"/>
      <w:pPr>
        <w:ind w:left="4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0E551E">
      <w:start w:val="1"/>
      <w:numFmt w:val="decimal"/>
      <w:lvlText w:val="%7"/>
      <w:lvlJc w:val="left"/>
      <w:pPr>
        <w:ind w:left="53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FEE27C">
      <w:start w:val="1"/>
      <w:numFmt w:val="lowerLetter"/>
      <w:lvlText w:val="%8"/>
      <w:lvlJc w:val="left"/>
      <w:pPr>
        <w:ind w:left="61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06B302">
      <w:start w:val="1"/>
      <w:numFmt w:val="lowerRoman"/>
      <w:lvlText w:val="%9"/>
      <w:lvlJc w:val="left"/>
      <w:pPr>
        <w:ind w:left="68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020808"/>
    <w:multiLevelType w:val="multilevel"/>
    <w:tmpl w:val="E968FCDA"/>
    <w:lvl w:ilvl="0">
      <w:start w:val="3"/>
      <w:numFmt w:val="decimal"/>
      <w:lvlText w:val="%1."/>
      <w:lvlJc w:val="left"/>
      <w:pPr>
        <w:ind w:left="340" w:hanging="3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8092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232" w:hanging="1800"/>
      </w:pPr>
      <w:rPr>
        <w:rFonts w:cs="Times New Roman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73"/>
    <w:rsid w:val="00013FD6"/>
    <w:rsid w:val="000151F0"/>
    <w:rsid w:val="000176E3"/>
    <w:rsid w:val="00041128"/>
    <w:rsid w:val="00042FCD"/>
    <w:rsid w:val="0004624C"/>
    <w:rsid w:val="0005530F"/>
    <w:rsid w:val="000566EF"/>
    <w:rsid w:val="00056FF4"/>
    <w:rsid w:val="00067F51"/>
    <w:rsid w:val="00074D68"/>
    <w:rsid w:val="000776EA"/>
    <w:rsid w:val="000823BC"/>
    <w:rsid w:val="00085F31"/>
    <w:rsid w:val="00086856"/>
    <w:rsid w:val="00087366"/>
    <w:rsid w:val="000979BC"/>
    <w:rsid w:val="000B5FC2"/>
    <w:rsid w:val="000B6E1A"/>
    <w:rsid w:val="000D16F8"/>
    <w:rsid w:val="000D324B"/>
    <w:rsid w:val="000E4F01"/>
    <w:rsid w:val="000E5039"/>
    <w:rsid w:val="000E70D0"/>
    <w:rsid w:val="000F2212"/>
    <w:rsid w:val="000F513F"/>
    <w:rsid w:val="00112761"/>
    <w:rsid w:val="00126937"/>
    <w:rsid w:val="001312B7"/>
    <w:rsid w:val="001322D7"/>
    <w:rsid w:val="0014488D"/>
    <w:rsid w:val="001462CA"/>
    <w:rsid w:val="00150A16"/>
    <w:rsid w:val="001537C1"/>
    <w:rsid w:val="0016776C"/>
    <w:rsid w:val="0017734B"/>
    <w:rsid w:val="00177529"/>
    <w:rsid w:val="00181290"/>
    <w:rsid w:val="00183C10"/>
    <w:rsid w:val="00185BBD"/>
    <w:rsid w:val="00192878"/>
    <w:rsid w:val="00197320"/>
    <w:rsid w:val="001A0327"/>
    <w:rsid w:val="001B095C"/>
    <w:rsid w:val="001B12AA"/>
    <w:rsid w:val="001B1CCE"/>
    <w:rsid w:val="001B2114"/>
    <w:rsid w:val="001B60E5"/>
    <w:rsid w:val="001B65DE"/>
    <w:rsid w:val="001C0A6D"/>
    <w:rsid w:val="001D3D21"/>
    <w:rsid w:val="001D745F"/>
    <w:rsid w:val="001D7988"/>
    <w:rsid w:val="001E729B"/>
    <w:rsid w:val="001F37B2"/>
    <w:rsid w:val="001F3B55"/>
    <w:rsid w:val="001F6B94"/>
    <w:rsid w:val="001F7303"/>
    <w:rsid w:val="001F7AC5"/>
    <w:rsid w:val="00205969"/>
    <w:rsid w:val="00205E38"/>
    <w:rsid w:val="00207DD6"/>
    <w:rsid w:val="0022049F"/>
    <w:rsid w:val="002232A3"/>
    <w:rsid w:val="00232BD8"/>
    <w:rsid w:val="002332DF"/>
    <w:rsid w:val="002345F2"/>
    <w:rsid w:val="00236273"/>
    <w:rsid w:val="00242D3B"/>
    <w:rsid w:val="0025321C"/>
    <w:rsid w:val="002564A8"/>
    <w:rsid w:val="00262D53"/>
    <w:rsid w:val="00277E1F"/>
    <w:rsid w:val="00282423"/>
    <w:rsid w:val="00282DC1"/>
    <w:rsid w:val="00282ED6"/>
    <w:rsid w:val="002A1884"/>
    <w:rsid w:val="002A2992"/>
    <w:rsid w:val="002A7AF9"/>
    <w:rsid w:val="002B1955"/>
    <w:rsid w:val="002C0829"/>
    <w:rsid w:val="002C29DF"/>
    <w:rsid w:val="002C3D70"/>
    <w:rsid w:val="002C5F7F"/>
    <w:rsid w:val="002D5227"/>
    <w:rsid w:val="002D6A1A"/>
    <w:rsid w:val="002E1F31"/>
    <w:rsid w:val="002E2C27"/>
    <w:rsid w:val="002E76D7"/>
    <w:rsid w:val="002F0135"/>
    <w:rsid w:val="002F1CE8"/>
    <w:rsid w:val="002F2C6C"/>
    <w:rsid w:val="002F7F5E"/>
    <w:rsid w:val="00305C80"/>
    <w:rsid w:val="00323F1F"/>
    <w:rsid w:val="00326A95"/>
    <w:rsid w:val="003277FA"/>
    <w:rsid w:val="00327981"/>
    <w:rsid w:val="003469FF"/>
    <w:rsid w:val="00347790"/>
    <w:rsid w:val="003547B1"/>
    <w:rsid w:val="00364D16"/>
    <w:rsid w:val="003710AB"/>
    <w:rsid w:val="003747D6"/>
    <w:rsid w:val="00384DF1"/>
    <w:rsid w:val="00391825"/>
    <w:rsid w:val="00396F4B"/>
    <w:rsid w:val="00397E19"/>
    <w:rsid w:val="003A6153"/>
    <w:rsid w:val="003B0473"/>
    <w:rsid w:val="003B7EAD"/>
    <w:rsid w:val="003C03A7"/>
    <w:rsid w:val="003C3503"/>
    <w:rsid w:val="003D78D3"/>
    <w:rsid w:val="003F27D0"/>
    <w:rsid w:val="0040028E"/>
    <w:rsid w:val="004133C4"/>
    <w:rsid w:val="004217AB"/>
    <w:rsid w:val="004439CE"/>
    <w:rsid w:val="004478E2"/>
    <w:rsid w:val="00447F12"/>
    <w:rsid w:val="00454DB0"/>
    <w:rsid w:val="004770E1"/>
    <w:rsid w:val="004869F5"/>
    <w:rsid w:val="00486C62"/>
    <w:rsid w:val="004916A8"/>
    <w:rsid w:val="00491F80"/>
    <w:rsid w:val="0049651C"/>
    <w:rsid w:val="0049673A"/>
    <w:rsid w:val="004A02AF"/>
    <w:rsid w:val="004A7EE8"/>
    <w:rsid w:val="004B5351"/>
    <w:rsid w:val="004B64CF"/>
    <w:rsid w:val="004C6E86"/>
    <w:rsid w:val="004D5CCD"/>
    <w:rsid w:val="004E20B5"/>
    <w:rsid w:val="004E2519"/>
    <w:rsid w:val="004F7E90"/>
    <w:rsid w:val="00506A70"/>
    <w:rsid w:val="00512DA8"/>
    <w:rsid w:val="00516F61"/>
    <w:rsid w:val="00526C5A"/>
    <w:rsid w:val="005303CA"/>
    <w:rsid w:val="00540F14"/>
    <w:rsid w:val="0055329C"/>
    <w:rsid w:val="00557D07"/>
    <w:rsid w:val="0056050C"/>
    <w:rsid w:val="00570249"/>
    <w:rsid w:val="0057461D"/>
    <w:rsid w:val="00580AB5"/>
    <w:rsid w:val="00581767"/>
    <w:rsid w:val="005834B3"/>
    <w:rsid w:val="0059364E"/>
    <w:rsid w:val="005A3419"/>
    <w:rsid w:val="005A395C"/>
    <w:rsid w:val="005B0EA1"/>
    <w:rsid w:val="005B1DFA"/>
    <w:rsid w:val="005B2A97"/>
    <w:rsid w:val="005B5B24"/>
    <w:rsid w:val="005C07DC"/>
    <w:rsid w:val="005C68C3"/>
    <w:rsid w:val="005D0640"/>
    <w:rsid w:val="005E2815"/>
    <w:rsid w:val="005E2DC2"/>
    <w:rsid w:val="005E5570"/>
    <w:rsid w:val="005F5E41"/>
    <w:rsid w:val="005F6810"/>
    <w:rsid w:val="006124E5"/>
    <w:rsid w:val="00612DA3"/>
    <w:rsid w:val="00620160"/>
    <w:rsid w:val="006229FA"/>
    <w:rsid w:val="00627840"/>
    <w:rsid w:val="0063605E"/>
    <w:rsid w:val="0064650B"/>
    <w:rsid w:val="00653684"/>
    <w:rsid w:val="00655335"/>
    <w:rsid w:val="006624AF"/>
    <w:rsid w:val="00665C9E"/>
    <w:rsid w:val="00671870"/>
    <w:rsid w:val="006742E3"/>
    <w:rsid w:val="006A479F"/>
    <w:rsid w:val="006B2FEF"/>
    <w:rsid w:val="006B319B"/>
    <w:rsid w:val="006B31C0"/>
    <w:rsid w:val="006C2429"/>
    <w:rsid w:val="006C2DB4"/>
    <w:rsid w:val="006C797E"/>
    <w:rsid w:val="006D466B"/>
    <w:rsid w:val="006F110E"/>
    <w:rsid w:val="006F39E5"/>
    <w:rsid w:val="006F42D5"/>
    <w:rsid w:val="006F78BF"/>
    <w:rsid w:val="00700199"/>
    <w:rsid w:val="00710043"/>
    <w:rsid w:val="007108AA"/>
    <w:rsid w:val="007122DA"/>
    <w:rsid w:val="00715C0C"/>
    <w:rsid w:val="00720DCA"/>
    <w:rsid w:val="0072343D"/>
    <w:rsid w:val="00730155"/>
    <w:rsid w:val="00740199"/>
    <w:rsid w:val="00741327"/>
    <w:rsid w:val="007428A8"/>
    <w:rsid w:val="00742C5B"/>
    <w:rsid w:val="00742C99"/>
    <w:rsid w:val="007432C5"/>
    <w:rsid w:val="007460FA"/>
    <w:rsid w:val="0075128C"/>
    <w:rsid w:val="00757A61"/>
    <w:rsid w:val="00772C75"/>
    <w:rsid w:val="00782A79"/>
    <w:rsid w:val="007848E8"/>
    <w:rsid w:val="0078497E"/>
    <w:rsid w:val="00796C31"/>
    <w:rsid w:val="007A0CF2"/>
    <w:rsid w:val="007A136C"/>
    <w:rsid w:val="007A517E"/>
    <w:rsid w:val="007C287C"/>
    <w:rsid w:val="007D2679"/>
    <w:rsid w:val="007D6578"/>
    <w:rsid w:val="00800CA0"/>
    <w:rsid w:val="008162B8"/>
    <w:rsid w:val="008226AE"/>
    <w:rsid w:val="0082728F"/>
    <w:rsid w:val="00831270"/>
    <w:rsid w:val="00835E46"/>
    <w:rsid w:val="008370A4"/>
    <w:rsid w:val="008411B3"/>
    <w:rsid w:val="0084529B"/>
    <w:rsid w:val="00847AF3"/>
    <w:rsid w:val="00861D2B"/>
    <w:rsid w:val="00864473"/>
    <w:rsid w:val="00864644"/>
    <w:rsid w:val="0087195C"/>
    <w:rsid w:val="00875BF1"/>
    <w:rsid w:val="00877811"/>
    <w:rsid w:val="00895795"/>
    <w:rsid w:val="008A4C00"/>
    <w:rsid w:val="008B20CA"/>
    <w:rsid w:val="008B78CA"/>
    <w:rsid w:val="008C119F"/>
    <w:rsid w:val="008C1E1F"/>
    <w:rsid w:val="008C3C15"/>
    <w:rsid w:val="008C3D48"/>
    <w:rsid w:val="008D03EC"/>
    <w:rsid w:val="008D4BA2"/>
    <w:rsid w:val="008E43DE"/>
    <w:rsid w:val="008E4A2F"/>
    <w:rsid w:val="008F190D"/>
    <w:rsid w:val="008F7EA7"/>
    <w:rsid w:val="0092399C"/>
    <w:rsid w:val="009319DD"/>
    <w:rsid w:val="0093758B"/>
    <w:rsid w:val="009454D6"/>
    <w:rsid w:val="00973DF7"/>
    <w:rsid w:val="00975F6A"/>
    <w:rsid w:val="00985717"/>
    <w:rsid w:val="00986CE8"/>
    <w:rsid w:val="00995E91"/>
    <w:rsid w:val="009C3F2C"/>
    <w:rsid w:val="009C7F2E"/>
    <w:rsid w:val="009E5248"/>
    <w:rsid w:val="009F2C33"/>
    <w:rsid w:val="009F62EF"/>
    <w:rsid w:val="009F7DCF"/>
    <w:rsid w:val="00A00CD5"/>
    <w:rsid w:val="00A01CE5"/>
    <w:rsid w:val="00A01F7D"/>
    <w:rsid w:val="00A221B8"/>
    <w:rsid w:val="00A2435D"/>
    <w:rsid w:val="00A2628C"/>
    <w:rsid w:val="00A35EE9"/>
    <w:rsid w:val="00A35EF5"/>
    <w:rsid w:val="00A36E91"/>
    <w:rsid w:val="00A415EA"/>
    <w:rsid w:val="00A428B8"/>
    <w:rsid w:val="00A52185"/>
    <w:rsid w:val="00A60BA7"/>
    <w:rsid w:val="00A61B0E"/>
    <w:rsid w:val="00A6298A"/>
    <w:rsid w:val="00A80F17"/>
    <w:rsid w:val="00A90DAC"/>
    <w:rsid w:val="00A975C7"/>
    <w:rsid w:val="00AA6022"/>
    <w:rsid w:val="00AA6A85"/>
    <w:rsid w:val="00AB238D"/>
    <w:rsid w:val="00AB60D8"/>
    <w:rsid w:val="00AC4B11"/>
    <w:rsid w:val="00AC7F94"/>
    <w:rsid w:val="00AD4D03"/>
    <w:rsid w:val="00AE306E"/>
    <w:rsid w:val="00B1016E"/>
    <w:rsid w:val="00B145E6"/>
    <w:rsid w:val="00B303F8"/>
    <w:rsid w:val="00B329B0"/>
    <w:rsid w:val="00B32DF8"/>
    <w:rsid w:val="00B41089"/>
    <w:rsid w:val="00B43F3C"/>
    <w:rsid w:val="00B45CF2"/>
    <w:rsid w:val="00B46F53"/>
    <w:rsid w:val="00B4755F"/>
    <w:rsid w:val="00B51B73"/>
    <w:rsid w:val="00B6480B"/>
    <w:rsid w:val="00B70365"/>
    <w:rsid w:val="00B71520"/>
    <w:rsid w:val="00B71F52"/>
    <w:rsid w:val="00B76502"/>
    <w:rsid w:val="00B8045B"/>
    <w:rsid w:val="00B87E69"/>
    <w:rsid w:val="00BB7704"/>
    <w:rsid w:val="00BD1261"/>
    <w:rsid w:val="00BD2FA8"/>
    <w:rsid w:val="00BE4D24"/>
    <w:rsid w:val="00BE6323"/>
    <w:rsid w:val="00BF0536"/>
    <w:rsid w:val="00BF6C68"/>
    <w:rsid w:val="00C05742"/>
    <w:rsid w:val="00C06874"/>
    <w:rsid w:val="00C15471"/>
    <w:rsid w:val="00C154C4"/>
    <w:rsid w:val="00C16639"/>
    <w:rsid w:val="00C16CCF"/>
    <w:rsid w:val="00C235FA"/>
    <w:rsid w:val="00C30283"/>
    <w:rsid w:val="00C3059D"/>
    <w:rsid w:val="00C4254D"/>
    <w:rsid w:val="00C4569C"/>
    <w:rsid w:val="00C46BC5"/>
    <w:rsid w:val="00C53891"/>
    <w:rsid w:val="00C56552"/>
    <w:rsid w:val="00C56DC8"/>
    <w:rsid w:val="00C64810"/>
    <w:rsid w:val="00C64FDF"/>
    <w:rsid w:val="00C84737"/>
    <w:rsid w:val="00C91AEF"/>
    <w:rsid w:val="00CA0970"/>
    <w:rsid w:val="00CA4448"/>
    <w:rsid w:val="00CB6BB5"/>
    <w:rsid w:val="00CD1F87"/>
    <w:rsid w:val="00CF4EFD"/>
    <w:rsid w:val="00D013B9"/>
    <w:rsid w:val="00D10F9F"/>
    <w:rsid w:val="00D2030D"/>
    <w:rsid w:val="00D3184F"/>
    <w:rsid w:val="00D340F0"/>
    <w:rsid w:val="00D4215A"/>
    <w:rsid w:val="00D50BA8"/>
    <w:rsid w:val="00D56537"/>
    <w:rsid w:val="00D63DF0"/>
    <w:rsid w:val="00D7396D"/>
    <w:rsid w:val="00D76E54"/>
    <w:rsid w:val="00D84371"/>
    <w:rsid w:val="00D918C9"/>
    <w:rsid w:val="00D96B48"/>
    <w:rsid w:val="00D970CA"/>
    <w:rsid w:val="00D97F98"/>
    <w:rsid w:val="00DA4823"/>
    <w:rsid w:val="00DB0932"/>
    <w:rsid w:val="00DB0B65"/>
    <w:rsid w:val="00DB2AA1"/>
    <w:rsid w:val="00DB701B"/>
    <w:rsid w:val="00DC14D0"/>
    <w:rsid w:val="00DC3477"/>
    <w:rsid w:val="00DC79BC"/>
    <w:rsid w:val="00DC7E84"/>
    <w:rsid w:val="00DD3DDF"/>
    <w:rsid w:val="00DD56C5"/>
    <w:rsid w:val="00DE5DC7"/>
    <w:rsid w:val="00DE76BC"/>
    <w:rsid w:val="00DE7B41"/>
    <w:rsid w:val="00DF04AA"/>
    <w:rsid w:val="00DF20B3"/>
    <w:rsid w:val="00E062C9"/>
    <w:rsid w:val="00E06D5A"/>
    <w:rsid w:val="00E142FE"/>
    <w:rsid w:val="00E21D40"/>
    <w:rsid w:val="00E27B26"/>
    <w:rsid w:val="00E30689"/>
    <w:rsid w:val="00E36E73"/>
    <w:rsid w:val="00E55D29"/>
    <w:rsid w:val="00E563B0"/>
    <w:rsid w:val="00E604C5"/>
    <w:rsid w:val="00E60516"/>
    <w:rsid w:val="00E612F3"/>
    <w:rsid w:val="00E6269C"/>
    <w:rsid w:val="00E670FD"/>
    <w:rsid w:val="00E80EC5"/>
    <w:rsid w:val="00E90185"/>
    <w:rsid w:val="00E91EB8"/>
    <w:rsid w:val="00E930F3"/>
    <w:rsid w:val="00E93948"/>
    <w:rsid w:val="00EA32EF"/>
    <w:rsid w:val="00EA38B5"/>
    <w:rsid w:val="00EC404B"/>
    <w:rsid w:val="00ED6293"/>
    <w:rsid w:val="00EF177D"/>
    <w:rsid w:val="00EF5F72"/>
    <w:rsid w:val="00F0238D"/>
    <w:rsid w:val="00F11AB8"/>
    <w:rsid w:val="00F14B26"/>
    <w:rsid w:val="00F21180"/>
    <w:rsid w:val="00F23B51"/>
    <w:rsid w:val="00F27B07"/>
    <w:rsid w:val="00F30B55"/>
    <w:rsid w:val="00F50D0E"/>
    <w:rsid w:val="00F6456F"/>
    <w:rsid w:val="00F67ED1"/>
    <w:rsid w:val="00F729C2"/>
    <w:rsid w:val="00F82ACE"/>
    <w:rsid w:val="00F87197"/>
    <w:rsid w:val="00F871FC"/>
    <w:rsid w:val="00F92623"/>
    <w:rsid w:val="00FB34B4"/>
    <w:rsid w:val="00FC2273"/>
    <w:rsid w:val="00FC789B"/>
    <w:rsid w:val="00FD2566"/>
    <w:rsid w:val="00FD5A7E"/>
    <w:rsid w:val="00FE51D7"/>
    <w:rsid w:val="00FE6646"/>
    <w:rsid w:val="00FF115C"/>
    <w:rsid w:val="00FF2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FD261A"/>
  <w15:docId w15:val="{D9CEC1A9-1C90-41CD-8BE7-B419A7A96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0135"/>
    <w:pPr>
      <w:jc w:val="center"/>
    </w:pPr>
    <w:rPr>
      <w:rFonts w:eastAsia="Calibri"/>
      <w:b/>
      <w:color w:val="00206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3B0473"/>
    <w:rPr>
      <w:color w:val="0000FF"/>
      <w:u w:val="single"/>
    </w:rPr>
  </w:style>
  <w:style w:type="paragraph" w:customStyle="1" w:styleId="ConsPlusNonformat">
    <w:name w:val="ConsPlusNonformat"/>
    <w:rsid w:val="003B04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92399C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Balloon Text"/>
    <w:basedOn w:val="a"/>
    <w:link w:val="a5"/>
    <w:rsid w:val="001312B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1312B7"/>
    <w:rPr>
      <w:rFonts w:ascii="Tahoma" w:eastAsia="Calibri" w:hAnsi="Tahoma" w:cs="Tahoma"/>
      <w:sz w:val="16"/>
      <w:szCs w:val="16"/>
      <w:lang w:eastAsia="en-US"/>
    </w:rPr>
  </w:style>
  <w:style w:type="table" w:styleId="a6">
    <w:name w:val="Table Grid"/>
    <w:basedOn w:val="a1"/>
    <w:uiPriority w:val="39"/>
    <w:rsid w:val="00EF177D"/>
    <w:rPr>
      <w:rFonts w:asciiTheme="minorHAnsi" w:hAnsi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EF177D"/>
    <w:pPr>
      <w:widowControl w:val="0"/>
      <w:autoSpaceDE w:val="0"/>
      <w:autoSpaceDN w:val="0"/>
      <w:adjustRightInd w:val="0"/>
      <w:ind w:firstLine="709"/>
      <w:jc w:val="both"/>
    </w:pPr>
    <w:rPr>
      <w:rFonts w:ascii="Arial" w:hAnsi="Arial" w:cs="Arial"/>
      <w:b/>
      <w:bCs/>
    </w:rPr>
  </w:style>
  <w:style w:type="character" w:customStyle="1" w:styleId="2">
    <w:name w:val="Основной текст (2) + Полужирный"/>
    <w:basedOn w:val="a0"/>
    <w:rsid w:val="00EF177D"/>
    <w:rPr>
      <w:rFonts w:ascii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character" w:customStyle="1" w:styleId="20">
    <w:name w:val="Основной текст (2)"/>
    <w:basedOn w:val="a0"/>
    <w:rsid w:val="00EF177D"/>
    <w:rPr>
      <w:rFonts w:ascii="Times New Roman" w:hAnsi="Times New Roman" w:cs="Times New Roman"/>
      <w:color w:val="000000"/>
      <w:spacing w:val="0"/>
      <w:w w:val="100"/>
      <w:position w:val="0"/>
      <w:sz w:val="28"/>
      <w:szCs w:val="28"/>
      <w:u w:val="none"/>
      <w:lang w:val="ru-RU" w:eastAsia="ru-RU"/>
    </w:rPr>
  </w:style>
  <w:style w:type="paragraph" w:styleId="a7">
    <w:name w:val="List Paragraph"/>
    <w:basedOn w:val="a"/>
    <w:uiPriority w:val="34"/>
    <w:qFormat/>
    <w:rsid w:val="00CA0970"/>
    <w:pPr>
      <w:ind w:left="720"/>
      <w:contextualSpacing/>
    </w:pPr>
  </w:style>
  <w:style w:type="character" w:styleId="a8">
    <w:name w:val="Emphasis"/>
    <w:basedOn w:val="a0"/>
    <w:qFormat/>
    <w:rsid w:val="002F0135"/>
    <w:rPr>
      <w:rFonts w:ascii="Times New Roman" w:hAnsi="Times New Roman"/>
      <w:i w:val="0"/>
      <w:iCs/>
      <w:color w:val="000000" w:themeColor="text1"/>
      <w:sz w:val="28"/>
    </w:rPr>
  </w:style>
  <w:style w:type="paragraph" w:styleId="a9">
    <w:name w:val="header"/>
    <w:basedOn w:val="a"/>
    <w:link w:val="aa"/>
    <w:uiPriority w:val="99"/>
    <w:unhideWhenUsed/>
    <w:rsid w:val="00FC227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C2273"/>
    <w:rPr>
      <w:rFonts w:eastAsia="Calibri"/>
      <w:b/>
      <w:color w:val="002060"/>
      <w:sz w:val="28"/>
      <w:szCs w:val="22"/>
      <w:lang w:eastAsia="en-US"/>
    </w:rPr>
  </w:style>
  <w:style w:type="paragraph" w:styleId="ab">
    <w:name w:val="footer"/>
    <w:basedOn w:val="a"/>
    <w:link w:val="ac"/>
    <w:unhideWhenUsed/>
    <w:rsid w:val="00FC227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C2273"/>
    <w:rPr>
      <w:rFonts w:eastAsia="Calibri"/>
      <w:b/>
      <w:color w:val="002060"/>
      <w:sz w:val="28"/>
      <w:szCs w:val="22"/>
      <w:lang w:eastAsia="en-US"/>
    </w:rPr>
  </w:style>
  <w:style w:type="character" w:customStyle="1" w:styleId="21">
    <w:name w:val="Основной текст (2)_"/>
    <w:basedOn w:val="a0"/>
    <w:rsid w:val="00526C5A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footnotedescription">
    <w:name w:val="footnote description"/>
    <w:next w:val="a"/>
    <w:link w:val="footnotedescriptionChar"/>
    <w:hidden/>
    <w:rsid w:val="00B76502"/>
    <w:pPr>
      <w:spacing w:line="253" w:lineRule="auto"/>
      <w:ind w:firstLine="709"/>
      <w:jc w:val="both"/>
    </w:pPr>
    <w:rPr>
      <w:rFonts w:ascii="Calibri" w:eastAsia="Calibri" w:hAnsi="Calibri" w:cs="Calibri"/>
      <w:color w:val="000000"/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rsid w:val="00B76502"/>
    <w:rPr>
      <w:rFonts w:ascii="Calibri" w:eastAsia="Calibri" w:hAnsi="Calibri" w:cs="Calibri"/>
      <w:color w:val="000000"/>
      <w:szCs w:val="22"/>
      <w:lang w:val="en-US" w:eastAsia="en-US"/>
    </w:rPr>
  </w:style>
  <w:style w:type="character" w:customStyle="1" w:styleId="footnotemark">
    <w:name w:val="footnote mark"/>
    <w:hidden/>
    <w:rsid w:val="00B76502"/>
    <w:rPr>
      <w:rFonts w:ascii="Calibri" w:eastAsia="Calibri" w:hAnsi="Calibri" w:cs="Calibri"/>
      <w:color w:val="000000"/>
      <w:sz w:val="18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455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unib.ru" TargetMode="External"/><Relationship Id="rId14" Type="http://schemas.openxmlformats.org/officeDocument/2006/relationships/image" Target="media/image3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853E52C10AC4C1399396E23B59ED8E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B8532D5-795F-4461-A26D-18F004F7656F}"/>
      </w:docPartPr>
      <w:docPartBody>
        <w:p w:rsidR="001C4BA7" w:rsidRDefault="00B67120" w:rsidP="00B67120">
          <w:pPr>
            <w:pStyle w:val="2853E52C10AC4C1399396E23B59ED8E3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120"/>
    <w:rsid w:val="001C4BA7"/>
    <w:rsid w:val="00296CB0"/>
    <w:rsid w:val="003A5774"/>
    <w:rsid w:val="0040431C"/>
    <w:rsid w:val="00612ADA"/>
    <w:rsid w:val="00A863C3"/>
    <w:rsid w:val="00B01955"/>
    <w:rsid w:val="00B67120"/>
    <w:rsid w:val="00C7732D"/>
    <w:rsid w:val="00DC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B67120"/>
    <w:rPr>
      <w:color w:val="808080"/>
    </w:rPr>
  </w:style>
  <w:style w:type="paragraph" w:customStyle="1" w:styleId="2853E52C10AC4C1399396E23B59ED8E3">
    <w:name w:val="2853E52C10AC4C1399396E23B59ED8E3"/>
    <w:rsid w:val="00B6712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791E56-0350-404F-BA76-06808BD8D9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13334</CharactersWithSpaces>
  <SharedDoc>false</SharedDoc>
  <HLinks>
    <vt:vector size="696" baseType="variant">
      <vt:variant>
        <vt:i4>5177357</vt:i4>
      </vt:variant>
      <vt:variant>
        <vt:i4>345</vt:i4>
      </vt:variant>
      <vt:variant>
        <vt:i4>0</vt:i4>
      </vt:variant>
      <vt:variant>
        <vt:i4>5</vt:i4>
      </vt:variant>
      <vt:variant>
        <vt:lpwstr>consultantplus://offline/ref=F1AD148A6FC9F560BEF0054C635884832C4588D4C1C7BD98BE09E84912JF70M</vt:lpwstr>
      </vt:variant>
      <vt:variant>
        <vt:lpwstr/>
      </vt:variant>
      <vt:variant>
        <vt:i4>1114123</vt:i4>
      </vt:variant>
      <vt:variant>
        <vt:i4>342</vt:i4>
      </vt:variant>
      <vt:variant>
        <vt:i4>0</vt:i4>
      </vt:variant>
      <vt:variant>
        <vt:i4>5</vt:i4>
      </vt:variant>
      <vt:variant>
        <vt:lpwstr>consultantplus://offline/ref=F1AD148A6FC9F560BEF01B417534D98A2B46D6D1C1CAB6CAE756B31445F97A3AE92D71A4C15224075AC7F4J279M</vt:lpwstr>
      </vt:variant>
      <vt:variant>
        <vt:lpwstr/>
      </vt:variant>
      <vt:variant>
        <vt:i4>2293810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Par1082#Par1082</vt:lpwstr>
      </vt:variant>
      <vt:variant>
        <vt:i4>2293809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Par1081#Par1081</vt:lpwstr>
      </vt:variant>
      <vt:variant>
        <vt:i4>2293811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Par1073#Par1073</vt:lpwstr>
      </vt:variant>
      <vt:variant>
        <vt:i4>2293811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Par1083#Par1083</vt:lpwstr>
      </vt:variant>
      <vt:variant>
        <vt:i4>2293817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Par1079#Par1079</vt:lpwstr>
      </vt:variant>
      <vt:variant>
        <vt:i4>2293816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Par1078#Par1078</vt:lpwstr>
      </vt:variant>
      <vt:variant>
        <vt:i4>2293815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Par1077#Par1077</vt:lpwstr>
      </vt:variant>
      <vt:variant>
        <vt:i4>2293814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Par1076#Par1076</vt:lpwstr>
      </vt:variant>
      <vt:variant>
        <vt:i4>2293813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Par1075#Par1075</vt:lpwstr>
      </vt:variant>
      <vt:variant>
        <vt:i4>2293812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Par1074#Par1074</vt:lpwstr>
      </vt:variant>
      <vt:variant>
        <vt:i4>2293810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Par1072#Par1072</vt:lpwstr>
      </vt:variant>
      <vt:variant>
        <vt:i4>2293810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Par1082#Par1082</vt:lpwstr>
      </vt:variant>
      <vt:variant>
        <vt:i4>2293809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Par1081#Par1081</vt:lpwstr>
      </vt:variant>
      <vt:variant>
        <vt:i4>2293811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Par1073#Par1073</vt:lpwstr>
      </vt:variant>
      <vt:variant>
        <vt:i4>2293817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Par1079#Par1079</vt:lpwstr>
      </vt:variant>
      <vt:variant>
        <vt:i4>2293811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Par1083#Par1083</vt:lpwstr>
      </vt:variant>
      <vt:variant>
        <vt:i4>2293810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Par1072#Par1072</vt:lpwstr>
      </vt:variant>
      <vt:variant>
        <vt:i4>2293808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Par1080#Par1080</vt:lpwstr>
      </vt:variant>
      <vt:variant>
        <vt:i4>2293816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Par1078#Par1078</vt:lpwstr>
      </vt:variant>
      <vt:variant>
        <vt:i4>2293815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Par1077#Par1077</vt:lpwstr>
      </vt:variant>
      <vt:variant>
        <vt:i4>2293814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Par1076#Par1076</vt:lpwstr>
      </vt:variant>
      <vt:variant>
        <vt:i4>2293813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Par1075#Par1075</vt:lpwstr>
      </vt:variant>
      <vt:variant>
        <vt:i4>2293812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Par1074#Par1074</vt:lpwstr>
      </vt:variant>
      <vt:variant>
        <vt:i4>2293809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Par1081#Par1081</vt:lpwstr>
      </vt:variant>
      <vt:variant>
        <vt:i4>2293808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Par1080#Par1080</vt:lpwstr>
      </vt:variant>
      <vt:variant>
        <vt:i4>5177436</vt:i4>
      </vt:variant>
      <vt:variant>
        <vt:i4>264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5177436</vt:i4>
      </vt:variant>
      <vt:variant>
        <vt:i4>261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2293809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Par1011#Par1011</vt:lpwstr>
      </vt:variant>
      <vt:variant>
        <vt:i4>2293808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Par1010#Par1010</vt:lpwstr>
      </vt:variant>
      <vt:variant>
        <vt:i4>2293814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Par1006#Par1006</vt:lpwstr>
      </vt:variant>
      <vt:variant>
        <vt:i4>2293813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Par1005#Par1005</vt:lpwstr>
      </vt:variant>
      <vt:variant>
        <vt:i4>5177438</vt:i4>
      </vt:variant>
      <vt:variant>
        <vt:i4>246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1114116</vt:i4>
      </vt:variant>
      <vt:variant>
        <vt:i4>243</vt:i4>
      </vt:variant>
      <vt:variant>
        <vt:i4>0</vt:i4>
      </vt:variant>
      <vt:variant>
        <vt:i4>5</vt:i4>
      </vt:variant>
      <vt:variant>
        <vt:lpwstr>consultantplus://offline/ref=F1AD148A6FC9F560BEF01B417534D98A2B46D6D1C1CAB6CAE756B31445F97A3AE92D71A4C15224075AC7F4J276M</vt:lpwstr>
      </vt:variant>
      <vt:variant>
        <vt:lpwstr/>
      </vt:variant>
      <vt:variant>
        <vt:i4>6029389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Par942#Par942</vt:lpwstr>
      </vt:variant>
      <vt:variant>
        <vt:i4>6029389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Par942#Par942</vt:lpwstr>
      </vt:variant>
      <vt:variant>
        <vt:i4>6160461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Par940#Par940</vt:lpwstr>
      </vt:variant>
      <vt:variant>
        <vt:i4>6160458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Par937#Par937</vt:lpwstr>
      </vt:variant>
      <vt:variant>
        <vt:i4>5898315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Par922#Par922</vt:lpwstr>
      </vt:variant>
      <vt:variant>
        <vt:i4>5832779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Par921#Par921</vt:lpwstr>
      </vt:variant>
      <vt:variant>
        <vt:i4>5177438</vt:i4>
      </vt:variant>
      <vt:variant>
        <vt:i4>222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5177426</vt:i4>
      </vt:variant>
      <vt:variant>
        <vt:i4>219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5177438</vt:i4>
      </vt:variant>
      <vt:variant>
        <vt:i4>216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5177426</vt:i4>
      </vt:variant>
      <vt:variant>
        <vt:i4>213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5177438</vt:i4>
      </vt:variant>
      <vt:variant>
        <vt:i4>210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5177426</vt:i4>
      </vt:variant>
      <vt:variant>
        <vt:i4>207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5177438</vt:i4>
      </vt:variant>
      <vt:variant>
        <vt:i4>204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5177426</vt:i4>
      </vt:variant>
      <vt:variant>
        <vt:i4>201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1114117</vt:i4>
      </vt:variant>
      <vt:variant>
        <vt:i4>198</vt:i4>
      </vt:variant>
      <vt:variant>
        <vt:i4>0</vt:i4>
      </vt:variant>
      <vt:variant>
        <vt:i4>5</vt:i4>
      </vt:variant>
      <vt:variant>
        <vt:lpwstr>consultantplus://offline/ref=F1AD148A6FC9F560BEF01B417534D98A2B46D6D1C1CAB6CAE756B31445F97A3AE92D71A4C15224075AC7F4J277M</vt:lpwstr>
      </vt:variant>
      <vt:variant>
        <vt:lpwstr/>
      </vt:variant>
      <vt:variant>
        <vt:i4>5177344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1114120</vt:i4>
      </vt:variant>
      <vt:variant>
        <vt:i4>192</vt:i4>
      </vt:variant>
      <vt:variant>
        <vt:i4>0</vt:i4>
      </vt:variant>
      <vt:variant>
        <vt:i4>5</vt:i4>
      </vt:variant>
      <vt:variant>
        <vt:lpwstr>consultantplus://offline/ref=F1AD148A6FC9F560BEF01B417534D98A2B46D6D1C1CAB6CAE456B31445F97A3AE92D71A4C15224075AC7F4J279M</vt:lpwstr>
      </vt:variant>
      <vt:variant>
        <vt:lpwstr/>
      </vt:variant>
      <vt:variant>
        <vt:i4>5177436</vt:i4>
      </vt:variant>
      <vt:variant>
        <vt:i4>189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5177436</vt:i4>
      </vt:variant>
      <vt:variant>
        <vt:i4>186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5308483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Par651#Par651</vt:lpwstr>
      </vt:variant>
      <vt:variant>
        <vt:i4>5242947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Par650#Par650</vt:lpwstr>
      </vt:variant>
      <vt:variant>
        <vt:i4>5767234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Par649#Par649</vt:lpwstr>
      </vt:variant>
      <vt:variant>
        <vt:i4>5439557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Par635#Par635</vt:lpwstr>
      </vt:variant>
      <vt:variant>
        <vt:i4>2555965</vt:i4>
      </vt:variant>
      <vt:variant>
        <vt:i4>171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consultantplus://offline/ref=F1AD148A6FC9F560BEF0054C635884832C4A80D5C2CDBD98BE09E84912F0706DAE6228E6855F240EJ57AM</vt:lpwstr>
      </vt:variant>
      <vt:variant>
        <vt:lpwstr/>
      </vt:variant>
      <vt:variant>
        <vt:i4>1048660</vt:i4>
      </vt:variant>
      <vt:variant>
        <vt:i4>168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consultantplus://offline/ref=F1AD148A6FC9F560BEF0054C635884832C4A80D5C2CDBD98BE09E84912F0706DAE6228E581J578M</vt:lpwstr>
      </vt:variant>
      <vt:variant>
        <vt:lpwstr/>
      </vt:variant>
      <vt:variant>
        <vt:i4>1114119</vt:i4>
      </vt:variant>
      <vt:variant>
        <vt:i4>165</vt:i4>
      </vt:variant>
      <vt:variant>
        <vt:i4>0</vt:i4>
      </vt:variant>
      <vt:variant>
        <vt:i4>5</vt:i4>
      </vt:variant>
      <vt:variant>
        <vt:lpwstr>consultantplus://offline/ref=F1AD148A6FC9F560BEF01B417534D98A2B46D6D1C1CAB6CAE456B31445F97A3AE92D71A4C15224075AC7F4J276M</vt:lpwstr>
      </vt:variant>
      <vt:variant>
        <vt:lpwstr/>
      </vt:variant>
      <vt:variant>
        <vt:i4>5636173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Par588#Par588</vt:lpwstr>
      </vt:variant>
      <vt:variant>
        <vt:i4>5636173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Par588#Par588</vt:lpwstr>
      </vt:variant>
      <vt:variant>
        <vt:i4>5767245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Par586#Par586</vt:lpwstr>
      </vt:variant>
      <vt:variant>
        <vt:i4>6094925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Par583#Par583</vt:lpwstr>
      </vt:variant>
      <vt:variant>
        <vt:i4>5177344</vt:i4>
      </vt:variant>
      <vt:variant>
        <vt:i4>150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5177426</vt:i4>
      </vt:variant>
      <vt:variant>
        <vt:i4>147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144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5177426</vt:i4>
      </vt:variant>
      <vt:variant>
        <vt:i4>141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138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5177426</vt:i4>
      </vt:variant>
      <vt:variant>
        <vt:i4>135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5177426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1114118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consultantplus://offline/ref=F1AD148A6FC9F560BEF01B417534D98A2B46D6D1C1CAB6CAE456B31445F97A3AE92D71A4C15224075AC7F4J277M</vt:lpwstr>
      </vt:variant>
      <vt:variant>
        <vt:lpwstr/>
      </vt:variant>
      <vt:variant>
        <vt:i4>5701702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Par352#Par352</vt:lpwstr>
      </vt:variant>
      <vt:variant>
        <vt:i4>1114113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consultantplus://offline/ref=F1AD148A6FC9F560BEF01B417534D98A2B46D6D1C1CDB0CBE756B31445F97A3AE92D71A4C15224075AC7F5J272M</vt:lpwstr>
      </vt:variant>
      <vt:variant>
        <vt:lpwstr/>
      </vt:variant>
      <vt:variant>
        <vt:i4>5177357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consultantplus://offline/ref=F1AD148A6FC9F560BEF0054C635884832C4588D4C1C7BD98BE09E84912JF70M</vt:lpwstr>
      </vt:variant>
      <vt:variant>
        <vt:lpwstr/>
      </vt:variant>
      <vt:variant>
        <vt:i4>1114115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consultantplus://offline/ref=F1AD148A6FC9F560BEF01B417534D98A2B46D6D1C1CDB0CBE756B31445F97A3AE92D71A4C15224075AC7F5J270M</vt:lpwstr>
      </vt:variant>
      <vt:variant>
        <vt:lpwstr/>
      </vt:variant>
      <vt:variant>
        <vt:i4>5636167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Par162#Par162</vt:lpwstr>
      </vt:variant>
      <vt:variant>
        <vt:i4>5439556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Par154#Par154</vt:lpwstr>
      </vt:variant>
      <vt:variant>
        <vt:i4>1114114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consultantplus://offline/ref=F1AD148A6FC9F560BEF01B417534D98A2B46D6D1C1CDB0CBE756B31445F97A3AE92D71A4C15224075AC7F5J271M</vt:lpwstr>
      </vt:variant>
      <vt:variant>
        <vt:lpwstr/>
      </vt:variant>
      <vt:variant>
        <vt:i4>5308481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Par233#Par233</vt:lpwstr>
      </vt:variant>
      <vt:variant>
        <vt:i4>1114122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consultantplus://offline/ref=F1AD148A6FC9F560BEF01B417534D98A2B46D6D1C1CDB0CBE756B31445F97A3AE92D71A4C15224075AC7F4J278M</vt:lpwstr>
      </vt:variant>
      <vt:variant>
        <vt:lpwstr/>
      </vt:variant>
      <vt:variant>
        <vt:i4>1114123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consultantplus://offline/ref=F1AD148A6FC9F560BEF01B417534D98A2B46D6D1C1CDB0CBE756B31445F97A3AE92D71A4C15224075AC7F4J279M</vt:lpwstr>
      </vt:variant>
      <vt:variant>
        <vt:lpwstr/>
      </vt:variant>
      <vt:variant>
        <vt:i4>5177436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5177436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consultantplus://offline/ref=F1AD148A6FC9F560BEF0054C635884832C4589D5C5CBBD98BE09E84912JF70M</vt:lpwstr>
      </vt:variant>
      <vt:variant>
        <vt:lpwstr/>
      </vt:variant>
      <vt:variant>
        <vt:i4>1114116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consultantplus://offline/ref=F1AD148A6FC9F560BEF01B417534D98A2B46D6D1C1CDB0CBE756B31445F97A3AE92D71A4C15224075AC7F4J276M</vt:lpwstr>
      </vt:variant>
      <vt:variant>
        <vt:lpwstr/>
      </vt:variant>
      <vt:variant>
        <vt:i4>5505091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Par214#Par214</vt:lpwstr>
      </vt:variant>
      <vt:variant>
        <vt:i4>5177344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7602227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consultantplus://offline/ref=F1AD148A6FC9F560BEF01B417534D98A2B46D6D1C1CABFCFE556B31445F97A3AJE79M</vt:lpwstr>
      </vt:variant>
      <vt:variant>
        <vt:lpwstr/>
      </vt:variant>
      <vt:variant>
        <vt:i4>1376348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consultantplus://offline/ref=F1AD148A6FC9F560BEF0054C635884832F458FD9C898EA9AEF5CE6J47CM</vt:lpwstr>
      </vt:variant>
      <vt:variant>
        <vt:lpwstr/>
      </vt:variant>
      <vt:variant>
        <vt:i4>5177344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5177344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1114117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consultantplus://offline/ref=F1AD148A6FC9F560BEF01B417534D98A2B46D6D1C1CDB0CBE756B31445F97A3AE92D71A4C15224075AC7F4J277M</vt:lpwstr>
      </vt:variant>
      <vt:variant>
        <vt:lpwstr/>
      </vt:variant>
      <vt:variant>
        <vt:i4>5832783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Par785#Par785</vt:lpwstr>
      </vt:variant>
      <vt:variant>
        <vt:i4>5701702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Par422#Par422</vt:lpwstr>
      </vt:variant>
      <vt:variant>
        <vt:i4>2293809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Par51#Par51</vt:lpwstr>
      </vt:variant>
      <vt:variant>
        <vt:i4>7602225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consultantplus://offline/ref=F1AD148A6FC9F560BEF01B417534D98A2B46D6D1C2CDB2CAEB56B31445F97A3AJE79M</vt:lpwstr>
      </vt:variant>
      <vt:variant>
        <vt:lpwstr/>
      </vt:variant>
      <vt:variant>
        <vt:i4>5177438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consultantplus://offline/ref=F1AD148A6FC9F560BEF0054C635884832C4A88D9C4C8BD98BE09E84912JF70M</vt:lpwstr>
      </vt:variant>
      <vt:variant>
        <vt:lpwstr/>
      </vt:variant>
      <vt:variant>
        <vt:i4>5177344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consultantplus://offline/ref=F1AD148A6FC9F560BEF0054C635884832C4A80D5C2CDBD98BE09E84912JF70M</vt:lpwstr>
      </vt:variant>
      <vt:variant>
        <vt:lpwstr/>
      </vt:variant>
      <vt:variant>
        <vt:i4>5177344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consultantplus://offline/ref=F1AD148A6FC9F560BEF0054C635884832C4A8BDCC1CCBD98BE09E84912JF70M</vt:lpwstr>
      </vt:variant>
      <vt:variant>
        <vt:lpwstr/>
      </vt:variant>
      <vt:variant>
        <vt:i4>5177426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consultantplus://offline/ref=F1AD148A6FC9F560BEF0054C635884832C458ADCCAC6BD98BE09E84912JF70M</vt:lpwstr>
      </vt:variant>
      <vt:variant>
        <vt:lpwstr/>
      </vt:variant>
      <vt:variant>
        <vt:i4>1114118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consultantplus://offline/ref=F1AD148A6FC9F560BEF01B417534D98A2B46D6D1C1CAB6CAE456B31445F97A3AE92D71A4C15224075AC7F4J277M</vt:lpwstr>
      </vt:variant>
      <vt:variant>
        <vt:lpwstr/>
      </vt:variant>
      <vt:variant>
        <vt:i4>1114117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consultantplus://offline/ref=F1AD148A6FC9F560BEF01B417534D98A2B46D6D1C1CAB6CAE756B31445F97A3AE92D71A4C15224075AC7F4J277M</vt:lpwstr>
      </vt:variant>
      <vt:variant>
        <vt:lpwstr/>
      </vt:variant>
      <vt:variant>
        <vt:i4>1114117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consultantplus://offline/ref=F1AD148A6FC9F560BEF01B417534D98A2B46D6D1C1CDB0CBE756B31445F97A3AE92D71A4C15224075AC7F4J277M</vt:lpwstr>
      </vt:variant>
      <vt:variant>
        <vt:lpwstr/>
      </vt:variant>
      <vt:variant>
        <vt:i4>1114118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consultantplus://offline/ref=F1AD148A6FC9F560BEF01B417534D98A2B46D6D1C1CDB7CCE156B31445F97A3AE92D71A4C15224075AC7F5J275M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MmMmM</cp:lastModifiedBy>
  <cp:revision>3</cp:revision>
  <cp:lastPrinted>2024-12-26T13:04:00Z</cp:lastPrinted>
  <dcterms:created xsi:type="dcterms:W3CDTF">2026-02-02T06:30:00Z</dcterms:created>
  <dcterms:modified xsi:type="dcterms:W3CDTF">2026-02-02T06:30:00Z</dcterms:modified>
</cp:coreProperties>
</file>