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770C" w:rsidRPr="007F2970" w:rsidRDefault="00BC770C">
      <w:pPr>
        <w:jc w:val="center"/>
        <w:rPr>
          <w:b/>
          <w:color w:val="000000"/>
          <w:sz w:val="28"/>
          <w:szCs w:val="28"/>
        </w:rPr>
      </w:pPr>
      <w:bookmarkStart w:id="0" w:name="Par250"/>
      <w:bookmarkEnd w:id="0"/>
      <w:r w:rsidRPr="007F2970">
        <w:rPr>
          <w:b/>
          <w:color w:val="000000"/>
          <w:sz w:val="28"/>
          <w:szCs w:val="28"/>
        </w:rPr>
        <w:t>Уведомление</w:t>
      </w:r>
    </w:p>
    <w:p w:rsidR="00BC770C" w:rsidRPr="007F2970" w:rsidRDefault="00BC770C">
      <w:pPr>
        <w:jc w:val="center"/>
        <w:rPr>
          <w:b/>
          <w:color w:val="000000"/>
          <w:sz w:val="28"/>
          <w:szCs w:val="28"/>
        </w:rPr>
      </w:pPr>
      <w:r w:rsidRPr="007F2970">
        <w:rPr>
          <w:b/>
          <w:color w:val="000000"/>
          <w:sz w:val="28"/>
          <w:szCs w:val="28"/>
        </w:rPr>
        <w:t>о проведении публичных консультаций по проекту</w:t>
      </w:r>
    </w:p>
    <w:p w:rsidR="00BC770C" w:rsidRPr="007F2970" w:rsidRDefault="00BC770C">
      <w:pPr>
        <w:jc w:val="center"/>
        <w:rPr>
          <w:b/>
          <w:color w:val="000000"/>
          <w:sz w:val="28"/>
          <w:szCs w:val="28"/>
        </w:rPr>
      </w:pPr>
      <w:r w:rsidRPr="007F2970">
        <w:rPr>
          <w:b/>
          <w:color w:val="000000"/>
          <w:sz w:val="28"/>
          <w:szCs w:val="28"/>
        </w:rPr>
        <w:t>муниципального нормативного правового акта</w:t>
      </w:r>
    </w:p>
    <w:p w:rsidR="00BC770C" w:rsidRDefault="00BC770C">
      <w:pPr>
        <w:rPr>
          <w:color w:val="000000"/>
          <w:sz w:val="28"/>
          <w:szCs w:val="28"/>
        </w:rPr>
      </w:pPr>
    </w:p>
    <w:p w:rsidR="00881D59" w:rsidRPr="003454F8" w:rsidRDefault="00C97D96" w:rsidP="00AF0BBC">
      <w:pPr>
        <w:jc w:val="both"/>
        <w:rPr>
          <w:bCs/>
          <w:sz w:val="24"/>
          <w:szCs w:val="24"/>
        </w:rPr>
      </w:pPr>
      <w:r>
        <w:rPr>
          <w:color w:val="000000"/>
          <w:sz w:val="24"/>
          <w:szCs w:val="24"/>
        </w:rPr>
        <w:t xml:space="preserve">       </w:t>
      </w:r>
      <w:r w:rsidR="00B54EC9">
        <w:rPr>
          <w:color w:val="000000"/>
          <w:sz w:val="24"/>
          <w:szCs w:val="24"/>
        </w:rPr>
        <w:t xml:space="preserve"> </w:t>
      </w:r>
      <w:r>
        <w:rPr>
          <w:color w:val="000000"/>
          <w:sz w:val="24"/>
          <w:szCs w:val="24"/>
        </w:rPr>
        <w:t xml:space="preserve"> </w:t>
      </w:r>
      <w:r w:rsidR="00BC770C">
        <w:rPr>
          <w:color w:val="000000"/>
          <w:sz w:val="24"/>
          <w:szCs w:val="24"/>
        </w:rPr>
        <w:t>Настоящим отдел</w:t>
      </w:r>
      <w:r w:rsidR="00BC770C" w:rsidRPr="00B87797">
        <w:rPr>
          <w:color w:val="000000"/>
          <w:sz w:val="24"/>
          <w:szCs w:val="24"/>
        </w:rPr>
        <w:t xml:space="preserve"> экономики администрации МО «Гунибский район</w:t>
      </w:r>
      <w:r w:rsidR="00BC770C" w:rsidRPr="00B87797">
        <w:rPr>
          <w:color w:val="000000"/>
          <w:sz w:val="16"/>
          <w:szCs w:val="16"/>
        </w:rPr>
        <w:t xml:space="preserve"> </w:t>
      </w:r>
      <w:r w:rsidR="006F3773" w:rsidRPr="00D74421">
        <w:rPr>
          <w:bCs/>
          <w:color w:val="000000"/>
          <w:sz w:val="24"/>
          <w:szCs w:val="24"/>
        </w:rPr>
        <w:t xml:space="preserve">уведомляет о проведении публичных консультаций в целях оценки регулирующего воздействия </w:t>
      </w:r>
      <w:bookmarkStart w:id="1" w:name="_Hlk204175196"/>
      <w:r w:rsidR="006F3773" w:rsidRPr="00D74421">
        <w:rPr>
          <w:bCs/>
          <w:color w:val="000000"/>
          <w:sz w:val="24"/>
          <w:szCs w:val="24"/>
        </w:rPr>
        <w:t xml:space="preserve">проекта муниципального нормативного правового акта </w:t>
      </w:r>
      <w:r w:rsidR="00AF0BBC">
        <w:rPr>
          <w:bCs/>
          <w:color w:val="000000"/>
          <w:sz w:val="24"/>
          <w:szCs w:val="24"/>
        </w:rPr>
        <w:t>«Об утверждении а</w:t>
      </w:r>
      <w:r w:rsidR="00AF0BBC" w:rsidRPr="000D5CCB">
        <w:rPr>
          <w:sz w:val="24"/>
          <w:szCs w:val="24"/>
        </w:rPr>
        <w:t>дминистративн</w:t>
      </w:r>
      <w:r w:rsidR="00AF0BBC">
        <w:rPr>
          <w:sz w:val="24"/>
          <w:szCs w:val="24"/>
        </w:rPr>
        <w:t>ого</w:t>
      </w:r>
      <w:r w:rsidR="00AF0BBC" w:rsidRPr="000D5CCB">
        <w:rPr>
          <w:sz w:val="24"/>
          <w:szCs w:val="24"/>
        </w:rPr>
        <w:t xml:space="preserve"> регламент</w:t>
      </w:r>
      <w:r w:rsidR="00AF0BBC">
        <w:rPr>
          <w:sz w:val="24"/>
          <w:szCs w:val="24"/>
        </w:rPr>
        <w:t>а</w:t>
      </w:r>
      <w:r w:rsidR="00AF0BBC" w:rsidRPr="000D5CCB">
        <w:rPr>
          <w:sz w:val="24"/>
          <w:szCs w:val="24"/>
        </w:rPr>
        <w:t xml:space="preserve"> </w:t>
      </w:r>
      <w:r w:rsidR="00AF0BBC">
        <w:rPr>
          <w:sz w:val="24"/>
          <w:szCs w:val="24"/>
        </w:rPr>
        <w:t xml:space="preserve">по </w:t>
      </w:r>
      <w:r w:rsidR="00AF0BBC" w:rsidRPr="000D5CCB">
        <w:rPr>
          <w:sz w:val="24"/>
          <w:szCs w:val="24"/>
        </w:rPr>
        <w:t>предоставлени</w:t>
      </w:r>
      <w:r w:rsidR="00AF0BBC">
        <w:rPr>
          <w:sz w:val="24"/>
          <w:szCs w:val="24"/>
        </w:rPr>
        <w:t>ю</w:t>
      </w:r>
      <w:r w:rsidR="00AF0BBC" w:rsidRPr="000D5CCB">
        <w:rPr>
          <w:sz w:val="24"/>
          <w:szCs w:val="24"/>
        </w:rPr>
        <w:t xml:space="preserve">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AF0BBC" w:rsidRPr="000D5CCB">
        <w:rPr>
          <w:sz w:val="24"/>
          <w:szCs w:val="24"/>
        </w:rPr>
        <w:br/>
      </w:r>
      <w:bookmarkEnd w:id="1"/>
    </w:p>
    <w:p w:rsidR="00BC770C" w:rsidRDefault="00BC770C">
      <w:pPr>
        <w:jc w:val="center"/>
        <w:rPr>
          <w:color w:val="000000"/>
          <w:sz w:val="24"/>
          <w:szCs w:val="24"/>
          <w:u w:val="single"/>
        </w:rPr>
      </w:pPr>
      <w:r>
        <w:rPr>
          <w:color w:val="000000"/>
          <w:sz w:val="24"/>
          <w:szCs w:val="24"/>
        </w:rPr>
        <w:t xml:space="preserve">Регулирующий орган: </w:t>
      </w:r>
      <w:proofErr w:type="spellStart"/>
      <w:r w:rsidR="00815BCF">
        <w:rPr>
          <w:color w:val="000000"/>
          <w:sz w:val="24"/>
          <w:szCs w:val="24"/>
        </w:rPr>
        <w:t>МКУ</w:t>
      </w:r>
      <w:proofErr w:type="spellEnd"/>
      <w:r w:rsidR="00815BCF">
        <w:rPr>
          <w:color w:val="000000"/>
          <w:sz w:val="24"/>
          <w:szCs w:val="24"/>
        </w:rPr>
        <w:t xml:space="preserve"> «</w:t>
      </w:r>
      <w:r>
        <w:rPr>
          <w:color w:val="000000"/>
          <w:sz w:val="24"/>
          <w:szCs w:val="24"/>
        </w:rPr>
        <w:t xml:space="preserve">Отдел </w:t>
      </w:r>
      <w:r w:rsidR="00815BCF">
        <w:rPr>
          <w:color w:val="000000"/>
          <w:sz w:val="24"/>
          <w:szCs w:val="24"/>
        </w:rPr>
        <w:t xml:space="preserve">архитектуры и строительства» </w:t>
      </w:r>
      <w:r>
        <w:rPr>
          <w:color w:val="000000"/>
          <w:sz w:val="24"/>
          <w:szCs w:val="24"/>
        </w:rPr>
        <w:t>администрации МО «Гунибский район»</w:t>
      </w:r>
    </w:p>
    <w:p w:rsidR="00BC770C" w:rsidRDefault="00BC770C">
      <w:pPr>
        <w:jc w:val="center"/>
        <w:rPr>
          <w:color w:val="000000"/>
          <w:sz w:val="16"/>
          <w:szCs w:val="16"/>
        </w:rPr>
      </w:pPr>
      <w:r>
        <w:rPr>
          <w:color w:val="000000"/>
          <w:sz w:val="16"/>
          <w:szCs w:val="16"/>
        </w:rPr>
        <w:t>(наименование регулирующего органа)</w:t>
      </w:r>
    </w:p>
    <w:p w:rsidR="00BC770C" w:rsidRDefault="00BC770C">
      <w:pPr>
        <w:jc w:val="both"/>
        <w:rPr>
          <w:color w:val="000000"/>
          <w:sz w:val="16"/>
          <w:szCs w:val="16"/>
        </w:rPr>
      </w:pPr>
    </w:p>
    <w:p w:rsidR="00BC770C" w:rsidRDefault="00BC770C">
      <w:pPr>
        <w:jc w:val="both"/>
        <w:rPr>
          <w:color w:val="000000"/>
          <w:sz w:val="24"/>
          <w:szCs w:val="24"/>
        </w:rPr>
      </w:pPr>
      <w:r>
        <w:rPr>
          <w:color w:val="000000"/>
          <w:sz w:val="16"/>
          <w:szCs w:val="16"/>
        </w:rPr>
        <w:tab/>
      </w:r>
      <w:r>
        <w:rPr>
          <w:color w:val="000000"/>
          <w:sz w:val="24"/>
          <w:szCs w:val="24"/>
        </w:rPr>
        <w:t>Период проведения публичных консультаций:</w:t>
      </w:r>
    </w:p>
    <w:p w:rsidR="00273679" w:rsidRDefault="00BC770C">
      <w:pPr>
        <w:jc w:val="both"/>
        <w:rPr>
          <w:color w:val="000000"/>
          <w:sz w:val="16"/>
          <w:szCs w:val="16"/>
        </w:rPr>
      </w:pPr>
      <w:r>
        <w:rPr>
          <w:color w:val="000000"/>
          <w:sz w:val="24"/>
          <w:szCs w:val="24"/>
        </w:rPr>
        <w:tab/>
      </w:r>
      <w:r>
        <w:rPr>
          <w:color w:val="000000"/>
          <w:sz w:val="24"/>
          <w:szCs w:val="24"/>
          <w:u w:val="single"/>
        </w:rPr>
        <w:t xml:space="preserve">с </w:t>
      </w:r>
      <w:r w:rsidR="00BF348F">
        <w:rPr>
          <w:color w:val="000000"/>
          <w:sz w:val="24"/>
          <w:szCs w:val="24"/>
          <w:u w:val="single"/>
        </w:rPr>
        <w:t>27</w:t>
      </w:r>
      <w:r>
        <w:rPr>
          <w:color w:val="000000"/>
          <w:sz w:val="24"/>
          <w:szCs w:val="24"/>
          <w:u w:val="single"/>
        </w:rPr>
        <w:t>.</w:t>
      </w:r>
      <w:r w:rsidR="00273679">
        <w:rPr>
          <w:color w:val="000000"/>
          <w:sz w:val="24"/>
          <w:szCs w:val="24"/>
          <w:u w:val="single"/>
        </w:rPr>
        <w:t>1</w:t>
      </w:r>
      <w:r w:rsidR="00BF348F">
        <w:rPr>
          <w:color w:val="000000"/>
          <w:sz w:val="24"/>
          <w:szCs w:val="24"/>
          <w:u w:val="single"/>
        </w:rPr>
        <w:t>1</w:t>
      </w:r>
      <w:r>
        <w:rPr>
          <w:color w:val="000000"/>
          <w:sz w:val="24"/>
          <w:szCs w:val="24"/>
          <w:u w:val="single"/>
        </w:rPr>
        <w:t>.202</w:t>
      </w:r>
      <w:r w:rsidR="00B66256">
        <w:rPr>
          <w:color w:val="000000"/>
          <w:sz w:val="24"/>
          <w:szCs w:val="24"/>
          <w:u w:val="single"/>
        </w:rPr>
        <w:t>5</w:t>
      </w:r>
      <w:r>
        <w:rPr>
          <w:color w:val="000000"/>
          <w:sz w:val="24"/>
          <w:szCs w:val="24"/>
          <w:u w:val="single"/>
        </w:rPr>
        <w:t xml:space="preserve"> года по </w:t>
      </w:r>
      <w:r w:rsidR="00BF348F">
        <w:rPr>
          <w:color w:val="000000"/>
          <w:sz w:val="24"/>
          <w:szCs w:val="24"/>
          <w:u w:val="single"/>
        </w:rPr>
        <w:t>03</w:t>
      </w:r>
      <w:r>
        <w:rPr>
          <w:color w:val="000000"/>
          <w:sz w:val="24"/>
          <w:szCs w:val="24"/>
          <w:u w:val="single"/>
        </w:rPr>
        <w:t>.</w:t>
      </w:r>
      <w:r w:rsidR="00273679">
        <w:rPr>
          <w:color w:val="000000"/>
          <w:sz w:val="24"/>
          <w:szCs w:val="24"/>
          <w:u w:val="single"/>
        </w:rPr>
        <w:t>1</w:t>
      </w:r>
      <w:r w:rsidR="00BF348F">
        <w:rPr>
          <w:color w:val="000000"/>
          <w:sz w:val="24"/>
          <w:szCs w:val="24"/>
          <w:u w:val="single"/>
        </w:rPr>
        <w:t>2</w:t>
      </w:r>
      <w:r>
        <w:rPr>
          <w:color w:val="000000"/>
          <w:sz w:val="24"/>
          <w:szCs w:val="24"/>
          <w:u w:val="single"/>
        </w:rPr>
        <w:t>.202</w:t>
      </w:r>
      <w:r w:rsidR="00B66256">
        <w:rPr>
          <w:color w:val="000000"/>
          <w:sz w:val="24"/>
          <w:szCs w:val="24"/>
          <w:u w:val="single"/>
        </w:rPr>
        <w:t>5</w:t>
      </w:r>
      <w:r>
        <w:rPr>
          <w:color w:val="000000"/>
          <w:sz w:val="24"/>
          <w:szCs w:val="24"/>
          <w:u w:val="single"/>
        </w:rPr>
        <w:t xml:space="preserve"> года</w:t>
      </w:r>
      <w:r>
        <w:rPr>
          <w:color w:val="000000"/>
          <w:sz w:val="24"/>
          <w:szCs w:val="24"/>
        </w:rPr>
        <w:tab/>
      </w:r>
      <w:r w:rsidR="00CC5A87">
        <w:rPr>
          <w:color w:val="000000"/>
          <w:sz w:val="16"/>
          <w:szCs w:val="16"/>
        </w:rPr>
        <w:t xml:space="preserve">            </w:t>
      </w:r>
    </w:p>
    <w:p w:rsidR="00BC770C" w:rsidRDefault="00273679">
      <w:pPr>
        <w:jc w:val="both"/>
        <w:rPr>
          <w:color w:val="000000"/>
          <w:sz w:val="16"/>
          <w:szCs w:val="16"/>
        </w:rPr>
      </w:pPr>
      <w:r>
        <w:rPr>
          <w:color w:val="000000"/>
          <w:sz w:val="16"/>
          <w:szCs w:val="16"/>
        </w:rPr>
        <w:t xml:space="preserve">                   </w:t>
      </w:r>
      <w:r w:rsidR="00BC770C">
        <w:rPr>
          <w:color w:val="000000"/>
          <w:sz w:val="16"/>
          <w:szCs w:val="16"/>
        </w:rPr>
        <w:t xml:space="preserve">      (не менее 15 календарных дней)</w:t>
      </w:r>
    </w:p>
    <w:p w:rsidR="00BC770C" w:rsidRDefault="00BC770C">
      <w:pPr>
        <w:jc w:val="both"/>
        <w:rPr>
          <w:color w:val="000000"/>
          <w:sz w:val="28"/>
          <w:szCs w:val="28"/>
        </w:rPr>
      </w:pPr>
      <w:r>
        <w:rPr>
          <w:color w:val="000000"/>
          <w:sz w:val="28"/>
          <w:szCs w:val="28"/>
        </w:rPr>
        <w:tab/>
      </w:r>
    </w:p>
    <w:p w:rsidR="00BC770C" w:rsidRDefault="00BC770C">
      <w:pPr>
        <w:ind w:firstLine="708"/>
        <w:jc w:val="both"/>
        <w:rPr>
          <w:color w:val="000000"/>
          <w:sz w:val="24"/>
          <w:szCs w:val="24"/>
        </w:rPr>
      </w:pPr>
      <w:r>
        <w:rPr>
          <w:color w:val="000000"/>
          <w:sz w:val="24"/>
          <w:szCs w:val="24"/>
        </w:rPr>
        <w:t>Способ направления ответов:</w:t>
      </w:r>
    </w:p>
    <w:p w:rsidR="00BC770C" w:rsidRDefault="00BC770C">
      <w:pPr>
        <w:jc w:val="both"/>
        <w:rPr>
          <w:color w:val="000000"/>
          <w:sz w:val="24"/>
          <w:szCs w:val="24"/>
        </w:rPr>
      </w:pPr>
      <w:r>
        <w:rPr>
          <w:color w:val="000000"/>
          <w:sz w:val="24"/>
          <w:szCs w:val="24"/>
        </w:rPr>
        <w:tab/>
        <w:t xml:space="preserve">Направление ответов на предложенные к обсуждению вопросы, предложений (замечаний) по проекту муниципального нормативного правового акта осуществляется в форме электронного документа по электронной почте на адрес: </w:t>
      </w:r>
    </w:p>
    <w:p w:rsidR="00BC770C" w:rsidRDefault="00BC770C">
      <w:pPr>
        <w:jc w:val="both"/>
        <w:rPr>
          <w:b/>
          <w:bCs/>
          <w:color w:val="000000"/>
          <w:sz w:val="16"/>
          <w:szCs w:val="16"/>
          <w:u w:val="single"/>
        </w:rPr>
      </w:pPr>
      <w:r>
        <w:rPr>
          <w:b/>
          <w:bCs/>
          <w:color w:val="000000"/>
          <w:sz w:val="24"/>
          <w:szCs w:val="24"/>
        </w:rPr>
        <w:t>economgunib@mail.ru</w:t>
      </w:r>
    </w:p>
    <w:p w:rsidR="00BC770C" w:rsidRDefault="00BC770C">
      <w:pPr>
        <w:jc w:val="both"/>
        <w:rPr>
          <w:color w:val="000000"/>
          <w:sz w:val="16"/>
          <w:szCs w:val="16"/>
          <w:u w:val="single"/>
        </w:rPr>
      </w:pPr>
      <w:r>
        <w:rPr>
          <w:color w:val="000000"/>
          <w:sz w:val="16"/>
          <w:szCs w:val="16"/>
          <w:u w:val="single"/>
        </w:rPr>
        <w:t>(адрес электронной почты ответственного лица)</w:t>
      </w:r>
    </w:p>
    <w:p w:rsidR="00BC770C" w:rsidRDefault="00BC770C">
      <w:pPr>
        <w:jc w:val="both"/>
        <w:rPr>
          <w:color w:val="000000"/>
          <w:sz w:val="16"/>
          <w:szCs w:val="16"/>
          <w:u w:val="single"/>
        </w:rPr>
      </w:pPr>
    </w:p>
    <w:p w:rsidR="00BC770C" w:rsidRDefault="00BC770C">
      <w:pPr>
        <w:rPr>
          <w:color w:val="000000"/>
          <w:sz w:val="24"/>
          <w:szCs w:val="24"/>
        </w:rPr>
      </w:pPr>
      <w:r>
        <w:rPr>
          <w:color w:val="000000"/>
          <w:sz w:val="24"/>
          <w:szCs w:val="24"/>
        </w:rPr>
        <w:t xml:space="preserve">    или в форме документа на бумажном носителе по адресу:</w:t>
      </w:r>
    </w:p>
    <w:p w:rsidR="00BC770C" w:rsidRDefault="00BC770C">
      <w:pPr>
        <w:rPr>
          <w:color w:val="000000"/>
          <w:sz w:val="24"/>
          <w:szCs w:val="24"/>
        </w:rPr>
      </w:pPr>
    </w:p>
    <w:p w:rsidR="00BC770C" w:rsidRDefault="00BC770C">
      <w:pPr>
        <w:rPr>
          <w:color w:val="000000"/>
          <w:sz w:val="24"/>
          <w:szCs w:val="24"/>
        </w:rPr>
      </w:pPr>
      <w:r>
        <w:rPr>
          <w:color w:val="1C2530"/>
          <w:sz w:val="24"/>
          <w:szCs w:val="24"/>
          <w:shd w:val="clear" w:color="auto" w:fill="FFFFFF"/>
        </w:rPr>
        <w:t xml:space="preserve">368340, Гунибский район, с. Гуниб, пл. Шамиля, д 1, администрация МО «Гунибский район», отдел экономики, кабинет </w:t>
      </w:r>
      <w:r w:rsidR="00B54EC9">
        <w:rPr>
          <w:color w:val="1C2530"/>
          <w:sz w:val="24"/>
          <w:szCs w:val="24"/>
          <w:shd w:val="clear" w:color="auto" w:fill="FFFFFF"/>
        </w:rPr>
        <w:t>5</w:t>
      </w:r>
    </w:p>
    <w:p w:rsidR="00BC770C" w:rsidRDefault="00BC770C">
      <w:pPr>
        <w:rPr>
          <w:color w:val="000000"/>
          <w:sz w:val="16"/>
          <w:szCs w:val="16"/>
        </w:rPr>
      </w:pPr>
      <w:r>
        <w:rPr>
          <w:color w:val="000000"/>
          <w:sz w:val="16"/>
          <w:szCs w:val="16"/>
        </w:rPr>
        <w:t xml:space="preserve">   </w:t>
      </w:r>
      <w:r>
        <w:rPr>
          <w:color w:val="000000"/>
          <w:sz w:val="16"/>
          <w:szCs w:val="16"/>
        </w:rPr>
        <w:tab/>
        <w:t>(почтовый адрес регулирующего органа)</w:t>
      </w:r>
    </w:p>
    <w:p w:rsidR="00BC770C" w:rsidRDefault="00BC770C">
      <w:pPr>
        <w:rPr>
          <w:color w:val="000000"/>
          <w:sz w:val="16"/>
          <w:szCs w:val="16"/>
        </w:rPr>
      </w:pPr>
      <w:r>
        <w:rPr>
          <w:color w:val="000000"/>
          <w:sz w:val="16"/>
          <w:szCs w:val="16"/>
        </w:rPr>
        <w:tab/>
      </w:r>
    </w:p>
    <w:p w:rsidR="00BC770C" w:rsidRDefault="00BC770C">
      <w:pPr>
        <w:ind w:firstLine="708"/>
        <w:rPr>
          <w:color w:val="000000"/>
          <w:sz w:val="24"/>
          <w:szCs w:val="24"/>
        </w:rPr>
      </w:pPr>
      <w:r>
        <w:rPr>
          <w:color w:val="000000"/>
          <w:sz w:val="24"/>
          <w:szCs w:val="24"/>
        </w:rPr>
        <w:t>Контактное лицо по вопросам проведения публичных консультаций:</w:t>
      </w:r>
    </w:p>
    <w:p w:rsidR="00BC770C" w:rsidRPr="002B0992" w:rsidRDefault="00BC770C">
      <w:pPr>
        <w:ind w:firstLine="708"/>
        <w:rPr>
          <w:color w:val="000000"/>
          <w:sz w:val="24"/>
          <w:szCs w:val="24"/>
        </w:rPr>
      </w:pPr>
      <w:r>
        <w:rPr>
          <w:color w:val="000000"/>
          <w:sz w:val="24"/>
          <w:szCs w:val="24"/>
          <w:u w:val="single"/>
        </w:rPr>
        <w:t>1</w:t>
      </w:r>
      <w:r w:rsidRPr="002B0992">
        <w:rPr>
          <w:color w:val="000000"/>
          <w:sz w:val="24"/>
          <w:szCs w:val="24"/>
        </w:rPr>
        <w:t xml:space="preserve">. </w:t>
      </w:r>
      <w:proofErr w:type="spellStart"/>
      <w:r w:rsidR="00036201" w:rsidRPr="002B0992">
        <w:rPr>
          <w:color w:val="000000"/>
          <w:sz w:val="24"/>
          <w:szCs w:val="24"/>
        </w:rPr>
        <w:t>Патахов</w:t>
      </w:r>
      <w:proofErr w:type="spellEnd"/>
      <w:r w:rsidRPr="002B0992">
        <w:rPr>
          <w:color w:val="000000"/>
          <w:sz w:val="24"/>
          <w:szCs w:val="24"/>
        </w:rPr>
        <w:t xml:space="preserve"> Магомед </w:t>
      </w:r>
      <w:proofErr w:type="spellStart"/>
      <w:r w:rsidRPr="002B0992">
        <w:rPr>
          <w:color w:val="000000"/>
          <w:sz w:val="24"/>
          <w:szCs w:val="24"/>
        </w:rPr>
        <w:t>Магомед</w:t>
      </w:r>
      <w:r w:rsidR="00036201" w:rsidRPr="002B0992">
        <w:rPr>
          <w:color w:val="000000"/>
          <w:sz w:val="24"/>
          <w:szCs w:val="24"/>
        </w:rPr>
        <w:t>гаджиевич</w:t>
      </w:r>
      <w:proofErr w:type="spellEnd"/>
      <w:r w:rsidRPr="002B0992">
        <w:rPr>
          <w:color w:val="000000"/>
          <w:sz w:val="24"/>
          <w:szCs w:val="24"/>
        </w:rPr>
        <w:t>, начальник отдела экономики</w:t>
      </w:r>
      <w:r w:rsidR="00E9332C">
        <w:rPr>
          <w:color w:val="000000"/>
          <w:sz w:val="24"/>
          <w:szCs w:val="24"/>
        </w:rPr>
        <w:t xml:space="preserve"> администрации МО «Гунибский район», </w:t>
      </w:r>
      <w:r w:rsidRPr="002B0992">
        <w:rPr>
          <w:color w:val="000000"/>
          <w:sz w:val="24"/>
          <w:szCs w:val="24"/>
        </w:rPr>
        <w:t xml:space="preserve">телефон 8 (988) </w:t>
      </w:r>
      <w:r w:rsidR="00DC4431" w:rsidRPr="002B0992">
        <w:rPr>
          <w:color w:val="000000"/>
          <w:sz w:val="24"/>
          <w:szCs w:val="24"/>
        </w:rPr>
        <w:t>26</w:t>
      </w:r>
      <w:r w:rsidRPr="002B0992">
        <w:rPr>
          <w:color w:val="000000"/>
          <w:sz w:val="24"/>
          <w:szCs w:val="24"/>
        </w:rPr>
        <w:t>-</w:t>
      </w:r>
      <w:r w:rsidR="00DC4431" w:rsidRPr="002B0992">
        <w:rPr>
          <w:color w:val="000000"/>
          <w:sz w:val="24"/>
          <w:szCs w:val="24"/>
        </w:rPr>
        <w:t>0</w:t>
      </w:r>
      <w:r w:rsidRPr="002B0992">
        <w:rPr>
          <w:color w:val="000000"/>
          <w:sz w:val="24"/>
          <w:szCs w:val="24"/>
        </w:rPr>
        <w:t>4-</w:t>
      </w:r>
      <w:r w:rsidR="00DC4431" w:rsidRPr="002B0992">
        <w:rPr>
          <w:color w:val="000000"/>
          <w:sz w:val="24"/>
          <w:szCs w:val="24"/>
        </w:rPr>
        <w:t>500</w:t>
      </w:r>
      <w:r w:rsidRPr="002B0992">
        <w:rPr>
          <w:color w:val="000000"/>
          <w:sz w:val="24"/>
          <w:szCs w:val="24"/>
        </w:rPr>
        <w:t>.</w:t>
      </w:r>
    </w:p>
    <w:p w:rsidR="00BC770C" w:rsidRPr="002B0992" w:rsidRDefault="00BC770C">
      <w:pPr>
        <w:jc w:val="both"/>
        <w:rPr>
          <w:color w:val="000000"/>
          <w:sz w:val="16"/>
          <w:szCs w:val="16"/>
        </w:rPr>
      </w:pPr>
    </w:p>
    <w:p w:rsidR="000846D2" w:rsidRPr="00C97D96" w:rsidRDefault="00BC770C" w:rsidP="000846D2">
      <w:pPr>
        <w:jc w:val="both"/>
        <w:rPr>
          <w:bCs/>
          <w:sz w:val="24"/>
          <w:szCs w:val="24"/>
        </w:rPr>
      </w:pPr>
      <w:r w:rsidRPr="00E256A2">
        <w:rPr>
          <w:b/>
          <w:i/>
          <w:iCs/>
          <w:color w:val="000000"/>
          <w:sz w:val="28"/>
          <w:szCs w:val="28"/>
        </w:rPr>
        <w:t>Проект</w:t>
      </w:r>
      <w:r w:rsidRPr="009A72E0">
        <w:rPr>
          <w:b/>
          <w:color w:val="000000"/>
          <w:sz w:val="24"/>
          <w:szCs w:val="24"/>
        </w:rPr>
        <w:t xml:space="preserve">: </w:t>
      </w:r>
      <w:r w:rsidR="000D5CCB" w:rsidRPr="00D74421">
        <w:rPr>
          <w:bCs/>
          <w:color w:val="000000"/>
          <w:sz w:val="24"/>
          <w:szCs w:val="24"/>
        </w:rPr>
        <w:t xml:space="preserve">проект муниципального нормативного правового акта </w:t>
      </w:r>
      <w:r w:rsidR="000D5CCB">
        <w:rPr>
          <w:bCs/>
          <w:color w:val="000000"/>
          <w:sz w:val="24"/>
          <w:szCs w:val="24"/>
        </w:rPr>
        <w:t>«Об утверждении а</w:t>
      </w:r>
      <w:r w:rsidR="000D5CCB" w:rsidRPr="000D5CCB">
        <w:rPr>
          <w:sz w:val="24"/>
          <w:szCs w:val="24"/>
        </w:rPr>
        <w:t>дминистративн</w:t>
      </w:r>
      <w:r w:rsidR="008715CD">
        <w:rPr>
          <w:sz w:val="24"/>
          <w:szCs w:val="24"/>
        </w:rPr>
        <w:t>ого</w:t>
      </w:r>
      <w:r w:rsidR="000D5CCB" w:rsidRPr="000D5CCB">
        <w:rPr>
          <w:sz w:val="24"/>
          <w:szCs w:val="24"/>
        </w:rPr>
        <w:t xml:space="preserve"> регламент</w:t>
      </w:r>
      <w:r w:rsidR="008715CD">
        <w:rPr>
          <w:sz w:val="24"/>
          <w:szCs w:val="24"/>
        </w:rPr>
        <w:t>а</w:t>
      </w:r>
      <w:r w:rsidR="000D5CCB" w:rsidRPr="000D5CCB">
        <w:rPr>
          <w:sz w:val="24"/>
          <w:szCs w:val="24"/>
        </w:rPr>
        <w:t xml:space="preserve"> </w:t>
      </w:r>
      <w:r w:rsidR="008715CD">
        <w:rPr>
          <w:sz w:val="24"/>
          <w:szCs w:val="24"/>
        </w:rPr>
        <w:t xml:space="preserve">по </w:t>
      </w:r>
      <w:r w:rsidR="000D5CCB" w:rsidRPr="000D5CCB">
        <w:rPr>
          <w:sz w:val="24"/>
          <w:szCs w:val="24"/>
        </w:rPr>
        <w:t>предоставлени</w:t>
      </w:r>
      <w:r w:rsidR="008715CD">
        <w:rPr>
          <w:sz w:val="24"/>
          <w:szCs w:val="24"/>
        </w:rPr>
        <w:t>ю</w:t>
      </w:r>
      <w:r w:rsidR="000D5CCB" w:rsidRPr="000D5CCB">
        <w:rPr>
          <w:sz w:val="24"/>
          <w:szCs w:val="24"/>
        </w:rPr>
        <w:t xml:space="preserve"> муниципальной услуги «Направление уведомления о соответствии указанных в уведомлении </w:t>
      </w:r>
      <w:r w:rsidR="00717631" w:rsidRPr="000D5CCB">
        <w:rPr>
          <w:sz w:val="24"/>
          <w:szCs w:val="24"/>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0D5CCB" w:rsidRPr="000D5CCB">
        <w:rPr>
          <w:sz w:val="24"/>
          <w:szCs w:val="24"/>
        </w:rPr>
        <w:br/>
      </w:r>
    </w:p>
    <w:p w:rsidR="00E105C6" w:rsidRPr="00E105C6" w:rsidRDefault="00BC770C" w:rsidP="00E105C6">
      <w:pPr>
        <w:pStyle w:val="ConsPlusNormal"/>
        <w:spacing w:line="360" w:lineRule="auto"/>
        <w:ind w:firstLine="709"/>
        <w:jc w:val="both"/>
        <w:rPr>
          <w:rFonts w:ascii="Times New Roman" w:hAnsi="Times New Roman" w:cs="Times New Roman"/>
        </w:rPr>
      </w:pPr>
      <w:r w:rsidRPr="0019041D">
        <w:rPr>
          <w:rFonts w:ascii="Times New Roman" w:hAnsi="Times New Roman" w:cs="Times New Roman"/>
          <w:b/>
          <w:i/>
          <w:iCs/>
          <w:color w:val="000000"/>
          <w:sz w:val="28"/>
          <w:szCs w:val="28"/>
        </w:rPr>
        <w:t>Устанавливает:</w:t>
      </w:r>
      <w:r>
        <w:rPr>
          <w:color w:val="000000"/>
        </w:rPr>
        <w:t xml:space="preserve"> </w:t>
      </w:r>
      <w:r w:rsidR="00E105C6" w:rsidRPr="00E105C6">
        <w:rPr>
          <w:rFonts w:ascii="Times New Roman" w:hAnsi="Times New Roman" w:cs="Times New Roman"/>
        </w:rPr>
        <w:t xml:space="preserve">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Административный регламент, муниципальная услуга соответственно) определяет сроки и последовательность административных </w:t>
      </w:r>
      <w:r w:rsidR="00E105C6" w:rsidRPr="00E105C6">
        <w:rPr>
          <w:rFonts w:ascii="Times New Roman" w:hAnsi="Times New Roman" w:cs="Times New Roman"/>
        </w:rPr>
        <w:lastRenderedPageBreak/>
        <w:t>процедур (действий) при предоставлении муниципальной услуги.</w:t>
      </w:r>
    </w:p>
    <w:p w:rsidR="00E105C6" w:rsidRDefault="00E105C6" w:rsidP="00E105C6">
      <w:pPr>
        <w:pStyle w:val="ConsPlusNonformat"/>
        <w:adjustRightInd/>
        <w:rPr>
          <w:rFonts w:ascii="Times New Roman" w:hAnsi="Times New Roman"/>
          <w:color w:val="000000"/>
          <w:sz w:val="20"/>
          <w:szCs w:val="20"/>
        </w:rPr>
      </w:pPr>
      <w:r>
        <w:rPr>
          <w:rFonts w:ascii="Times New Roman" w:hAnsi="Times New Roman"/>
          <w:color w:val="000000"/>
          <w:sz w:val="20"/>
          <w:szCs w:val="20"/>
        </w:rPr>
        <w:tab/>
      </w:r>
    </w:p>
    <w:p w:rsidR="00BC770C" w:rsidRDefault="00E105C6" w:rsidP="00E105C6">
      <w:pPr>
        <w:pStyle w:val="ConsPlusNormal"/>
        <w:spacing w:line="360" w:lineRule="auto"/>
        <w:ind w:firstLine="709"/>
        <w:jc w:val="both"/>
        <w:rPr>
          <w:rFonts w:ascii="Times New Roman" w:hAnsi="Times New Roman"/>
          <w:color w:val="000000"/>
          <w:sz w:val="20"/>
        </w:rPr>
      </w:pPr>
      <w:r w:rsidRPr="00E105C6">
        <w:rPr>
          <w:rFonts w:ascii="Times New Roman" w:hAnsi="Times New Roman" w:cs="Times New Roman"/>
          <w:sz w:val="24"/>
          <w:szCs w:val="24"/>
        </w:rPr>
        <w:br/>
      </w:r>
    </w:p>
    <w:p w:rsidR="000412D0" w:rsidRDefault="000412D0" w:rsidP="000412D0">
      <w:pPr>
        <w:pStyle w:val="ConsPlusNonformat"/>
        <w:adjustRightInd/>
        <w:jc w:val="both"/>
        <w:rPr>
          <w:rFonts w:ascii="Times New Roman" w:hAnsi="Times New Roman"/>
          <w:color w:val="000000"/>
        </w:rPr>
      </w:pPr>
      <w:r>
        <w:rPr>
          <w:rFonts w:ascii="Times New Roman" w:hAnsi="Times New Roman"/>
          <w:color w:val="000000"/>
        </w:rPr>
        <w:t xml:space="preserve">           </w:t>
      </w:r>
      <w:r w:rsidR="00BC770C">
        <w:rPr>
          <w:rFonts w:ascii="Times New Roman" w:hAnsi="Times New Roman"/>
          <w:color w:val="000000"/>
        </w:rPr>
        <w:t>В целях оценки регулирующего воздействия проекта муниципального нормативного правового акта и выявления в нем положений,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а также бюджета администрации МО «Гунибский район», отдел</w:t>
      </w:r>
      <w:r w:rsidR="00E8525F" w:rsidRPr="007C6B74">
        <w:rPr>
          <w:rFonts w:ascii="Times New Roman" w:hAnsi="Times New Roman"/>
          <w:color w:val="000000"/>
        </w:rPr>
        <w:t xml:space="preserve"> </w:t>
      </w:r>
      <w:r w:rsidR="00BC770C" w:rsidRPr="00E8525F">
        <w:rPr>
          <w:rFonts w:ascii="Times New Roman" w:hAnsi="Times New Roman"/>
          <w:color w:val="000000"/>
        </w:rPr>
        <w:t xml:space="preserve">экономики администрации </w:t>
      </w:r>
      <w:r>
        <w:rPr>
          <w:rFonts w:ascii="Times New Roman" w:hAnsi="Times New Roman"/>
          <w:color w:val="000000"/>
        </w:rPr>
        <w:t xml:space="preserve">       </w:t>
      </w:r>
      <w:r w:rsidR="00BC770C" w:rsidRPr="00E8525F">
        <w:rPr>
          <w:rFonts w:ascii="Times New Roman" w:hAnsi="Times New Roman"/>
          <w:color w:val="000000"/>
        </w:rPr>
        <w:t xml:space="preserve">МО «Гунибский район» </w:t>
      </w:r>
      <w:r>
        <w:rPr>
          <w:rFonts w:ascii="Times New Roman" w:hAnsi="Times New Roman"/>
          <w:color w:val="000000"/>
        </w:rPr>
        <w:t xml:space="preserve">в соответствии </w:t>
      </w:r>
      <w:r w:rsidR="00D21EE2">
        <w:rPr>
          <w:rFonts w:ascii="Times New Roman" w:hAnsi="Times New Roman"/>
          <w:color w:val="000000"/>
        </w:rPr>
        <w:t>с</w:t>
      </w:r>
      <w:r>
        <w:rPr>
          <w:rFonts w:ascii="Times New Roman" w:hAnsi="Times New Roman"/>
          <w:color w:val="000000"/>
        </w:rPr>
        <w:t xml:space="preserve"> Порядк</w:t>
      </w:r>
      <w:r w:rsidR="00D21EE2">
        <w:rPr>
          <w:rFonts w:ascii="Times New Roman" w:hAnsi="Times New Roman"/>
          <w:color w:val="000000"/>
        </w:rPr>
        <w:t>ом</w:t>
      </w:r>
      <w:r>
        <w:rPr>
          <w:rFonts w:ascii="Times New Roman" w:hAnsi="Times New Roman"/>
          <w:color w:val="000000"/>
        </w:rPr>
        <w:t xml:space="preserve"> проведения </w:t>
      </w:r>
      <w:r w:rsidR="000C6D75">
        <w:rPr>
          <w:rFonts w:ascii="Times New Roman" w:hAnsi="Times New Roman"/>
          <w:color w:val="000000"/>
        </w:rPr>
        <w:t>администрацией муниципального образования «Гунибский район» процедуры</w:t>
      </w:r>
      <w:r w:rsidR="004145A3">
        <w:rPr>
          <w:rFonts w:ascii="Times New Roman" w:hAnsi="Times New Roman"/>
          <w:color w:val="000000"/>
        </w:rPr>
        <w:t xml:space="preserve"> </w:t>
      </w:r>
      <w:r>
        <w:rPr>
          <w:rFonts w:ascii="Times New Roman" w:hAnsi="Times New Roman"/>
          <w:color w:val="000000"/>
        </w:rPr>
        <w:t xml:space="preserve">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утвержденного постановлением  администрации </w:t>
      </w:r>
      <w:r w:rsidR="005A2D47">
        <w:rPr>
          <w:rFonts w:ascii="Times New Roman" w:hAnsi="Times New Roman"/>
          <w:color w:val="000000"/>
        </w:rPr>
        <w:t xml:space="preserve">  </w:t>
      </w:r>
      <w:r w:rsidR="005A424E">
        <w:rPr>
          <w:rFonts w:ascii="Times New Roman" w:hAnsi="Times New Roman"/>
          <w:color w:val="000000"/>
        </w:rPr>
        <w:t>муниципального образования</w:t>
      </w:r>
      <w:r>
        <w:rPr>
          <w:rFonts w:ascii="Times New Roman" w:hAnsi="Times New Roman"/>
          <w:color w:val="000000"/>
        </w:rPr>
        <w:t xml:space="preserve"> «Гунибский район» от </w:t>
      </w:r>
      <w:r w:rsidR="005A424E">
        <w:rPr>
          <w:rFonts w:ascii="Times New Roman" w:hAnsi="Times New Roman"/>
          <w:color w:val="000000"/>
        </w:rPr>
        <w:t>0</w:t>
      </w:r>
      <w:r>
        <w:rPr>
          <w:rFonts w:ascii="Times New Roman" w:hAnsi="Times New Roman"/>
          <w:color w:val="000000"/>
        </w:rPr>
        <w:t>2.</w:t>
      </w:r>
      <w:r w:rsidR="005A424E">
        <w:rPr>
          <w:rFonts w:ascii="Times New Roman" w:hAnsi="Times New Roman"/>
          <w:color w:val="000000"/>
        </w:rPr>
        <w:t>06</w:t>
      </w:r>
      <w:r>
        <w:rPr>
          <w:rFonts w:ascii="Times New Roman" w:hAnsi="Times New Roman"/>
          <w:color w:val="000000"/>
        </w:rPr>
        <w:t>.20</w:t>
      </w:r>
      <w:r w:rsidR="005A424E">
        <w:rPr>
          <w:rFonts w:ascii="Times New Roman" w:hAnsi="Times New Roman"/>
          <w:color w:val="000000"/>
        </w:rPr>
        <w:t>25</w:t>
      </w:r>
      <w:r>
        <w:rPr>
          <w:rFonts w:ascii="Times New Roman" w:hAnsi="Times New Roman"/>
          <w:color w:val="000000"/>
        </w:rPr>
        <w:t xml:space="preserve"> № 11</w:t>
      </w:r>
      <w:r w:rsidR="005A424E">
        <w:rPr>
          <w:rFonts w:ascii="Times New Roman" w:hAnsi="Times New Roman"/>
          <w:color w:val="000000"/>
        </w:rPr>
        <w:t>2</w:t>
      </w:r>
      <w:r>
        <w:rPr>
          <w:rFonts w:ascii="Times New Roman" w:hAnsi="Times New Roman"/>
          <w:color w:val="000000"/>
        </w:rPr>
        <w:t xml:space="preserve"> проводит публичные консультации. </w:t>
      </w:r>
    </w:p>
    <w:p w:rsidR="00BC770C" w:rsidRPr="00E8525F" w:rsidRDefault="000412D0" w:rsidP="002F33BB">
      <w:pPr>
        <w:pStyle w:val="ConsPlusNonformat"/>
        <w:adjustRightInd/>
        <w:jc w:val="both"/>
        <w:rPr>
          <w:rFonts w:ascii="Times New Roman" w:hAnsi="Times New Roman"/>
          <w:color w:val="000000"/>
        </w:rPr>
      </w:pPr>
      <w:r>
        <w:rPr>
          <w:rFonts w:ascii="Times New Roman" w:hAnsi="Times New Roman"/>
          <w:color w:val="000000"/>
        </w:rPr>
        <w:t xml:space="preserve">           В рамках указанных консультаций все заинтересованные лица вправе направлять свои предложения и замечания по прилагаемому проекту муниципального нормативного правового акта. </w:t>
      </w:r>
    </w:p>
    <w:p w:rsidR="00BC770C" w:rsidRDefault="00BC770C">
      <w:pPr>
        <w:pStyle w:val="ConsPlusNonformat"/>
        <w:adjustRightInd/>
        <w:ind w:firstLine="708"/>
        <w:jc w:val="both"/>
        <w:rPr>
          <w:rFonts w:ascii="Times New Roman" w:hAnsi="Times New Roman"/>
          <w:color w:val="000000"/>
          <w:sz w:val="16"/>
          <w:szCs w:val="16"/>
        </w:rPr>
      </w:pPr>
      <w:r>
        <w:rPr>
          <w:rFonts w:ascii="Times New Roman" w:hAnsi="Times New Roman"/>
          <w:color w:val="000000"/>
          <w:sz w:val="16"/>
          <w:szCs w:val="16"/>
        </w:rPr>
        <w:t xml:space="preserve">          </w:t>
      </w:r>
    </w:p>
    <w:p w:rsidR="00BC770C" w:rsidRDefault="00BC770C" w:rsidP="00123596">
      <w:pPr>
        <w:pStyle w:val="ConsPlusNonformat"/>
        <w:adjustRightInd/>
        <w:jc w:val="both"/>
        <w:rPr>
          <w:rFonts w:ascii="Times New Roman" w:hAnsi="Times New Roman"/>
          <w:color w:val="000000"/>
          <w:sz w:val="28"/>
          <w:szCs w:val="28"/>
        </w:rPr>
      </w:pPr>
      <w:r>
        <w:rPr>
          <w:rFonts w:ascii="Times New Roman" w:hAnsi="Times New Roman"/>
          <w:color w:val="000000"/>
        </w:rPr>
        <w:tab/>
      </w:r>
      <w:r w:rsidRPr="002F33BB">
        <w:rPr>
          <w:rFonts w:ascii="Times New Roman" w:hAnsi="Times New Roman"/>
          <w:color w:val="000000"/>
          <w:sz w:val="28"/>
          <w:szCs w:val="28"/>
        </w:rPr>
        <w:t xml:space="preserve">Приложение: </w:t>
      </w:r>
    </w:p>
    <w:p w:rsidR="002F33BB" w:rsidRPr="002F33BB" w:rsidRDefault="002F33BB" w:rsidP="00123596">
      <w:pPr>
        <w:pStyle w:val="ConsPlusNonformat"/>
        <w:adjustRightInd/>
        <w:jc w:val="both"/>
        <w:rPr>
          <w:rFonts w:ascii="Times New Roman" w:hAnsi="Times New Roman"/>
          <w:color w:val="000000"/>
          <w:sz w:val="28"/>
          <w:szCs w:val="28"/>
        </w:rPr>
      </w:pPr>
    </w:p>
    <w:p w:rsidR="00E5250D" w:rsidRPr="001E0FDA" w:rsidRDefault="002B18B2" w:rsidP="00E5250D">
      <w:pPr>
        <w:pStyle w:val="ConsPlusTitle"/>
        <w:jc w:val="both"/>
        <w:rPr>
          <w:rFonts w:ascii="Times New Roman" w:hAnsi="Times New Roman" w:cs="Times New Roman"/>
          <w:sz w:val="28"/>
          <w:szCs w:val="28"/>
        </w:rPr>
      </w:pPr>
      <w:r w:rsidRPr="002F33BB">
        <w:rPr>
          <w:rFonts w:ascii="Times New Roman" w:hAnsi="Times New Roman" w:cs="Times New Roman"/>
          <w:b w:val="0"/>
          <w:bCs/>
          <w:color w:val="000000"/>
          <w:sz w:val="24"/>
          <w:szCs w:val="24"/>
        </w:rPr>
        <w:t>1.</w:t>
      </w:r>
      <w:r w:rsidRPr="00B67E48">
        <w:rPr>
          <w:rFonts w:ascii="Times New Roman" w:hAnsi="Times New Roman" w:cs="Times New Roman"/>
          <w:color w:val="000000"/>
          <w:sz w:val="24"/>
          <w:szCs w:val="24"/>
        </w:rPr>
        <w:t xml:space="preserve"> </w:t>
      </w:r>
      <w:r w:rsidR="009C358C" w:rsidRPr="00666FA5">
        <w:rPr>
          <w:rFonts w:ascii="Times New Roman" w:hAnsi="Times New Roman" w:cs="Times New Roman"/>
          <w:b w:val="0"/>
          <w:color w:val="000000"/>
          <w:sz w:val="28"/>
          <w:szCs w:val="28"/>
        </w:rPr>
        <w:t>Проект</w:t>
      </w:r>
      <w:r w:rsidR="00B3162B" w:rsidRPr="00666FA5">
        <w:rPr>
          <w:rFonts w:ascii="Times New Roman" w:hAnsi="Times New Roman" w:cs="Times New Roman"/>
          <w:b w:val="0"/>
          <w:color w:val="000000"/>
          <w:sz w:val="28"/>
          <w:szCs w:val="28"/>
        </w:rPr>
        <w:t xml:space="preserve"> </w:t>
      </w:r>
      <w:r w:rsidR="00906C52" w:rsidRPr="00666FA5">
        <w:rPr>
          <w:rFonts w:ascii="Times New Roman" w:hAnsi="Times New Roman" w:cs="Times New Roman"/>
          <w:b w:val="0"/>
          <w:color w:val="000000"/>
          <w:sz w:val="28"/>
          <w:szCs w:val="28"/>
        </w:rPr>
        <w:t>постановления</w:t>
      </w:r>
      <w:r w:rsidR="001C6825" w:rsidRPr="00666FA5">
        <w:rPr>
          <w:rFonts w:ascii="Times New Roman" w:hAnsi="Times New Roman" w:cs="Times New Roman"/>
          <w:b w:val="0"/>
          <w:color w:val="000000"/>
          <w:sz w:val="28"/>
          <w:szCs w:val="28"/>
        </w:rPr>
        <w:t xml:space="preserve"> администрации</w:t>
      </w:r>
      <w:r w:rsidR="00B3162B" w:rsidRPr="00666FA5">
        <w:rPr>
          <w:rFonts w:ascii="Times New Roman" w:hAnsi="Times New Roman" w:cs="Times New Roman"/>
          <w:b w:val="0"/>
          <w:color w:val="000000"/>
          <w:sz w:val="28"/>
          <w:szCs w:val="28"/>
        </w:rPr>
        <w:t xml:space="preserve"> </w:t>
      </w:r>
      <w:r w:rsidR="00920763" w:rsidRPr="00666FA5">
        <w:rPr>
          <w:rFonts w:ascii="Times New Roman" w:hAnsi="Times New Roman" w:cs="Times New Roman"/>
          <w:b w:val="0"/>
          <w:color w:val="000000"/>
          <w:sz w:val="28"/>
          <w:szCs w:val="28"/>
        </w:rPr>
        <w:t>М</w:t>
      </w:r>
      <w:r w:rsidR="00B3162B" w:rsidRPr="00666FA5">
        <w:rPr>
          <w:rFonts w:ascii="Times New Roman" w:hAnsi="Times New Roman" w:cs="Times New Roman"/>
          <w:b w:val="0"/>
          <w:color w:val="000000"/>
          <w:sz w:val="28"/>
          <w:szCs w:val="28"/>
        </w:rPr>
        <w:t>О</w:t>
      </w:r>
      <w:r w:rsidR="00920763" w:rsidRPr="00666FA5">
        <w:rPr>
          <w:rFonts w:ascii="Times New Roman" w:hAnsi="Times New Roman" w:cs="Times New Roman"/>
          <w:b w:val="0"/>
          <w:color w:val="000000"/>
          <w:sz w:val="28"/>
          <w:szCs w:val="28"/>
        </w:rPr>
        <w:t xml:space="preserve"> «Гунибский</w:t>
      </w:r>
      <w:r w:rsidR="0094457F">
        <w:rPr>
          <w:rFonts w:ascii="Times New Roman" w:hAnsi="Times New Roman" w:cs="Times New Roman"/>
          <w:b w:val="0"/>
          <w:color w:val="000000"/>
          <w:sz w:val="28"/>
          <w:szCs w:val="28"/>
        </w:rPr>
        <w:t xml:space="preserve"> </w:t>
      </w:r>
      <w:r w:rsidR="00920763" w:rsidRPr="00666FA5">
        <w:rPr>
          <w:rFonts w:ascii="Times New Roman" w:hAnsi="Times New Roman" w:cs="Times New Roman"/>
          <w:b w:val="0"/>
          <w:color w:val="000000"/>
          <w:sz w:val="28"/>
          <w:szCs w:val="28"/>
        </w:rPr>
        <w:t>ра</w:t>
      </w:r>
      <w:r w:rsidR="00A733C3" w:rsidRPr="00666FA5">
        <w:rPr>
          <w:rFonts w:ascii="Times New Roman" w:hAnsi="Times New Roman" w:cs="Times New Roman"/>
          <w:b w:val="0"/>
          <w:color w:val="000000"/>
          <w:sz w:val="28"/>
          <w:szCs w:val="28"/>
        </w:rPr>
        <w:t>йон</w:t>
      </w:r>
      <w:r w:rsidR="00A733C3" w:rsidRPr="0019492E">
        <w:rPr>
          <w:rFonts w:ascii="Times New Roman" w:hAnsi="Times New Roman" w:cs="Times New Roman"/>
          <w:b w:val="0"/>
          <w:color w:val="000000"/>
          <w:sz w:val="24"/>
          <w:szCs w:val="24"/>
        </w:rPr>
        <w:t>»</w:t>
      </w:r>
      <w:r w:rsidR="00A733C3" w:rsidRPr="0019492E">
        <w:rPr>
          <w:rFonts w:ascii="Times New Roman" w:hAnsi="Times New Roman" w:cs="Times New Roman"/>
          <w:color w:val="000000"/>
          <w:sz w:val="24"/>
          <w:szCs w:val="24"/>
        </w:rPr>
        <w:t xml:space="preserve"> </w:t>
      </w:r>
      <w:r w:rsidR="00666FA5" w:rsidRPr="0019492E">
        <w:rPr>
          <w:rFonts w:ascii="Times New Roman" w:hAnsi="Times New Roman" w:cs="Times New Roman"/>
          <w:color w:val="000000"/>
          <w:sz w:val="24"/>
          <w:szCs w:val="24"/>
        </w:rPr>
        <w:t xml:space="preserve">               </w:t>
      </w:r>
      <w:r w:rsidR="00874014">
        <w:rPr>
          <w:rFonts w:ascii="Times New Roman" w:hAnsi="Times New Roman" w:cs="Times New Roman"/>
          <w:color w:val="000000"/>
          <w:sz w:val="24"/>
          <w:szCs w:val="24"/>
        </w:rPr>
        <w:t xml:space="preserve">  </w:t>
      </w:r>
      <w:r w:rsidR="00666FA5" w:rsidRPr="0019492E">
        <w:rPr>
          <w:rFonts w:ascii="Times New Roman" w:hAnsi="Times New Roman" w:cs="Times New Roman"/>
          <w:color w:val="000000"/>
          <w:sz w:val="24"/>
          <w:szCs w:val="24"/>
        </w:rPr>
        <w:t xml:space="preserve">  </w:t>
      </w:r>
      <w:r w:rsidR="00AF0BBC" w:rsidRPr="00AF0BBC">
        <w:rPr>
          <w:rFonts w:ascii="Times New Roman" w:hAnsi="Times New Roman" w:cs="Times New Roman"/>
          <w:bCs/>
          <w:color w:val="000000"/>
          <w:sz w:val="28"/>
          <w:szCs w:val="28"/>
        </w:rPr>
        <w:t>«Об утверждении а</w:t>
      </w:r>
      <w:r w:rsidR="00AF0BBC" w:rsidRPr="00AF0BBC">
        <w:rPr>
          <w:rFonts w:ascii="Times New Roman" w:hAnsi="Times New Roman" w:cs="Times New Roman"/>
          <w:sz w:val="28"/>
          <w:szCs w:val="28"/>
        </w:rPr>
        <w:t>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AF0BBC" w:rsidRPr="00AF0BBC">
        <w:rPr>
          <w:rFonts w:ascii="Times New Roman" w:hAnsi="Times New Roman" w:cs="Times New Roman"/>
          <w:sz w:val="28"/>
          <w:szCs w:val="28"/>
        </w:rPr>
        <w:br/>
      </w:r>
    </w:p>
    <w:p w:rsidR="00E5250D" w:rsidRPr="005A2D47" w:rsidRDefault="00E5250D" w:rsidP="00AB2D35">
      <w:pPr>
        <w:pStyle w:val="ConsPlusNonformat"/>
        <w:adjustRightInd/>
        <w:ind w:left="720"/>
        <w:jc w:val="both"/>
        <w:rPr>
          <w:rFonts w:ascii="Times New Roman" w:hAnsi="Times New Roman"/>
          <w:color w:val="000000"/>
          <w:sz w:val="26"/>
          <w:szCs w:val="26"/>
          <w:u w:val="single"/>
        </w:rPr>
      </w:pPr>
    </w:p>
    <w:p w:rsidR="00F01A72" w:rsidRDefault="00C631B6">
      <w:pPr>
        <w:pStyle w:val="ConsPlusNonformat"/>
        <w:adjustRightInd/>
        <w:ind w:left="720"/>
        <w:jc w:val="both"/>
        <w:rPr>
          <w:rFonts w:ascii="Times New Roman" w:hAnsi="Times New Roman"/>
          <w:color w:val="000000"/>
          <w:u w:val="single"/>
        </w:rPr>
      </w:pPr>
      <w:hyperlink r:id="rId6" w:history="1">
        <w:r w:rsidRPr="00EF10A0">
          <w:rPr>
            <w:rStyle w:val="a3"/>
            <w:rFonts w:ascii="Times New Roman" w:hAnsi="Times New Roman"/>
          </w:rPr>
          <w:t>https://gunib.ru/file/download?id=9358</w:t>
        </w:r>
      </w:hyperlink>
    </w:p>
    <w:p w:rsidR="00C631B6" w:rsidRDefault="00C631B6">
      <w:pPr>
        <w:pStyle w:val="ConsPlusNonformat"/>
        <w:adjustRightInd/>
        <w:ind w:left="720"/>
        <w:jc w:val="both"/>
        <w:rPr>
          <w:rFonts w:ascii="Times New Roman" w:hAnsi="Times New Roman"/>
          <w:color w:val="000000"/>
          <w:u w:val="single"/>
        </w:rPr>
      </w:pPr>
    </w:p>
    <w:p w:rsidR="00BC770C" w:rsidRDefault="002B18B2" w:rsidP="002B18B2">
      <w:pPr>
        <w:pStyle w:val="ConsPlusNonformat"/>
        <w:adjustRightInd/>
        <w:jc w:val="both"/>
        <w:rPr>
          <w:rFonts w:ascii="Times New Roman" w:hAnsi="Times New Roman"/>
          <w:color w:val="000000"/>
        </w:rPr>
      </w:pPr>
      <w:r>
        <w:rPr>
          <w:rFonts w:ascii="Times New Roman" w:hAnsi="Times New Roman"/>
          <w:color w:val="000000"/>
        </w:rPr>
        <w:t xml:space="preserve">2. </w:t>
      </w:r>
      <w:r w:rsidR="00BC770C" w:rsidRPr="00DE44A4">
        <w:rPr>
          <w:rFonts w:ascii="Times New Roman" w:hAnsi="Times New Roman"/>
          <w:color w:val="000000"/>
          <w:sz w:val="28"/>
          <w:szCs w:val="28"/>
        </w:rPr>
        <w:t>Опросный лист.</w:t>
      </w:r>
    </w:p>
    <w:p w:rsidR="00BC770C" w:rsidRDefault="00BC770C" w:rsidP="00C80D50">
      <w:pPr>
        <w:pStyle w:val="ConsPlusNonformat"/>
        <w:adjustRightInd/>
        <w:ind w:left="720"/>
        <w:jc w:val="both"/>
        <w:rPr>
          <w:rFonts w:ascii="Times New Roman" w:hAnsi="Times New Roman"/>
          <w:color w:val="000000"/>
        </w:rPr>
      </w:pPr>
      <w:r>
        <w:rPr>
          <w:rFonts w:ascii="Times New Roman" w:hAnsi="Times New Roman"/>
          <w:color w:val="000000"/>
        </w:rPr>
        <w:t xml:space="preserve">                                                                 </w:t>
      </w:r>
    </w:p>
    <w:p w:rsidR="00BC770C" w:rsidRDefault="00BC770C">
      <w:pPr>
        <w:pStyle w:val="ConsPlusNonformat"/>
        <w:adjustRightInd/>
        <w:jc w:val="both"/>
        <w:rPr>
          <w:color w:val="000000"/>
          <w:sz w:val="20"/>
          <w:szCs w:val="20"/>
        </w:rPr>
      </w:pPr>
    </w:p>
    <w:tbl>
      <w:tblPr>
        <w:tblW w:w="10220"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BC770C">
        <w:tc>
          <w:tcPr>
            <w:tcW w:w="10220" w:type="dxa"/>
            <w:tcBorders>
              <w:top w:val="nil"/>
              <w:left w:val="nil"/>
              <w:bottom w:val="nil"/>
              <w:right w:val="nil"/>
            </w:tcBorders>
          </w:tcPr>
          <w:p w:rsidR="00BC770C" w:rsidRDefault="00BC770C">
            <w:pPr>
              <w:jc w:val="both"/>
              <w:rPr>
                <w:rFonts w:ascii="Arial" w:hAnsi="Arial"/>
                <w:color w:val="000000"/>
                <w:sz w:val="24"/>
                <w:szCs w:val="24"/>
              </w:rPr>
            </w:pPr>
          </w:p>
        </w:tc>
      </w:tr>
      <w:tr w:rsidR="00BC770C">
        <w:tc>
          <w:tcPr>
            <w:tcW w:w="10220" w:type="dxa"/>
            <w:tcBorders>
              <w:top w:val="single" w:sz="4" w:space="0" w:color="auto"/>
              <w:bottom w:val="nil"/>
            </w:tcBorders>
          </w:tcPr>
          <w:p w:rsidR="00BC770C" w:rsidRDefault="00BC770C">
            <w:pPr>
              <w:jc w:val="center"/>
              <w:rPr>
                <w:b/>
                <w:bCs/>
                <w:color w:val="000000"/>
                <w:sz w:val="28"/>
                <w:szCs w:val="28"/>
              </w:rPr>
            </w:pPr>
            <w:r>
              <w:rPr>
                <w:b/>
                <w:bCs/>
                <w:color w:val="000000"/>
                <w:sz w:val="28"/>
                <w:szCs w:val="28"/>
              </w:rPr>
              <w:t>Перечень вопросов для проведения обсуждения предлагаемого правового регулирования и проведения публичных консультаций</w:t>
            </w: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C1527D" w:rsidRDefault="00BC770C" w:rsidP="00C1527D">
            <w:pPr>
              <w:jc w:val="both"/>
              <w:rPr>
                <w:b/>
                <w:bCs/>
                <w:color w:val="000000"/>
                <w:sz w:val="16"/>
                <w:szCs w:val="16"/>
                <w:u w:val="single"/>
              </w:rPr>
            </w:pPr>
            <w:r>
              <w:rPr>
                <w:color w:val="000000"/>
                <w:sz w:val="28"/>
                <w:szCs w:val="28"/>
              </w:rPr>
              <w:t xml:space="preserve">Пожалуйста, заполните и направьте данную форму по электронной почте на адрес: </w:t>
            </w:r>
            <w:r w:rsidR="00C1527D" w:rsidRPr="00C1527D">
              <w:rPr>
                <w:b/>
                <w:bCs/>
                <w:color w:val="000000"/>
                <w:sz w:val="28"/>
                <w:szCs w:val="28"/>
              </w:rPr>
              <w:t>economgunib@mail.ru</w:t>
            </w:r>
            <w:r w:rsidR="00C1527D">
              <w:rPr>
                <w:color w:val="000000"/>
                <w:sz w:val="28"/>
                <w:szCs w:val="28"/>
              </w:rPr>
              <w:t xml:space="preserve"> не позднее </w:t>
            </w:r>
            <w:r w:rsidR="00DB17F6">
              <w:rPr>
                <w:color w:val="000000"/>
                <w:sz w:val="28"/>
                <w:szCs w:val="28"/>
              </w:rPr>
              <w:t>03</w:t>
            </w:r>
            <w:r w:rsidR="00C1527D">
              <w:rPr>
                <w:color w:val="000000"/>
                <w:sz w:val="28"/>
                <w:szCs w:val="28"/>
              </w:rPr>
              <w:t>.</w:t>
            </w:r>
            <w:r w:rsidR="002E6F1E">
              <w:rPr>
                <w:color w:val="000000"/>
                <w:sz w:val="28"/>
                <w:szCs w:val="28"/>
              </w:rPr>
              <w:t>1</w:t>
            </w:r>
            <w:r w:rsidR="00DB17F6">
              <w:rPr>
                <w:color w:val="000000"/>
                <w:sz w:val="28"/>
                <w:szCs w:val="28"/>
              </w:rPr>
              <w:t>2</w:t>
            </w:r>
            <w:r w:rsidR="00C1527D">
              <w:rPr>
                <w:color w:val="000000"/>
                <w:sz w:val="28"/>
                <w:szCs w:val="28"/>
              </w:rPr>
              <w:t>.2025. Разработчик не будет рассматривать предложения, направленные после указанного срока, а также направленные не в соответствии с настоящей формой.</w:t>
            </w:r>
          </w:p>
          <w:p w:rsidR="00BC770C" w:rsidRDefault="00BC770C" w:rsidP="00E5250D">
            <w:pPr>
              <w:ind w:firstLine="720"/>
              <w:jc w:val="both"/>
              <w:rPr>
                <w:color w:val="000000"/>
                <w:sz w:val="28"/>
                <w:szCs w:val="28"/>
              </w:rPr>
            </w:pPr>
          </w:p>
        </w:tc>
      </w:tr>
      <w:tr w:rsidR="00BC770C">
        <w:tc>
          <w:tcPr>
            <w:tcW w:w="10220" w:type="dxa"/>
            <w:tcBorders>
              <w:top w:val="nil"/>
              <w:left w:val="nil"/>
              <w:bottom w:val="single" w:sz="4" w:space="0" w:color="auto"/>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lastRenderedPageBreak/>
              <w:t>1. На решение какой проблемы, на Ваш взгляд, направлено предлагаемое государственное регулирование? Актуальна ли данная проблема сегодня?</w:t>
            </w:r>
          </w:p>
        </w:tc>
      </w:tr>
      <w:tr w:rsidR="00BC770C">
        <w:tc>
          <w:tcPr>
            <w:tcW w:w="10220" w:type="dxa"/>
            <w:tcBorders>
              <w:top w:val="nil"/>
              <w:left w:val="nil"/>
              <w:bottom w:val="single" w:sz="4" w:space="0" w:color="auto"/>
              <w:right w:val="nil"/>
            </w:tcBorders>
          </w:tcPr>
          <w:p w:rsidR="00BC770C" w:rsidRDefault="00BC770C">
            <w:pPr>
              <w:jc w:val="both"/>
              <w:rPr>
                <w:color w:val="000000"/>
                <w:sz w:val="28"/>
                <w:szCs w:val="28"/>
              </w:rPr>
            </w:pP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2. Обосновал ли разработчик необходимость государственного вмешательства? Соответствует ли цель предлагаемого государственного регулирования проблеме, на решение которой оно направлено? Достигнет ли, на Ваш взгляд, предлагаемое государственное регулирование тех целей, на которые оно направлено?</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BC770C" w:rsidRDefault="00BC770C">
            <w:pPr>
              <w:ind w:firstLine="720"/>
              <w:jc w:val="both"/>
              <w:rPr>
                <w:color w:val="000000"/>
                <w:sz w:val="28"/>
                <w:szCs w:val="28"/>
              </w:rPr>
            </w:pPr>
            <w:r>
              <w:rPr>
                <w:color w:val="000000"/>
                <w:sz w:val="28"/>
                <w:szCs w:val="28"/>
              </w:rPr>
              <w:t>Существуют ли иные варианты достижения заявленных целей государственного регулирования? Если да - выделите те из них, которые, по Вашему мнению, были бы менее затратны и (или) более эффективны?</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4. Какие, по Вашей оценке, субъекты предпринимательской и инвестиционной деятельности будут затронуты предлагаемым государственным регулированием (по видам субъектов, по отраслям, по количеству таких субъектов в Вашем районе или городе и прочее)?</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5. Повлияет ли введение предлагаемого государственного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 xml:space="preserve">6. Оцените, насколько полно и точно отражены обязанности, ответственность субъектов государственного регулирования, а также насколько понятно прописаны административные процедуры, реализуемые ответственными исполнительными </w:t>
            </w:r>
            <w:r>
              <w:rPr>
                <w:color w:val="000000"/>
                <w:sz w:val="28"/>
                <w:szCs w:val="28"/>
              </w:rPr>
              <w:lastRenderedPageBreak/>
              <w:t>органами государственной власти,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7. Существуют ли в предлагаемом государственном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BC770C" w:rsidRDefault="00BC770C">
            <w:pPr>
              <w:ind w:firstLine="720"/>
              <w:jc w:val="both"/>
              <w:rPr>
                <w:color w:val="000000"/>
                <w:sz w:val="28"/>
                <w:szCs w:val="28"/>
              </w:rPr>
            </w:pPr>
            <w:r>
              <w:rPr>
                <w:color w:val="000000"/>
                <w:sz w:val="28"/>
                <w:szCs w:val="28"/>
              </w:rPr>
              <w:t>имеется ли смысловое противоречие с целями государственного регулирования или существующей проблемой либо положение не способствует достижению целей регулирования;</w:t>
            </w:r>
          </w:p>
          <w:p w:rsidR="00BC770C" w:rsidRDefault="00BC770C">
            <w:pPr>
              <w:ind w:firstLine="720"/>
              <w:jc w:val="both"/>
              <w:rPr>
                <w:color w:val="000000"/>
                <w:sz w:val="28"/>
                <w:szCs w:val="28"/>
              </w:rPr>
            </w:pPr>
            <w:r>
              <w:rPr>
                <w:color w:val="000000"/>
                <w:sz w:val="28"/>
                <w:szCs w:val="28"/>
              </w:rPr>
              <w:t>имеются ли технические ошибки;</w:t>
            </w:r>
          </w:p>
          <w:p w:rsidR="00BC770C" w:rsidRDefault="00BC770C">
            <w:pPr>
              <w:ind w:firstLine="720"/>
              <w:jc w:val="both"/>
              <w:rPr>
                <w:color w:val="000000"/>
                <w:sz w:val="28"/>
                <w:szCs w:val="28"/>
              </w:rPr>
            </w:pPr>
            <w:r>
              <w:rPr>
                <w:color w:val="000000"/>
                <w:sz w:val="28"/>
                <w:szCs w:val="28"/>
              </w:rPr>
              <w:t>приводит ли исполнение положений государственного регулирования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rsidR="00BC770C" w:rsidRDefault="00BC770C">
            <w:pPr>
              <w:ind w:firstLine="720"/>
              <w:jc w:val="both"/>
              <w:rPr>
                <w:color w:val="000000"/>
                <w:sz w:val="28"/>
                <w:szCs w:val="28"/>
              </w:rPr>
            </w:pPr>
            <w:r>
              <w:rPr>
                <w:color w:val="000000"/>
                <w:sz w:val="28"/>
                <w:szCs w:val="28"/>
              </w:rPr>
              <w:t>приводит ли исполнение положения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BC770C" w:rsidRDefault="00BC770C">
            <w:pPr>
              <w:ind w:firstLine="720"/>
              <w:jc w:val="both"/>
              <w:rPr>
                <w:color w:val="000000"/>
                <w:sz w:val="28"/>
                <w:szCs w:val="28"/>
              </w:rPr>
            </w:pPr>
            <w:r>
              <w:rPr>
                <w:color w:val="000000"/>
                <w:sz w:val="28"/>
                <w:szCs w:val="28"/>
              </w:rPr>
              <w:t>устанавливается ли положением необоснованное ограничение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rsidR="00BC770C" w:rsidRDefault="00BC770C">
            <w:pPr>
              <w:ind w:firstLine="720"/>
              <w:jc w:val="both"/>
              <w:rPr>
                <w:color w:val="000000"/>
                <w:sz w:val="28"/>
                <w:szCs w:val="28"/>
              </w:rPr>
            </w:pPr>
            <w:r>
              <w:rPr>
                <w:color w:val="000000"/>
                <w:sz w:val="28"/>
                <w:szCs w:val="28"/>
              </w:rPr>
              <w:t>создает ли исполнение положений государственного регулирования существенные риски ведения предпринимательской и инвестиционной деятельности, способствует ли возникновению необоснованных прав исполнительных органов государственной власти и должностных лиц, допускает ли возможность избирательного применения норм;</w:t>
            </w:r>
          </w:p>
          <w:p w:rsidR="00BC770C" w:rsidRDefault="00BC770C">
            <w:pPr>
              <w:ind w:firstLine="720"/>
              <w:jc w:val="both"/>
              <w:rPr>
                <w:color w:val="000000"/>
                <w:sz w:val="28"/>
                <w:szCs w:val="28"/>
              </w:rPr>
            </w:pPr>
            <w:r>
              <w:rPr>
                <w:color w:val="000000"/>
                <w:sz w:val="28"/>
                <w:szCs w:val="28"/>
              </w:rPr>
              <w:t xml:space="preserve">приводит ли к невозможности совершения законных действий предпринимателей или инвесторов (например, в связи </w:t>
            </w:r>
            <w:r w:rsidR="00342C0F">
              <w:rPr>
                <w:color w:val="000000"/>
                <w:sz w:val="28"/>
                <w:szCs w:val="28"/>
              </w:rPr>
              <w:t>с отсутствием</w:t>
            </w:r>
            <w:r>
              <w:rPr>
                <w:color w:val="000000"/>
                <w:sz w:val="28"/>
                <w:szCs w:val="28"/>
              </w:rPr>
              <w:t xml:space="preserve"> требуемой новым государственным регулированием инфраструктуры, организационных или технических условий, технологий);</w:t>
            </w:r>
          </w:p>
          <w:p w:rsidR="00BC770C" w:rsidRDefault="00BC770C">
            <w:pPr>
              <w:ind w:firstLine="720"/>
              <w:jc w:val="both"/>
              <w:rPr>
                <w:color w:val="000000"/>
                <w:sz w:val="28"/>
                <w:szCs w:val="28"/>
              </w:rPr>
            </w:pPr>
            <w:r>
              <w:rPr>
                <w:color w:val="000000"/>
                <w:sz w:val="28"/>
                <w:szCs w:val="28"/>
              </w:rPr>
              <w:t>соответствует ли обычаям деловой практики, сложившейся в отрасли, либо существующим международным практикам, используемым в данный момент.</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 xml:space="preserve">8. К каким последствиям может привести принятие нового государственного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w:t>
            </w:r>
            <w:r>
              <w:rPr>
                <w:color w:val="000000"/>
                <w:sz w:val="28"/>
                <w:szCs w:val="28"/>
              </w:rPr>
              <w:lastRenderedPageBreak/>
              <w:t>предпринимательской и инвестиционной деятельности? Приведите конкретные примеры.</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4"/>
                <w:szCs w:val="24"/>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регулирования.</w:t>
            </w:r>
          </w:p>
          <w:p w:rsidR="00BC770C" w:rsidRDefault="00BC770C">
            <w:pPr>
              <w:ind w:firstLine="720"/>
              <w:jc w:val="both"/>
              <w:rPr>
                <w:color w:val="000000"/>
                <w:sz w:val="28"/>
                <w:szCs w:val="28"/>
              </w:rPr>
            </w:pPr>
            <w:r>
              <w:rPr>
                <w:color w:val="000000"/>
                <w:sz w:val="28"/>
                <w:szCs w:val="28"/>
              </w:rPr>
              <w:t>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предлагаемым государственным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10. Какие, на Ваш взгляд, могут возникнуть проблемы и трудности в осуществлении контроля</w:t>
            </w:r>
            <w:r w:rsidR="006B6DFB">
              <w:rPr>
                <w:color w:val="000000"/>
                <w:sz w:val="28"/>
                <w:szCs w:val="28"/>
              </w:rPr>
              <w:t xml:space="preserve"> </w:t>
            </w:r>
            <w:r>
              <w:rPr>
                <w:color w:val="000000"/>
                <w:sz w:val="28"/>
                <w:szCs w:val="28"/>
              </w:rPr>
              <w:t>за соблюдением требований и норм, вводимых данным нормативным актом? Является ли предлагаемое государственное регулирование не</w:t>
            </w:r>
            <w:r w:rsidR="0057541D">
              <w:rPr>
                <w:color w:val="000000"/>
                <w:sz w:val="28"/>
                <w:szCs w:val="28"/>
              </w:rPr>
              <w:t xml:space="preserve"> </w:t>
            </w:r>
            <w:r>
              <w:rPr>
                <w:color w:val="000000"/>
                <w:sz w:val="28"/>
                <w:szCs w:val="28"/>
              </w:rPr>
              <w:t>дискриминационным по отношению ко всем его адресатам, то есть все ли потенциальные адресаты государственного регулирования окажутся в одинаковых условиях после его введения?</w:t>
            </w:r>
          </w:p>
          <w:p w:rsidR="00BC770C" w:rsidRDefault="00BC770C">
            <w:pPr>
              <w:ind w:firstLine="720"/>
              <w:jc w:val="both"/>
              <w:rPr>
                <w:color w:val="000000"/>
                <w:sz w:val="28"/>
                <w:szCs w:val="28"/>
              </w:rPr>
            </w:pPr>
            <w:r>
              <w:rPr>
                <w:color w:val="000000"/>
                <w:sz w:val="28"/>
                <w:szCs w:val="28"/>
              </w:rPr>
              <w:t>Предусмотрен ли в нем механизм защиты прав хозяйствующих субъектов?</w:t>
            </w:r>
          </w:p>
          <w:p w:rsidR="00BC770C" w:rsidRDefault="00BC770C">
            <w:pPr>
              <w:ind w:firstLine="720"/>
              <w:jc w:val="both"/>
              <w:rPr>
                <w:color w:val="000000"/>
                <w:sz w:val="28"/>
                <w:szCs w:val="28"/>
              </w:rPr>
            </w:pPr>
            <w:r>
              <w:rPr>
                <w:color w:val="000000"/>
                <w:sz w:val="28"/>
                <w:szCs w:val="28"/>
              </w:rPr>
              <w:t>Существуют ли, на Ваш взгляд, особенности при контроле соблюдения требований вновь вводимого государственного регулирования различными группами адресатов регулирования?</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11. Требуется ли переходный период для вступления в силу предлагаемого государственного регулирования (если да, какова его продолжительность), какие ограничения по срокам введения нового государственного регулирования необходимо учесть?</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12. Какие, на Ваш взгляд, целесообразно применить исключения по введению государственного регулирования в отношении отдельных групп лиц? Приведите соответствующее обоснование.</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rsidTr="006B6DFB">
        <w:trPr>
          <w:trHeight w:val="68"/>
        </w:trPr>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13. Специальные вопросы, касающиеся конкретных положений и норм предлагаемого государственного регулирования, которые разработчику необходимо прояснить.</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r w:rsidR="00BC770C">
        <w:tc>
          <w:tcPr>
            <w:tcW w:w="10220" w:type="dxa"/>
            <w:tcBorders>
              <w:top w:val="single" w:sz="4" w:space="0" w:color="auto"/>
              <w:left w:val="nil"/>
              <w:bottom w:val="nil"/>
              <w:right w:val="nil"/>
            </w:tcBorders>
          </w:tcPr>
          <w:p w:rsidR="00BC770C" w:rsidRDefault="00BC770C">
            <w:pPr>
              <w:jc w:val="both"/>
              <w:rPr>
                <w:color w:val="000000"/>
                <w:sz w:val="28"/>
                <w:szCs w:val="28"/>
              </w:rPr>
            </w:pPr>
          </w:p>
        </w:tc>
      </w:tr>
      <w:tr w:rsidR="00BC770C">
        <w:tc>
          <w:tcPr>
            <w:tcW w:w="10220" w:type="dxa"/>
            <w:tcBorders>
              <w:top w:val="nil"/>
              <w:left w:val="nil"/>
              <w:bottom w:val="nil"/>
              <w:right w:val="nil"/>
            </w:tcBorders>
          </w:tcPr>
          <w:p w:rsidR="00BC770C" w:rsidRDefault="00BC770C">
            <w:pPr>
              <w:ind w:firstLine="720"/>
              <w:jc w:val="both"/>
              <w:rPr>
                <w:color w:val="000000"/>
                <w:sz w:val="28"/>
                <w:szCs w:val="28"/>
              </w:rPr>
            </w:pPr>
            <w:r>
              <w:rPr>
                <w:color w:val="000000"/>
                <w:sz w:val="28"/>
                <w:szCs w:val="28"/>
              </w:rPr>
              <w:t>Иные предложения и замечания, которые, по Вашему мнению, целесообразно учесть в рамках оценки регулирующего воздействия.</w:t>
            </w:r>
          </w:p>
        </w:tc>
      </w:tr>
      <w:tr w:rsidR="00BC770C">
        <w:tc>
          <w:tcPr>
            <w:tcW w:w="10220" w:type="dxa"/>
            <w:tcBorders>
              <w:top w:val="single" w:sz="4" w:space="0" w:color="auto"/>
              <w:bottom w:val="nil"/>
            </w:tcBorders>
          </w:tcPr>
          <w:p w:rsidR="00BC770C" w:rsidRDefault="00BC770C">
            <w:pPr>
              <w:jc w:val="both"/>
              <w:rPr>
                <w:color w:val="000000"/>
                <w:sz w:val="28"/>
                <w:szCs w:val="28"/>
              </w:rPr>
            </w:pPr>
          </w:p>
        </w:tc>
      </w:tr>
      <w:tr w:rsidR="00BC770C">
        <w:tc>
          <w:tcPr>
            <w:tcW w:w="10220" w:type="dxa"/>
            <w:tcBorders>
              <w:top w:val="nil"/>
              <w:bottom w:val="nil"/>
            </w:tcBorders>
          </w:tcPr>
          <w:p w:rsidR="00BC770C" w:rsidRDefault="00BC770C">
            <w:pPr>
              <w:jc w:val="both"/>
              <w:rPr>
                <w:color w:val="000000"/>
                <w:sz w:val="28"/>
                <w:szCs w:val="28"/>
              </w:rPr>
            </w:pPr>
          </w:p>
        </w:tc>
      </w:tr>
      <w:tr w:rsidR="00BC770C">
        <w:tc>
          <w:tcPr>
            <w:tcW w:w="10220" w:type="dxa"/>
            <w:tcBorders>
              <w:top w:val="nil"/>
              <w:bottom w:val="single" w:sz="4" w:space="0" w:color="auto"/>
            </w:tcBorders>
          </w:tcPr>
          <w:p w:rsidR="00BC770C" w:rsidRDefault="00BC770C">
            <w:pPr>
              <w:jc w:val="both"/>
              <w:rPr>
                <w:color w:val="000000"/>
                <w:sz w:val="28"/>
                <w:szCs w:val="28"/>
              </w:rPr>
            </w:pPr>
          </w:p>
        </w:tc>
      </w:tr>
    </w:tbl>
    <w:p w:rsidR="00BC770C" w:rsidRDefault="00BC770C"/>
    <w:sectPr w:rsidR="00BC7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3E1847"/>
    <w:multiLevelType w:val="hybridMultilevel"/>
    <w:tmpl w:val="FFFFFFFF"/>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16cid:durableId="13448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defaultTabStop w:val="708"/>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paceForUL/>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70C"/>
    <w:rsid w:val="000066FD"/>
    <w:rsid w:val="00021DE4"/>
    <w:rsid w:val="0003038C"/>
    <w:rsid w:val="00036201"/>
    <w:rsid w:val="000412D0"/>
    <w:rsid w:val="00054B4A"/>
    <w:rsid w:val="000846D2"/>
    <w:rsid w:val="000B55E1"/>
    <w:rsid w:val="000B642D"/>
    <w:rsid w:val="000C6D75"/>
    <w:rsid w:val="000D0231"/>
    <w:rsid w:val="000D5CCB"/>
    <w:rsid w:val="000D6E7F"/>
    <w:rsid w:val="000E09E2"/>
    <w:rsid w:val="000E7F4B"/>
    <w:rsid w:val="000F6EBC"/>
    <w:rsid w:val="001210B3"/>
    <w:rsid w:val="001233D2"/>
    <w:rsid w:val="00123596"/>
    <w:rsid w:val="00134BF3"/>
    <w:rsid w:val="001437E8"/>
    <w:rsid w:val="00172A80"/>
    <w:rsid w:val="001845AF"/>
    <w:rsid w:val="0019041D"/>
    <w:rsid w:val="0019492E"/>
    <w:rsid w:val="001A1F6E"/>
    <w:rsid w:val="001A3DA3"/>
    <w:rsid w:val="001A3F78"/>
    <w:rsid w:val="001C6825"/>
    <w:rsid w:val="001E0FDA"/>
    <w:rsid w:val="001F7B68"/>
    <w:rsid w:val="00202040"/>
    <w:rsid w:val="0020582E"/>
    <w:rsid w:val="00210674"/>
    <w:rsid w:val="00210CA2"/>
    <w:rsid w:val="00213C58"/>
    <w:rsid w:val="00220E45"/>
    <w:rsid w:val="0024169B"/>
    <w:rsid w:val="00244F5A"/>
    <w:rsid w:val="00255BA9"/>
    <w:rsid w:val="00262CFD"/>
    <w:rsid w:val="00273679"/>
    <w:rsid w:val="002B0992"/>
    <w:rsid w:val="002B0CE4"/>
    <w:rsid w:val="002B18B2"/>
    <w:rsid w:val="002B4CD1"/>
    <w:rsid w:val="002E3C11"/>
    <w:rsid w:val="002E6F1E"/>
    <w:rsid w:val="002F043D"/>
    <w:rsid w:val="002F33BB"/>
    <w:rsid w:val="002F79A4"/>
    <w:rsid w:val="00300955"/>
    <w:rsid w:val="00311A24"/>
    <w:rsid w:val="00342C0F"/>
    <w:rsid w:val="0034421A"/>
    <w:rsid w:val="003454F8"/>
    <w:rsid w:val="0034662B"/>
    <w:rsid w:val="003568DB"/>
    <w:rsid w:val="00363B7F"/>
    <w:rsid w:val="00367D57"/>
    <w:rsid w:val="003701F7"/>
    <w:rsid w:val="00390883"/>
    <w:rsid w:val="003A752E"/>
    <w:rsid w:val="003B3CA3"/>
    <w:rsid w:val="003B5597"/>
    <w:rsid w:val="003C7C57"/>
    <w:rsid w:val="003D47C5"/>
    <w:rsid w:val="003E0910"/>
    <w:rsid w:val="003F7704"/>
    <w:rsid w:val="00402160"/>
    <w:rsid w:val="004145A3"/>
    <w:rsid w:val="00414B1D"/>
    <w:rsid w:val="00463740"/>
    <w:rsid w:val="00464D7A"/>
    <w:rsid w:val="00466C32"/>
    <w:rsid w:val="00470C8C"/>
    <w:rsid w:val="00476785"/>
    <w:rsid w:val="0048251F"/>
    <w:rsid w:val="00484E9D"/>
    <w:rsid w:val="00485DE3"/>
    <w:rsid w:val="0049464D"/>
    <w:rsid w:val="004A0322"/>
    <w:rsid w:val="004A1E9D"/>
    <w:rsid w:val="004A59FC"/>
    <w:rsid w:val="004B7F71"/>
    <w:rsid w:val="004D2B6D"/>
    <w:rsid w:val="004D6657"/>
    <w:rsid w:val="004F0F8E"/>
    <w:rsid w:val="004F72EF"/>
    <w:rsid w:val="00516552"/>
    <w:rsid w:val="00545596"/>
    <w:rsid w:val="005501DE"/>
    <w:rsid w:val="00555C52"/>
    <w:rsid w:val="0057541D"/>
    <w:rsid w:val="005756AE"/>
    <w:rsid w:val="00582EA4"/>
    <w:rsid w:val="005A2D47"/>
    <w:rsid w:val="005A424E"/>
    <w:rsid w:val="005A5CC1"/>
    <w:rsid w:val="005C3647"/>
    <w:rsid w:val="005D0F2C"/>
    <w:rsid w:val="005D140C"/>
    <w:rsid w:val="005D6322"/>
    <w:rsid w:val="005E28FD"/>
    <w:rsid w:val="005E7614"/>
    <w:rsid w:val="005F2EB8"/>
    <w:rsid w:val="005F34C2"/>
    <w:rsid w:val="006010AB"/>
    <w:rsid w:val="0062783D"/>
    <w:rsid w:val="006312BF"/>
    <w:rsid w:val="006479A6"/>
    <w:rsid w:val="006523ED"/>
    <w:rsid w:val="0065454C"/>
    <w:rsid w:val="00656A2F"/>
    <w:rsid w:val="0066053D"/>
    <w:rsid w:val="00666FA5"/>
    <w:rsid w:val="00681B69"/>
    <w:rsid w:val="006B0788"/>
    <w:rsid w:val="006B6DFB"/>
    <w:rsid w:val="006B7589"/>
    <w:rsid w:val="006C73B6"/>
    <w:rsid w:val="006F3773"/>
    <w:rsid w:val="00701593"/>
    <w:rsid w:val="00711582"/>
    <w:rsid w:val="00717631"/>
    <w:rsid w:val="00727FE9"/>
    <w:rsid w:val="00733598"/>
    <w:rsid w:val="007359FE"/>
    <w:rsid w:val="00740F99"/>
    <w:rsid w:val="0074271F"/>
    <w:rsid w:val="0074383B"/>
    <w:rsid w:val="007720CA"/>
    <w:rsid w:val="0077581D"/>
    <w:rsid w:val="00777EEC"/>
    <w:rsid w:val="0079267D"/>
    <w:rsid w:val="00795BB9"/>
    <w:rsid w:val="007C6B74"/>
    <w:rsid w:val="007D31B3"/>
    <w:rsid w:val="007F06B8"/>
    <w:rsid w:val="007F2970"/>
    <w:rsid w:val="008054CF"/>
    <w:rsid w:val="00810960"/>
    <w:rsid w:val="00810D01"/>
    <w:rsid w:val="00815BCF"/>
    <w:rsid w:val="00823AA3"/>
    <w:rsid w:val="00830ED5"/>
    <w:rsid w:val="008442AE"/>
    <w:rsid w:val="0084620E"/>
    <w:rsid w:val="00852B8D"/>
    <w:rsid w:val="008715CD"/>
    <w:rsid w:val="00874014"/>
    <w:rsid w:val="008804DD"/>
    <w:rsid w:val="00881D59"/>
    <w:rsid w:val="008821BC"/>
    <w:rsid w:val="008936F3"/>
    <w:rsid w:val="008E1536"/>
    <w:rsid w:val="008E2D99"/>
    <w:rsid w:val="008F42B3"/>
    <w:rsid w:val="00906C52"/>
    <w:rsid w:val="00920763"/>
    <w:rsid w:val="00925C6E"/>
    <w:rsid w:val="009333DD"/>
    <w:rsid w:val="00936701"/>
    <w:rsid w:val="0094457F"/>
    <w:rsid w:val="009548D5"/>
    <w:rsid w:val="00954A9A"/>
    <w:rsid w:val="0095770A"/>
    <w:rsid w:val="0097321D"/>
    <w:rsid w:val="0097775D"/>
    <w:rsid w:val="00987B8D"/>
    <w:rsid w:val="009A72E0"/>
    <w:rsid w:val="009B6400"/>
    <w:rsid w:val="009C358C"/>
    <w:rsid w:val="009D7C28"/>
    <w:rsid w:val="00A10D5F"/>
    <w:rsid w:val="00A145E3"/>
    <w:rsid w:val="00A206C2"/>
    <w:rsid w:val="00A22C57"/>
    <w:rsid w:val="00A42164"/>
    <w:rsid w:val="00A50AC0"/>
    <w:rsid w:val="00A733C3"/>
    <w:rsid w:val="00A771DA"/>
    <w:rsid w:val="00A929F2"/>
    <w:rsid w:val="00A94773"/>
    <w:rsid w:val="00AB1346"/>
    <w:rsid w:val="00AB2D35"/>
    <w:rsid w:val="00AB469F"/>
    <w:rsid w:val="00AD31B3"/>
    <w:rsid w:val="00AD5594"/>
    <w:rsid w:val="00AE0A60"/>
    <w:rsid w:val="00AF0BBC"/>
    <w:rsid w:val="00B3162B"/>
    <w:rsid w:val="00B3184E"/>
    <w:rsid w:val="00B50342"/>
    <w:rsid w:val="00B54EC9"/>
    <w:rsid w:val="00B6278C"/>
    <w:rsid w:val="00B64593"/>
    <w:rsid w:val="00B66256"/>
    <w:rsid w:val="00B67E48"/>
    <w:rsid w:val="00B746F6"/>
    <w:rsid w:val="00B87797"/>
    <w:rsid w:val="00B91C82"/>
    <w:rsid w:val="00BA3DEA"/>
    <w:rsid w:val="00BB1E11"/>
    <w:rsid w:val="00BC6114"/>
    <w:rsid w:val="00BC770C"/>
    <w:rsid w:val="00BE0664"/>
    <w:rsid w:val="00BF12C9"/>
    <w:rsid w:val="00BF348F"/>
    <w:rsid w:val="00C1527D"/>
    <w:rsid w:val="00C164A2"/>
    <w:rsid w:val="00C20789"/>
    <w:rsid w:val="00C27C05"/>
    <w:rsid w:val="00C41991"/>
    <w:rsid w:val="00C53E76"/>
    <w:rsid w:val="00C631B6"/>
    <w:rsid w:val="00C639BC"/>
    <w:rsid w:val="00C63E84"/>
    <w:rsid w:val="00C70AFD"/>
    <w:rsid w:val="00C75E0A"/>
    <w:rsid w:val="00C80D50"/>
    <w:rsid w:val="00C973CB"/>
    <w:rsid w:val="00C97D96"/>
    <w:rsid w:val="00CA70DB"/>
    <w:rsid w:val="00CC5A87"/>
    <w:rsid w:val="00CE01CA"/>
    <w:rsid w:val="00CE568D"/>
    <w:rsid w:val="00D116E0"/>
    <w:rsid w:val="00D1439C"/>
    <w:rsid w:val="00D16366"/>
    <w:rsid w:val="00D21EE2"/>
    <w:rsid w:val="00D31693"/>
    <w:rsid w:val="00D3757C"/>
    <w:rsid w:val="00D471AE"/>
    <w:rsid w:val="00D54430"/>
    <w:rsid w:val="00D67760"/>
    <w:rsid w:val="00D70DA3"/>
    <w:rsid w:val="00D74421"/>
    <w:rsid w:val="00D93D74"/>
    <w:rsid w:val="00DB17F6"/>
    <w:rsid w:val="00DC4431"/>
    <w:rsid w:val="00DD0524"/>
    <w:rsid w:val="00DD3431"/>
    <w:rsid w:val="00DE44A4"/>
    <w:rsid w:val="00E00D93"/>
    <w:rsid w:val="00E0423D"/>
    <w:rsid w:val="00E105C6"/>
    <w:rsid w:val="00E23311"/>
    <w:rsid w:val="00E256A2"/>
    <w:rsid w:val="00E3052F"/>
    <w:rsid w:val="00E449BD"/>
    <w:rsid w:val="00E46EBF"/>
    <w:rsid w:val="00E50AD7"/>
    <w:rsid w:val="00E5250D"/>
    <w:rsid w:val="00E60993"/>
    <w:rsid w:val="00E61487"/>
    <w:rsid w:val="00E74980"/>
    <w:rsid w:val="00E810CA"/>
    <w:rsid w:val="00E8525F"/>
    <w:rsid w:val="00E9332C"/>
    <w:rsid w:val="00E93F97"/>
    <w:rsid w:val="00EA07AD"/>
    <w:rsid w:val="00EA5002"/>
    <w:rsid w:val="00EC6A3B"/>
    <w:rsid w:val="00EF3236"/>
    <w:rsid w:val="00F01A72"/>
    <w:rsid w:val="00F234D8"/>
    <w:rsid w:val="00F45282"/>
    <w:rsid w:val="00F460D4"/>
    <w:rsid w:val="00F532D4"/>
    <w:rsid w:val="00FA4CA8"/>
    <w:rsid w:val="00FC7625"/>
    <w:rsid w:val="00FD56C3"/>
    <w:rsid w:val="00FF5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B3FCA6"/>
  <w14:defaultImageDpi w14:val="0"/>
  <w15:docId w15:val="{7580862C-337A-48FD-B169-86AF86F5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sz w:val="20"/>
      <w:szCs w:val="2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00FF"/>
      <w:u w:val="single"/>
    </w:rPr>
  </w:style>
  <w:style w:type="paragraph" w:styleId="a4">
    <w:name w:val="footer"/>
    <w:basedOn w:val="a"/>
    <w:link w:val="a5"/>
    <w:uiPriority w:val="99"/>
    <w:pPr>
      <w:tabs>
        <w:tab w:val="center" w:pos="4419"/>
        <w:tab w:val="right" w:pos="8838"/>
      </w:tabs>
      <w:adjustRightInd/>
    </w:pPr>
  </w:style>
  <w:style w:type="character" w:customStyle="1" w:styleId="a5">
    <w:name w:val="Нижний колонтитул Знак"/>
    <w:basedOn w:val="a0"/>
    <w:link w:val="a4"/>
    <w:uiPriority w:val="99"/>
    <w:semiHidden/>
    <w:locked/>
    <w:rPr>
      <w:rFonts w:cs="Times New Roman"/>
      <w:sz w:val="20"/>
      <w:szCs w:val="20"/>
    </w:rPr>
  </w:style>
  <w:style w:type="paragraph" w:styleId="a6">
    <w:name w:val="header"/>
    <w:basedOn w:val="a"/>
    <w:link w:val="a7"/>
    <w:uiPriority w:val="99"/>
    <w:pPr>
      <w:tabs>
        <w:tab w:val="center" w:pos="4419"/>
        <w:tab w:val="right" w:pos="8838"/>
      </w:tabs>
      <w:adjustRightInd/>
    </w:pPr>
  </w:style>
  <w:style w:type="character" w:customStyle="1" w:styleId="a7">
    <w:name w:val="Верхний колонтитул Знак"/>
    <w:basedOn w:val="a0"/>
    <w:link w:val="a6"/>
    <w:uiPriority w:val="99"/>
    <w:semiHidden/>
    <w:locked/>
    <w:rPr>
      <w:rFonts w:cs="Times New Roman"/>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sz w:val="24"/>
      <w:szCs w:val="24"/>
    </w:rPr>
  </w:style>
  <w:style w:type="character" w:styleId="a8">
    <w:name w:val="Unresolved Mention"/>
    <w:basedOn w:val="a0"/>
    <w:uiPriority w:val="99"/>
    <w:semiHidden/>
    <w:unhideWhenUsed/>
    <w:rsid w:val="00AB2D35"/>
    <w:rPr>
      <w:rFonts w:cs="Times New Roman"/>
      <w:color w:val="605E5C"/>
      <w:shd w:val="clear" w:color="auto" w:fill="E1DFDD"/>
    </w:rPr>
  </w:style>
  <w:style w:type="character" w:styleId="a9">
    <w:name w:val="FollowedHyperlink"/>
    <w:basedOn w:val="a0"/>
    <w:uiPriority w:val="99"/>
    <w:rsid w:val="003C7C57"/>
    <w:rPr>
      <w:rFonts w:cs="Times New Roman"/>
      <w:color w:val="800080" w:themeColor="followedHyperlink"/>
      <w:u w:val="single"/>
    </w:rPr>
  </w:style>
  <w:style w:type="paragraph" w:customStyle="1" w:styleId="ConsPlusTitle">
    <w:name w:val="ConsPlusTitle"/>
    <w:rsid w:val="00881D59"/>
    <w:pPr>
      <w:widowControl w:val="0"/>
      <w:autoSpaceDE w:val="0"/>
      <w:autoSpaceDN w:val="0"/>
      <w:spacing w:after="0" w:line="240" w:lineRule="auto"/>
    </w:pPr>
    <w:rPr>
      <w:rFonts w:ascii="Calibri" w:hAnsi="Calibri" w:cs="Calibri"/>
      <w:b/>
      <w:szCs w:val="20"/>
    </w:rPr>
  </w:style>
  <w:style w:type="paragraph" w:customStyle="1" w:styleId="ConsPlusNormal">
    <w:name w:val="ConsPlusNormal"/>
    <w:link w:val="ConsPlusNormal0"/>
    <w:rsid w:val="00711582"/>
    <w:pPr>
      <w:widowControl w:val="0"/>
      <w:spacing w:after="0" w:line="240" w:lineRule="auto"/>
    </w:pPr>
    <w:rPr>
      <w:rFonts w:ascii="Calibri" w:hAnsi="Calibri" w:cs="Calibri"/>
      <w:szCs w:val="20"/>
    </w:rPr>
  </w:style>
  <w:style w:type="character" w:customStyle="1" w:styleId="ConsPlusNormal0">
    <w:name w:val="ConsPlusNormal Знак"/>
    <w:link w:val="ConsPlusNormal"/>
    <w:locked/>
    <w:rsid w:val="00711582"/>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51801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unib.ru/file/download?id=935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F8578-2D67-4995-AD8A-A6D89216A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1636</Words>
  <Characters>9326</Characters>
  <Application>Microsoft Office Word</Application>
  <DocSecurity>0</DocSecurity>
  <Lines>77</Lines>
  <Paragraphs>21</Paragraphs>
  <ScaleCrop>false</ScaleCrop>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2022-06-02T08:11:00Z</cp:lastPrinted>
  <dcterms:created xsi:type="dcterms:W3CDTF">2025-11-28T08:01:00Z</dcterms:created>
  <dcterms:modified xsi:type="dcterms:W3CDTF">2025-11-28T08:05:00Z</dcterms:modified>
</cp:coreProperties>
</file>