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W w:w="1009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9"/>
      </w:tblGrid>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РЕСПУБЛИКА ДАГЕСТАН</w:t>
            </w:r>
          </w:p>
        </w:tc>
      </w:tr>
      <w:tr w:rsidR="004C4EB4" w:rsidRPr="004C4EB4" w:rsidTr="0054472C">
        <w:trPr>
          <w:trHeight w:val="20"/>
        </w:trPr>
        <w:tc>
          <w:tcPr>
            <w:tcW w:w="10099" w:type="dxa"/>
            <w:vAlign w:val="center"/>
          </w:tcPr>
          <w:p w:rsidR="004C4EB4" w:rsidRPr="00050EE6" w:rsidRDefault="004C4EB4" w:rsidP="00872EE1">
            <w:pPr>
              <w:spacing w:line="192" w:lineRule="auto"/>
              <w:ind w:left="-57" w:right="-57"/>
              <w:jc w:val="center"/>
              <w:rPr>
                <w:rFonts w:ascii="Times New Roman" w:hAnsi="Times New Roman" w:cs="Times New Roman"/>
                <w:b/>
                <w:sz w:val="24"/>
                <w:szCs w:val="28"/>
              </w:rPr>
            </w:pP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АДМИНИСТРАЦИЯ</w:t>
            </w: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МУНИЦИПАЛЬНОГО ОБРАЗОВАНИЯ</w:t>
            </w:r>
          </w:p>
        </w:tc>
      </w:tr>
      <w:tr w:rsidR="004C4EB4" w:rsidRPr="004C4EB4" w:rsidTr="0054472C">
        <w:trPr>
          <w:trHeight w:val="20"/>
        </w:trPr>
        <w:tc>
          <w:tcPr>
            <w:tcW w:w="10099" w:type="dxa"/>
            <w:hideMark/>
          </w:tcPr>
          <w:p w:rsidR="004C4EB4" w:rsidRPr="004C4EB4" w:rsidRDefault="004C4EB4" w:rsidP="00A90CBB">
            <w:pPr>
              <w:spacing w:before="240"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«ГУНИБСКИЙ РАЙОН»</w:t>
            </w:r>
          </w:p>
        </w:tc>
      </w:tr>
      <w:tr w:rsidR="004C4EB4" w:rsidRPr="004C4EB4" w:rsidTr="0054472C">
        <w:trPr>
          <w:trHeight w:val="20"/>
        </w:trPr>
        <w:tc>
          <w:tcPr>
            <w:tcW w:w="10099" w:type="dxa"/>
            <w:vAlign w:val="center"/>
          </w:tcPr>
          <w:p w:rsidR="004C4EB4" w:rsidRPr="00050EE6" w:rsidRDefault="004C4EB4" w:rsidP="00872EE1">
            <w:pPr>
              <w:spacing w:line="192" w:lineRule="auto"/>
              <w:ind w:left="-57" w:right="-57"/>
              <w:jc w:val="center"/>
              <w:rPr>
                <w:rFonts w:ascii="Times New Roman" w:hAnsi="Times New Roman" w:cs="Times New Roman"/>
                <w:b/>
                <w:noProof/>
                <w:sz w:val="24"/>
                <w:szCs w:val="28"/>
              </w:rPr>
            </w:pPr>
          </w:p>
        </w:tc>
      </w:tr>
      <w:tr w:rsidR="004C4EB4" w:rsidRPr="004C4EB4" w:rsidTr="0054472C">
        <w:trPr>
          <w:trHeight w:val="20"/>
        </w:trPr>
        <w:tc>
          <w:tcPr>
            <w:tcW w:w="10099" w:type="dxa"/>
            <w:hideMark/>
          </w:tcPr>
          <w:p w:rsidR="004C4EB4" w:rsidRPr="00625F94" w:rsidRDefault="004C4EB4" w:rsidP="00872EE1">
            <w:pPr>
              <w:ind w:left="-57" w:right="-57"/>
              <w:jc w:val="center"/>
              <w:rPr>
                <w:rFonts w:ascii="Times New Roman" w:hAnsi="Times New Roman" w:cs="Times New Roman"/>
                <w:color w:val="000000" w:themeColor="text1"/>
                <w:sz w:val="18"/>
                <w:lang w:eastAsia="en-US"/>
              </w:rPr>
            </w:pPr>
            <w:r w:rsidRPr="00625F94">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4C4EB4" w:rsidRPr="0061046C" w:rsidTr="0054472C">
        <w:trPr>
          <w:trHeight w:val="20"/>
        </w:trPr>
        <w:tc>
          <w:tcPr>
            <w:tcW w:w="10099" w:type="dxa"/>
            <w:tcBorders>
              <w:bottom w:val="thickThinSmallGap" w:sz="24" w:space="0" w:color="auto"/>
            </w:tcBorders>
            <w:hideMark/>
          </w:tcPr>
          <w:p w:rsidR="004C4EB4" w:rsidRPr="00625F94" w:rsidRDefault="003A1107" w:rsidP="00872EE1">
            <w:pPr>
              <w:ind w:left="-57" w:right="-57"/>
              <w:jc w:val="center"/>
              <w:rPr>
                <w:rFonts w:ascii="Times New Roman" w:hAnsi="Times New Roman" w:cs="Times New Roman"/>
                <w:color w:val="000000" w:themeColor="text1"/>
                <w:sz w:val="18"/>
                <w:lang w:val="en-US"/>
              </w:rPr>
            </w:pPr>
            <w:hyperlink r:id="rId7" w:history="1">
              <w:r w:rsidR="004C4EB4" w:rsidRPr="00625F94">
                <w:rPr>
                  <w:rStyle w:val="a5"/>
                  <w:rFonts w:ascii="Times New Roman" w:hAnsi="Times New Roman" w:cs="Times New Roman"/>
                  <w:color w:val="000000" w:themeColor="text1"/>
                  <w:sz w:val="18"/>
                  <w:lang w:val="en-US"/>
                </w:rPr>
                <w:t>www.gunib.ru</w:t>
              </w:r>
            </w:hyperlink>
            <w:r w:rsidR="00ED1615" w:rsidRPr="00625F94">
              <w:rPr>
                <w:rFonts w:ascii="Times New Roman" w:hAnsi="Times New Roman" w:cs="Times New Roman"/>
                <w:color w:val="000000" w:themeColor="text1"/>
                <w:sz w:val="18"/>
                <w:lang w:val="en-US"/>
              </w:rPr>
              <w:t xml:space="preserve"> </w:t>
            </w:r>
            <w:r w:rsidR="004C4EB4" w:rsidRPr="00625F94">
              <w:rPr>
                <w:rFonts w:ascii="Times New Roman" w:hAnsi="Times New Roman" w:cs="Times New Roman"/>
                <w:color w:val="000000" w:themeColor="text1"/>
                <w:sz w:val="18"/>
                <w:lang w:val="en-US"/>
              </w:rPr>
              <w:t>E-mail: mo_gunib@mail.ru</w:t>
            </w:r>
          </w:p>
        </w:tc>
      </w:tr>
      <w:tr w:rsidR="004C4EB4" w:rsidRPr="0061046C" w:rsidTr="0054472C">
        <w:trPr>
          <w:trHeight w:val="20"/>
        </w:trPr>
        <w:tc>
          <w:tcPr>
            <w:tcW w:w="10099" w:type="dxa"/>
            <w:tcBorders>
              <w:top w:val="thickThinSmallGap" w:sz="24" w:space="0" w:color="auto"/>
            </w:tcBorders>
            <w:vAlign w:val="center"/>
          </w:tcPr>
          <w:p w:rsidR="004C4EB4" w:rsidRPr="00531940" w:rsidRDefault="004C4EB4" w:rsidP="00872EE1">
            <w:pPr>
              <w:pStyle w:val="22"/>
              <w:shd w:val="clear" w:color="auto" w:fill="auto"/>
              <w:spacing w:line="192" w:lineRule="auto"/>
              <w:ind w:left="-57" w:right="-57"/>
              <w:rPr>
                <w:sz w:val="24"/>
                <w:szCs w:val="28"/>
                <w:lang w:val="en-US"/>
              </w:rPr>
            </w:pPr>
          </w:p>
        </w:tc>
      </w:tr>
      <w:tr w:rsidR="004C4EB4" w:rsidRPr="004C4EB4" w:rsidTr="0054472C">
        <w:trPr>
          <w:trHeight w:val="20"/>
        </w:trPr>
        <w:tc>
          <w:tcPr>
            <w:tcW w:w="10099" w:type="dxa"/>
            <w:vAlign w:val="center"/>
            <w:hideMark/>
          </w:tcPr>
          <w:p w:rsidR="004C4EB4" w:rsidRPr="003853FF" w:rsidRDefault="004C4EB4" w:rsidP="00AA5B70">
            <w:pPr>
              <w:pStyle w:val="22"/>
              <w:shd w:val="clear" w:color="auto" w:fill="auto"/>
              <w:spacing w:line="280" w:lineRule="exact"/>
              <w:ind w:left="-57" w:right="-57"/>
              <w:rPr>
                <w:spacing w:val="0"/>
                <w:sz w:val="28"/>
                <w:szCs w:val="28"/>
              </w:rPr>
            </w:pPr>
            <w:r w:rsidRPr="00FB5A1C">
              <w:rPr>
                <w:spacing w:val="0"/>
                <w:sz w:val="28"/>
                <w:szCs w:val="28"/>
              </w:rPr>
              <w:t>ПОСТАНОВЛЕНИЕ №</w:t>
            </w:r>
            <w:r w:rsidR="00C83816" w:rsidRPr="00FB5A1C">
              <w:rPr>
                <w:spacing w:val="0"/>
                <w:sz w:val="28"/>
                <w:szCs w:val="28"/>
                <w:lang w:val="en-US"/>
              </w:rPr>
              <w:t xml:space="preserve"> </w:t>
            </w:r>
            <w:r w:rsidR="00AA5B70">
              <w:rPr>
                <w:spacing w:val="0"/>
                <w:sz w:val="28"/>
                <w:szCs w:val="28"/>
              </w:rPr>
              <w:t>207</w:t>
            </w:r>
          </w:p>
        </w:tc>
      </w:tr>
      <w:tr w:rsidR="004C4EB4" w:rsidRPr="004C4EB4" w:rsidTr="0054472C">
        <w:trPr>
          <w:trHeight w:val="20"/>
        </w:trPr>
        <w:tc>
          <w:tcPr>
            <w:tcW w:w="10099" w:type="dxa"/>
            <w:vAlign w:val="center"/>
            <w:hideMark/>
          </w:tcPr>
          <w:p w:rsidR="004C4EB4" w:rsidRPr="00625F94" w:rsidRDefault="004C4EB4" w:rsidP="00C16F89">
            <w:pPr>
              <w:pStyle w:val="22"/>
              <w:shd w:val="clear" w:color="auto" w:fill="auto"/>
              <w:spacing w:line="280" w:lineRule="exact"/>
              <w:ind w:left="-57" w:right="-57"/>
              <w:rPr>
                <w:spacing w:val="0"/>
                <w:sz w:val="28"/>
                <w:szCs w:val="28"/>
              </w:rPr>
            </w:pPr>
            <w:r w:rsidRPr="00625F94">
              <w:rPr>
                <w:sz w:val="28"/>
                <w:szCs w:val="28"/>
              </w:rPr>
              <w:t xml:space="preserve">от </w:t>
            </w:r>
            <w:sdt>
              <w:sdtPr>
                <w:rPr>
                  <w:color w:val="002060"/>
                  <w:sz w:val="28"/>
                  <w:szCs w:val="28"/>
                </w:rPr>
                <w:id w:val="-1041831277"/>
                <w:placeholder>
                  <w:docPart w:val="F6C9ADBFFFC64138A4596B1524C81313"/>
                </w:placeholder>
                <w:date w:fullDate="2025-10-21T00:00:00Z">
                  <w:dateFormat w:val="d MMMM yyyy 'г.'"/>
                  <w:lid w:val="ru-RU"/>
                  <w:storeMappedDataAs w:val="dateTime"/>
                  <w:calendar w:val="gregorian"/>
                </w:date>
              </w:sdtPr>
              <w:sdtContent>
                <w:r w:rsidR="00C16F89">
                  <w:rPr>
                    <w:color w:val="002060"/>
                    <w:sz w:val="28"/>
                    <w:szCs w:val="28"/>
                  </w:rPr>
                  <w:t>21 октября 2025 г.</w:t>
                </w:r>
              </w:sdtContent>
            </w:sdt>
          </w:p>
        </w:tc>
      </w:tr>
      <w:tr w:rsidR="00E15AEA" w:rsidRPr="00E15AEA" w:rsidTr="0054472C">
        <w:trPr>
          <w:trHeight w:val="20"/>
        </w:trPr>
        <w:tc>
          <w:tcPr>
            <w:tcW w:w="10099" w:type="dxa"/>
            <w:vAlign w:val="center"/>
          </w:tcPr>
          <w:p w:rsidR="004C4EB4" w:rsidRPr="00050EE6" w:rsidRDefault="004C4EB4" w:rsidP="00872EE1">
            <w:pPr>
              <w:pStyle w:val="22"/>
              <w:shd w:val="clear" w:color="auto" w:fill="auto"/>
              <w:spacing w:line="192" w:lineRule="auto"/>
              <w:ind w:left="-57" w:right="-57"/>
              <w:rPr>
                <w:b w:val="0"/>
                <w:color w:val="000000" w:themeColor="text1"/>
                <w:spacing w:val="-6"/>
                <w:sz w:val="28"/>
              </w:rPr>
            </w:pPr>
          </w:p>
        </w:tc>
      </w:tr>
      <w:tr w:rsidR="00E15AEA" w:rsidRPr="00E15AEA" w:rsidTr="0054472C">
        <w:trPr>
          <w:trHeight w:val="20"/>
        </w:trPr>
        <w:tc>
          <w:tcPr>
            <w:tcW w:w="10099" w:type="dxa"/>
            <w:vAlign w:val="center"/>
          </w:tcPr>
          <w:p w:rsidR="0061046C" w:rsidRDefault="0061046C" w:rsidP="0061046C">
            <w:pPr>
              <w:spacing w:line="240" w:lineRule="auto"/>
              <w:ind w:left="-82" w:right="33"/>
              <w:jc w:val="center"/>
              <w:rPr>
                <w:rFonts w:ascii="Times New Roman" w:eastAsia="Times New Roman" w:hAnsi="Times New Roman" w:cs="Times New Roman"/>
                <w:b/>
                <w:color w:val="000000"/>
                <w:sz w:val="28"/>
                <w:szCs w:val="28"/>
              </w:rPr>
            </w:pPr>
            <w:r w:rsidRPr="0061046C">
              <w:rPr>
                <w:rFonts w:ascii="Times New Roman" w:eastAsia="Times New Roman" w:hAnsi="Times New Roman" w:cs="Times New Roman"/>
                <w:b/>
                <w:color w:val="000000"/>
                <w:sz w:val="28"/>
                <w:szCs w:val="28"/>
              </w:rPr>
              <w:t>Об утверждении административного регламента предоставления</w:t>
            </w:r>
            <w:r>
              <w:rPr>
                <w:rFonts w:ascii="Times New Roman" w:eastAsia="Times New Roman" w:hAnsi="Times New Roman" w:cs="Times New Roman"/>
                <w:b/>
                <w:color w:val="000000"/>
                <w:sz w:val="28"/>
                <w:szCs w:val="28"/>
              </w:rPr>
              <w:t xml:space="preserve"> </w:t>
            </w:r>
            <w:r w:rsidRPr="0061046C">
              <w:rPr>
                <w:rFonts w:ascii="Times New Roman" w:eastAsia="Times New Roman" w:hAnsi="Times New Roman" w:cs="Times New Roman"/>
                <w:b/>
                <w:color w:val="000000"/>
                <w:sz w:val="28"/>
                <w:szCs w:val="28"/>
              </w:rPr>
              <w:t>муниципальной услуги «Присвоение спортивных разрядов:</w:t>
            </w:r>
          </w:p>
          <w:p w:rsidR="00E15AEA" w:rsidRPr="00BA4A77" w:rsidRDefault="0061046C" w:rsidP="00AA5B70">
            <w:pPr>
              <w:spacing w:line="240" w:lineRule="auto"/>
              <w:ind w:left="-82" w:right="33"/>
              <w:jc w:val="center"/>
              <w:rPr>
                <w:rFonts w:ascii="Times New Roman" w:eastAsia="Times New Roman" w:hAnsi="Times New Roman" w:cs="Times New Roman"/>
                <w:b/>
                <w:color w:val="000000"/>
                <w:sz w:val="28"/>
                <w:szCs w:val="28"/>
              </w:rPr>
            </w:pPr>
            <w:r w:rsidRPr="0061046C">
              <w:rPr>
                <w:rFonts w:ascii="Times New Roman" w:eastAsia="Times New Roman" w:hAnsi="Times New Roman" w:cs="Times New Roman"/>
                <w:b/>
                <w:color w:val="000000"/>
                <w:sz w:val="28"/>
                <w:szCs w:val="28"/>
              </w:rPr>
              <w:t xml:space="preserve"> третий спортивный ра</w:t>
            </w:r>
            <w:r w:rsidR="00AA5B70">
              <w:rPr>
                <w:rFonts w:ascii="Times New Roman" w:eastAsia="Times New Roman" w:hAnsi="Times New Roman" w:cs="Times New Roman"/>
                <w:b/>
                <w:color w:val="000000"/>
                <w:sz w:val="28"/>
                <w:szCs w:val="28"/>
              </w:rPr>
              <w:t>зряд, второй спортивный разряд»</w:t>
            </w:r>
          </w:p>
        </w:tc>
      </w:tr>
      <w:tr w:rsidR="00E15AEA" w:rsidRPr="00E15AEA" w:rsidTr="0054472C">
        <w:trPr>
          <w:trHeight w:val="20"/>
        </w:trPr>
        <w:tc>
          <w:tcPr>
            <w:tcW w:w="10099" w:type="dxa"/>
            <w:vAlign w:val="center"/>
          </w:tcPr>
          <w:p w:rsidR="00E15AEA" w:rsidRPr="00531940" w:rsidRDefault="00E15AEA" w:rsidP="00531940">
            <w:pPr>
              <w:pStyle w:val="22"/>
              <w:shd w:val="clear" w:color="auto" w:fill="auto"/>
              <w:spacing w:line="276" w:lineRule="auto"/>
              <w:rPr>
                <w:b w:val="0"/>
                <w:color w:val="000000" w:themeColor="text1"/>
                <w:spacing w:val="-6"/>
                <w:sz w:val="24"/>
              </w:rPr>
            </w:pPr>
          </w:p>
        </w:tc>
      </w:tr>
    </w:tbl>
    <w:p w:rsidR="0061046C" w:rsidRPr="0061046C" w:rsidRDefault="0061046C" w:rsidP="0061046C">
      <w:pPr>
        <w:widowControl w:val="0"/>
        <w:autoSpaceDE w:val="0"/>
        <w:autoSpaceDN w:val="0"/>
        <w:adjustRightInd w:val="0"/>
        <w:spacing w:after="0"/>
        <w:ind w:firstLine="709"/>
        <w:jc w:val="both"/>
        <w:rPr>
          <w:rFonts w:ascii="Times New Roman" w:hAnsi="Times New Roman" w:cs="Times New Roman"/>
          <w:bCs/>
          <w:color w:val="000000"/>
          <w:sz w:val="28"/>
          <w:szCs w:val="28"/>
        </w:rPr>
      </w:pPr>
      <w:r w:rsidRPr="0061046C">
        <w:rPr>
          <w:rFonts w:ascii="Times New Roman" w:hAnsi="Times New Roman" w:cs="Times New Roman"/>
          <w:bCs/>
          <w:color w:val="000000"/>
          <w:sz w:val="28"/>
          <w:szCs w:val="28"/>
        </w:rPr>
        <w:t>Во исполнение Федерального закона от 27.07.2010 №210-ФЗ «Об</w:t>
      </w:r>
      <w:bookmarkStart w:id="0" w:name="_GoBack"/>
      <w:r w:rsidRPr="00B9097F">
        <w:t xml:space="preserve"> </w:t>
      </w:r>
      <w:bookmarkEnd w:id="0"/>
      <w:r w:rsidRPr="0061046C">
        <w:rPr>
          <w:rFonts w:ascii="Times New Roman" w:hAnsi="Times New Roman" w:cs="Times New Roman"/>
          <w:bCs/>
          <w:color w:val="000000"/>
          <w:sz w:val="28"/>
          <w:szCs w:val="28"/>
        </w:rPr>
        <w:t>организации предоставления государственных и муниципальных услуг», администрация МО</w:t>
      </w:r>
      <w:r>
        <w:rPr>
          <w:rFonts w:ascii="Times New Roman" w:hAnsi="Times New Roman" w:cs="Times New Roman"/>
          <w:bCs/>
          <w:color w:val="000000"/>
          <w:sz w:val="28"/>
          <w:szCs w:val="28"/>
        </w:rPr>
        <w:t> </w:t>
      </w:r>
      <w:r w:rsidRPr="0061046C">
        <w:rPr>
          <w:rFonts w:ascii="Times New Roman" w:hAnsi="Times New Roman" w:cs="Times New Roman"/>
          <w:bCs/>
          <w:color w:val="000000"/>
          <w:sz w:val="28"/>
          <w:szCs w:val="28"/>
        </w:rPr>
        <w:t>«Гунибский район» постановляет:</w:t>
      </w:r>
    </w:p>
    <w:p w:rsidR="0061046C" w:rsidRPr="0061046C" w:rsidRDefault="0061046C" w:rsidP="0061046C">
      <w:pPr>
        <w:widowControl w:val="0"/>
        <w:autoSpaceDE w:val="0"/>
        <w:autoSpaceDN w:val="0"/>
        <w:adjustRightInd w:val="0"/>
        <w:spacing w:after="0"/>
        <w:ind w:firstLine="709"/>
        <w:jc w:val="both"/>
        <w:rPr>
          <w:rFonts w:ascii="Times New Roman" w:hAnsi="Times New Roman" w:cs="Times New Roman"/>
          <w:bCs/>
          <w:color w:val="000000"/>
          <w:sz w:val="28"/>
          <w:szCs w:val="28"/>
        </w:rPr>
      </w:pPr>
    </w:p>
    <w:p w:rsidR="0061046C" w:rsidRPr="0061046C" w:rsidRDefault="0061046C" w:rsidP="0061046C">
      <w:pPr>
        <w:pStyle w:val="ac"/>
        <w:tabs>
          <w:tab w:val="left" w:pos="1075"/>
        </w:tabs>
        <w:suppressAutoHyphens/>
        <w:ind w:left="0" w:firstLine="709"/>
        <w:jc w:val="both"/>
        <w:rPr>
          <w:sz w:val="28"/>
          <w:szCs w:val="28"/>
          <w:lang w:eastAsia="en-US"/>
        </w:rPr>
      </w:pPr>
      <w:r>
        <w:rPr>
          <w:sz w:val="28"/>
          <w:szCs w:val="28"/>
          <w:lang w:eastAsia="en-US"/>
        </w:rPr>
        <w:t xml:space="preserve">1. </w:t>
      </w:r>
      <w:r w:rsidRPr="0061046C">
        <w:rPr>
          <w:sz w:val="28"/>
          <w:szCs w:val="28"/>
          <w:lang w:eastAsia="en-US"/>
        </w:rPr>
        <w:t>Утвердить прилагаемый административный регламент предоставления муниципальной услуги «Присвоение спортивных разрядов: третий спортивный разряд, второй спортивный разряд» (приложение 1).</w:t>
      </w:r>
    </w:p>
    <w:p w:rsidR="0061046C" w:rsidRPr="0061046C" w:rsidRDefault="0061046C" w:rsidP="0061046C">
      <w:pPr>
        <w:pStyle w:val="ac"/>
        <w:tabs>
          <w:tab w:val="left" w:pos="1075"/>
        </w:tabs>
        <w:suppressAutoHyphens/>
        <w:ind w:left="0" w:firstLine="709"/>
        <w:jc w:val="both"/>
        <w:rPr>
          <w:sz w:val="28"/>
          <w:szCs w:val="28"/>
          <w:lang w:eastAsia="en-US"/>
        </w:rPr>
      </w:pPr>
      <w:r>
        <w:rPr>
          <w:sz w:val="28"/>
          <w:szCs w:val="28"/>
          <w:lang w:eastAsia="en-US"/>
        </w:rPr>
        <w:t xml:space="preserve">2. </w:t>
      </w:r>
      <w:r w:rsidRPr="0061046C">
        <w:rPr>
          <w:sz w:val="28"/>
          <w:szCs w:val="28"/>
          <w:lang w:eastAsia="en-US"/>
        </w:rPr>
        <w:t>МКУ «Информационный центр» Нажмудиновой П.М. опубликовать настоящее постановление на официальном сайте администрации района в информационно-телекоммуникационной сети «Интернет».</w:t>
      </w:r>
    </w:p>
    <w:p w:rsidR="0061046C" w:rsidRPr="0061046C" w:rsidRDefault="0061046C" w:rsidP="0061046C">
      <w:pPr>
        <w:pStyle w:val="ac"/>
        <w:tabs>
          <w:tab w:val="left" w:pos="982"/>
        </w:tabs>
        <w:suppressAutoHyphens/>
        <w:ind w:left="0" w:firstLine="709"/>
        <w:jc w:val="both"/>
        <w:rPr>
          <w:sz w:val="28"/>
          <w:szCs w:val="28"/>
          <w:lang w:eastAsia="en-US"/>
        </w:rPr>
      </w:pPr>
      <w:r>
        <w:rPr>
          <w:sz w:val="28"/>
          <w:szCs w:val="28"/>
          <w:lang w:eastAsia="en-US"/>
        </w:rPr>
        <w:t xml:space="preserve">3. </w:t>
      </w:r>
      <w:r w:rsidRPr="0061046C">
        <w:rPr>
          <w:sz w:val="28"/>
          <w:szCs w:val="28"/>
          <w:lang w:eastAsia="en-US"/>
        </w:rPr>
        <w:t>Контроль за исполнением настоящего постановления возложить на заместителя главы администрации МО «Гунибский район» Алиева А.М.</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3811"/>
        <w:gridCol w:w="2526"/>
        <w:gridCol w:w="2823"/>
      </w:tblGrid>
      <w:tr w:rsidR="008D6F54" w:rsidTr="00FF3BFF">
        <w:tc>
          <w:tcPr>
            <w:tcW w:w="812"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13"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2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2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Tr="00FF3BFF">
        <w:tc>
          <w:tcPr>
            <w:tcW w:w="812"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13"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2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2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Tr="00FF3BFF">
        <w:tc>
          <w:tcPr>
            <w:tcW w:w="812"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13"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2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2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RPr="008D6F54" w:rsidTr="00FF3BFF">
        <w:tc>
          <w:tcPr>
            <w:tcW w:w="812"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3813"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Глава администрации</w:t>
            </w:r>
          </w:p>
        </w:tc>
        <w:tc>
          <w:tcPr>
            <w:tcW w:w="2529"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2825"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r>
      <w:tr w:rsidR="008D6F54" w:rsidRPr="008D6F54" w:rsidTr="00FF3BFF">
        <w:tc>
          <w:tcPr>
            <w:tcW w:w="812"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3813"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МО «Гунибский район»</w:t>
            </w:r>
          </w:p>
        </w:tc>
        <w:tc>
          <w:tcPr>
            <w:tcW w:w="2529"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2825" w:type="dxa"/>
          </w:tcPr>
          <w:p w:rsidR="008D6F54" w:rsidRPr="0079327D" w:rsidRDefault="008D6F54" w:rsidP="00F73A42">
            <w:pPr>
              <w:spacing w:line="276" w:lineRule="auto"/>
              <w:jc w:val="center"/>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Р. Гусейнов</w:t>
            </w:r>
          </w:p>
        </w:tc>
      </w:tr>
    </w:tbl>
    <w:p w:rsidR="008A6ED4" w:rsidRDefault="008A6ED4" w:rsidP="00FF3BFF">
      <w:pPr>
        <w:spacing w:after="0" w:line="240" w:lineRule="auto"/>
        <w:rPr>
          <w:rFonts w:ascii="Times New Roman" w:eastAsia="Times New Roman" w:hAnsi="Times New Roman" w:cs="Times New Roman"/>
          <w:b/>
          <w:color w:val="000000" w:themeColor="text1"/>
          <w:spacing w:val="-6"/>
          <w:sz w:val="28"/>
          <w:szCs w:val="28"/>
        </w:rPr>
      </w:pPr>
    </w:p>
    <w:p w:rsidR="008A6ED4" w:rsidRDefault="008A6ED4" w:rsidP="00FF3BFF">
      <w:pPr>
        <w:spacing w:after="0" w:line="240" w:lineRule="auto"/>
        <w:rPr>
          <w:rFonts w:ascii="Times New Roman" w:eastAsia="Times New Roman" w:hAnsi="Times New Roman" w:cs="Times New Roman"/>
          <w:b/>
          <w:color w:val="000000" w:themeColor="text1"/>
          <w:spacing w:val="-6"/>
          <w:sz w:val="28"/>
          <w:szCs w:val="28"/>
        </w:rPr>
      </w:pPr>
    </w:p>
    <w:p w:rsidR="003A1107" w:rsidRPr="003A1107" w:rsidRDefault="00877223" w:rsidP="003A1107">
      <w:pPr>
        <w:spacing w:line="276" w:lineRule="auto"/>
        <w:jc w:val="right"/>
        <w:rPr>
          <w:rFonts w:ascii="Times New Roman" w:eastAsia="Times New Roman" w:hAnsi="Times New Roman" w:cs="Times New Roman"/>
          <w:sz w:val="28"/>
          <w:szCs w:val="28"/>
        </w:rPr>
      </w:pPr>
      <w:r>
        <w:rPr>
          <w:rFonts w:ascii="Times New Roman" w:eastAsia="Times New Roman" w:hAnsi="Times New Roman" w:cs="Times New Roman"/>
          <w:b/>
          <w:color w:val="000000" w:themeColor="text1"/>
          <w:spacing w:val="-6"/>
          <w:sz w:val="28"/>
          <w:szCs w:val="28"/>
        </w:rPr>
        <w:br w:type="page"/>
      </w:r>
      <w:r w:rsidR="003A1107" w:rsidRPr="003A1107">
        <w:rPr>
          <w:rFonts w:ascii="Times New Roman" w:eastAsia="Times New Roman" w:hAnsi="Times New Roman" w:cs="Times New Roman"/>
          <w:sz w:val="28"/>
          <w:szCs w:val="28"/>
        </w:rPr>
        <w:lastRenderedPageBreak/>
        <w:t xml:space="preserve">Приложение № 1 </w:t>
      </w:r>
    </w:p>
    <w:p w:rsidR="00A90CBB" w:rsidRDefault="00A90CBB" w:rsidP="003A1107">
      <w:pPr>
        <w:widowControl w:val="0"/>
        <w:spacing w:after="0" w:line="276"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Утвержден</w:t>
      </w:r>
    </w:p>
    <w:p w:rsidR="00A90CBB" w:rsidRDefault="003A1107" w:rsidP="003A1107">
      <w:pPr>
        <w:widowControl w:val="0"/>
        <w:spacing w:after="0" w:line="276" w:lineRule="auto"/>
        <w:jc w:val="right"/>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 xml:space="preserve">постановлением администрации </w:t>
      </w:r>
      <w:r w:rsidR="00A90CBB">
        <w:rPr>
          <w:rFonts w:ascii="Times New Roman" w:eastAsia="Times New Roman" w:hAnsi="Times New Roman" w:cs="Times New Roman"/>
          <w:sz w:val="28"/>
          <w:szCs w:val="28"/>
        </w:rPr>
        <w:t xml:space="preserve"> </w:t>
      </w:r>
    </w:p>
    <w:p w:rsidR="00A90CBB" w:rsidRDefault="003A1107" w:rsidP="003A1107">
      <w:pPr>
        <w:widowControl w:val="0"/>
        <w:spacing w:after="0" w:line="276" w:lineRule="auto"/>
        <w:jc w:val="right"/>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МО «Гунибский район»</w:t>
      </w:r>
      <w:r w:rsidR="00A90CBB">
        <w:rPr>
          <w:rFonts w:ascii="Times New Roman" w:eastAsia="Times New Roman" w:hAnsi="Times New Roman" w:cs="Times New Roman"/>
          <w:sz w:val="28"/>
          <w:szCs w:val="28"/>
        </w:rPr>
        <w:t xml:space="preserve"> </w:t>
      </w:r>
    </w:p>
    <w:p w:rsidR="003A1107" w:rsidRPr="003A1107" w:rsidRDefault="003A1107" w:rsidP="003A1107">
      <w:pPr>
        <w:widowControl w:val="0"/>
        <w:spacing w:after="0" w:line="276" w:lineRule="auto"/>
        <w:jc w:val="right"/>
        <w:rPr>
          <w:rFonts w:ascii="Times New Roman" w:eastAsia="Times New Roman" w:hAnsi="Times New Roman" w:cs="Times New Roman"/>
          <w:sz w:val="24"/>
          <w:szCs w:val="28"/>
        </w:rPr>
      </w:pPr>
      <w:r w:rsidRPr="003A1107">
        <w:rPr>
          <w:rFonts w:ascii="Times New Roman" w:eastAsia="Times New Roman" w:hAnsi="Times New Roman" w:cs="Times New Roman"/>
          <w:sz w:val="28"/>
          <w:szCs w:val="28"/>
        </w:rPr>
        <w:t>от</w:t>
      </w:r>
      <w:r w:rsidR="00A90CBB">
        <w:rPr>
          <w:rFonts w:ascii="Times New Roman" w:eastAsia="Times New Roman" w:hAnsi="Times New Roman" w:cs="Times New Roman"/>
          <w:sz w:val="28"/>
          <w:szCs w:val="28"/>
        </w:rPr>
        <w:t>21.10.2025 г.</w:t>
      </w:r>
      <w:r w:rsidRPr="003A1107">
        <w:rPr>
          <w:rFonts w:ascii="Times New Roman" w:eastAsia="Times New Roman" w:hAnsi="Times New Roman" w:cs="Times New Roman"/>
          <w:sz w:val="28"/>
          <w:szCs w:val="28"/>
        </w:rPr>
        <w:t xml:space="preserve">  2025 № </w:t>
      </w:r>
      <w:r w:rsidR="00A90CBB">
        <w:rPr>
          <w:rFonts w:ascii="Times New Roman" w:eastAsia="Times New Roman" w:hAnsi="Times New Roman" w:cs="Times New Roman"/>
          <w:sz w:val="28"/>
          <w:szCs w:val="28"/>
        </w:rPr>
        <w:t>207</w:t>
      </w:r>
    </w:p>
    <w:p w:rsidR="003A1107" w:rsidRPr="003A1107" w:rsidRDefault="003A1107" w:rsidP="003A1107">
      <w:pPr>
        <w:widowControl w:val="0"/>
        <w:spacing w:after="0" w:line="240" w:lineRule="auto"/>
        <w:jc w:val="center"/>
        <w:rPr>
          <w:rFonts w:ascii="Times New Roman" w:eastAsia="Times New Roman" w:hAnsi="Times New Roman" w:cs="Times New Roman"/>
          <w:color w:val="FF0000"/>
          <w:sz w:val="28"/>
          <w:szCs w:val="28"/>
        </w:rPr>
      </w:pPr>
    </w:p>
    <w:p w:rsidR="003A1107" w:rsidRPr="003A1107" w:rsidRDefault="003A1107" w:rsidP="003A1107">
      <w:pPr>
        <w:widowControl w:val="0"/>
        <w:spacing w:after="0" w:line="240" w:lineRule="auto"/>
        <w:jc w:val="center"/>
        <w:rPr>
          <w:rFonts w:ascii="Times New Roman" w:eastAsia="Times New Roman" w:hAnsi="Times New Roman" w:cs="Times New Roman"/>
          <w:sz w:val="28"/>
          <w:szCs w:val="28"/>
        </w:rPr>
      </w:pPr>
    </w:p>
    <w:p w:rsidR="003A1107" w:rsidRPr="00A90CBB" w:rsidRDefault="003A1107" w:rsidP="00776BC9">
      <w:pPr>
        <w:widowControl w:val="0"/>
        <w:spacing w:after="0" w:line="240" w:lineRule="auto"/>
        <w:ind w:firstLine="709"/>
        <w:jc w:val="center"/>
        <w:rPr>
          <w:rFonts w:ascii="Times New Roman" w:eastAsia="Times New Roman" w:hAnsi="Times New Roman" w:cs="Times New Roman"/>
          <w:b/>
          <w:spacing w:val="-8"/>
          <w:sz w:val="28"/>
          <w:szCs w:val="28"/>
        </w:rPr>
      </w:pPr>
      <w:r w:rsidRPr="00A90CBB">
        <w:rPr>
          <w:rFonts w:ascii="Times New Roman" w:eastAsia="Times New Roman" w:hAnsi="Times New Roman" w:cs="Times New Roman"/>
          <w:b/>
          <w:spacing w:val="-8"/>
          <w:sz w:val="28"/>
          <w:szCs w:val="28"/>
        </w:rPr>
        <w:t>АДМИНИСТРАТИВНЫЙ РЕГЛАМЕНТ</w:t>
      </w:r>
    </w:p>
    <w:p w:rsidR="003A1107" w:rsidRPr="00A90CBB" w:rsidRDefault="003A1107" w:rsidP="00776BC9">
      <w:pPr>
        <w:widowControl w:val="0"/>
        <w:spacing w:after="0" w:line="240" w:lineRule="auto"/>
        <w:ind w:firstLine="709"/>
        <w:jc w:val="center"/>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 предоставления муниципальной услуги «Присвоение спортивных разрядов: третий спортивный разряд, второй спортивный разряд»</w:t>
      </w:r>
    </w:p>
    <w:p w:rsidR="003A1107" w:rsidRPr="00A90CBB" w:rsidRDefault="003A1107" w:rsidP="00776BC9">
      <w:pPr>
        <w:widowControl w:val="0"/>
        <w:spacing w:after="0" w:line="240" w:lineRule="auto"/>
        <w:ind w:firstLine="709"/>
        <w:jc w:val="center"/>
        <w:rPr>
          <w:rFonts w:ascii="Times New Roman" w:eastAsia="Times New Roman" w:hAnsi="Times New Roman" w:cs="Times New Roman"/>
          <w:spacing w:val="-8"/>
          <w:sz w:val="28"/>
          <w:szCs w:val="28"/>
        </w:rPr>
      </w:pPr>
    </w:p>
    <w:p w:rsidR="003A1107" w:rsidRPr="00A90CBB" w:rsidRDefault="003A1107" w:rsidP="000A7373">
      <w:pPr>
        <w:widowControl w:val="0"/>
        <w:numPr>
          <w:ilvl w:val="0"/>
          <w:numId w:val="15"/>
        </w:numPr>
        <w:spacing w:after="0" w:line="240" w:lineRule="auto"/>
        <w:ind w:left="0" w:firstLine="709"/>
        <w:jc w:val="center"/>
        <w:rPr>
          <w:rFonts w:ascii="Times New Roman" w:eastAsia="Times New Roman" w:hAnsi="Times New Roman" w:cs="Times New Roman"/>
          <w:b/>
          <w:spacing w:val="-8"/>
          <w:sz w:val="28"/>
          <w:szCs w:val="28"/>
        </w:rPr>
      </w:pPr>
      <w:r w:rsidRPr="00A90CBB">
        <w:rPr>
          <w:rFonts w:ascii="Times New Roman" w:eastAsia="Times New Roman" w:hAnsi="Times New Roman" w:cs="Times New Roman"/>
          <w:b/>
          <w:spacing w:val="-8"/>
          <w:sz w:val="28"/>
          <w:szCs w:val="28"/>
        </w:rPr>
        <w:t>Общие положения</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Административный регламент  предоставления муниципальной услуги по присвоению спортивных разрядов (далее – Административный регламент) разработан в целях оптимизации (повышения качества и доступности) предоставления муниципальной услуги по присвоению спортивных разрядов (далее – муниципальная услуга) и определяет требования, предъявляемые к порядку предоставления муниципальной услуги, сроки и последовательность действий (административных процедур) при осуществлении Администрацией МО «Гунибский район» полномочий по предоставлению муниципальной услуги.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numPr>
          <w:ilvl w:val="1"/>
          <w:numId w:val="14"/>
        </w:numPr>
        <w:spacing w:after="0" w:line="240" w:lineRule="auto"/>
        <w:ind w:left="0" w:firstLine="709"/>
        <w:jc w:val="center"/>
        <w:outlineLvl w:val="0"/>
        <w:rPr>
          <w:rFonts w:ascii="Times New Roman" w:eastAsia="Times New Roman" w:hAnsi="Times New Roman" w:cs="Times New Roman"/>
          <w:b/>
          <w:bCs/>
          <w:spacing w:val="-8"/>
          <w:sz w:val="28"/>
          <w:szCs w:val="28"/>
        </w:rPr>
      </w:pPr>
      <w:bookmarkStart w:id="1" w:name="sub_1011"/>
      <w:bookmarkStart w:id="2" w:name="sub_1111"/>
      <w:bookmarkEnd w:id="1"/>
      <w:r w:rsidRPr="00A90CBB">
        <w:rPr>
          <w:rFonts w:ascii="Times New Roman" w:eastAsia="Times New Roman" w:hAnsi="Times New Roman" w:cs="Times New Roman"/>
          <w:b/>
          <w:bCs/>
          <w:spacing w:val="-8"/>
          <w:sz w:val="28"/>
          <w:szCs w:val="28"/>
        </w:rPr>
        <w:t>Общие сведения о муниципальной услуге</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1.1.1</w:t>
      </w:r>
      <w:bookmarkStart w:id="3" w:name="sub_10111"/>
      <w:r w:rsidRPr="00A90CBB">
        <w:rPr>
          <w:rFonts w:ascii="Times New Roman" w:eastAsia="Times New Roman" w:hAnsi="Times New Roman" w:cs="Times New Roman"/>
          <w:spacing w:val="-8"/>
          <w:sz w:val="28"/>
          <w:szCs w:val="28"/>
        </w:rPr>
        <w:t xml:space="preserve">. Получателями муниципальной услуги являются граждане Российской Федерации, работники физкультурно-спортивных организаций и жители муниципальных образований МО «Гунибский район», проживающие на территории </w:t>
      </w:r>
      <w:bookmarkEnd w:id="3"/>
      <w:r w:rsidRPr="00A90CBB">
        <w:rPr>
          <w:rFonts w:ascii="Times New Roman" w:eastAsia="Times New Roman" w:hAnsi="Times New Roman" w:cs="Times New Roman"/>
          <w:spacing w:val="-8"/>
          <w:sz w:val="28"/>
          <w:szCs w:val="28"/>
        </w:rPr>
        <w:t>МО</w:t>
      </w:r>
      <w:r w:rsidR="000A7373">
        <w:rPr>
          <w:rFonts w:ascii="Times New Roman" w:eastAsia="Times New Roman" w:hAnsi="Times New Roman" w:cs="Times New Roman"/>
          <w:spacing w:val="-8"/>
          <w:sz w:val="28"/>
          <w:szCs w:val="28"/>
        </w:rPr>
        <w:t> </w:t>
      </w:r>
      <w:r w:rsidRPr="00A90CBB">
        <w:rPr>
          <w:rFonts w:ascii="Times New Roman" w:eastAsia="Times New Roman" w:hAnsi="Times New Roman" w:cs="Times New Roman"/>
          <w:spacing w:val="-8"/>
          <w:sz w:val="28"/>
          <w:szCs w:val="28"/>
        </w:rPr>
        <w:t xml:space="preserve">«Гунибский район», являющиеся спортсменами и </w:t>
      </w:r>
      <w:r w:rsidR="000A7373" w:rsidRPr="00A90CBB">
        <w:rPr>
          <w:rFonts w:ascii="Times New Roman" w:eastAsia="Times New Roman" w:hAnsi="Times New Roman" w:cs="Times New Roman"/>
          <w:spacing w:val="-8"/>
          <w:sz w:val="28"/>
          <w:szCs w:val="28"/>
        </w:rPr>
        <w:t>выполнившие требования,</w:t>
      </w:r>
      <w:r w:rsidRPr="00A90CBB">
        <w:rPr>
          <w:rFonts w:ascii="Times New Roman" w:eastAsia="Times New Roman" w:hAnsi="Times New Roman" w:cs="Times New Roman"/>
          <w:spacing w:val="-8"/>
          <w:sz w:val="28"/>
          <w:szCs w:val="28"/>
        </w:rPr>
        <w:t xml:space="preserve"> и нормы Единой всероссийской спортивной классификации (далее - ЕВСК) при соблюдении условий их выполнения по результатам официальных спортивных соревнований - в части присвоения спортивных разрядов.</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4" w:name="sub_10113"/>
      <w:bookmarkEnd w:id="2"/>
      <w:r w:rsidRPr="00A90CBB">
        <w:rPr>
          <w:rFonts w:ascii="Times New Roman" w:eastAsia="Times New Roman" w:hAnsi="Times New Roman" w:cs="Times New Roman"/>
          <w:spacing w:val="-8"/>
          <w:sz w:val="28"/>
          <w:szCs w:val="28"/>
        </w:rPr>
        <w:t>1.1.2. Администрацией МО «Гунибский район» присваиваются следующие спортивные разряды:</w:t>
      </w:r>
      <w:bookmarkEnd w:id="4"/>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третий спортивный разряд;</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второй спортивный разряд.</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5" w:name="sub_1012"/>
      <w:r w:rsidRPr="00A90CBB">
        <w:rPr>
          <w:rFonts w:ascii="Times New Roman" w:eastAsia="Times New Roman" w:hAnsi="Times New Roman" w:cs="Times New Roman"/>
          <w:b/>
          <w:bCs/>
          <w:spacing w:val="-8"/>
          <w:sz w:val="28"/>
          <w:szCs w:val="28"/>
        </w:rPr>
        <w:t>1.2. Порядок</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информирования о правилах предоставления муниципальной услуги</w:t>
      </w:r>
      <w:bookmarkEnd w:id="5"/>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6" w:name="sub_10121"/>
      <w:r w:rsidRPr="00A90CBB">
        <w:rPr>
          <w:rFonts w:ascii="Times New Roman" w:eastAsia="Times New Roman" w:hAnsi="Times New Roman" w:cs="Times New Roman"/>
          <w:b/>
          <w:bCs/>
          <w:spacing w:val="-8"/>
          <w:sz w:val="28"/>
          <w:szCs w:val="28"/>
        </w:rPr>
        <w:t>1.2.1. Информация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о месте нахождения и графике работы органа, предоставляющего</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муниципальную услугу, его структурных подразделений</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7" w:name="sub_1012116"/>
      <w:bookmarkEnd w:id="6"/>
      <w:r w:rsidRPr="00A90CBB">
        <w:rPr>
          <w:rFonts w:ascii="Times New Roman" w:eastAsia="Times New Roman" w:hAnsi="Times New Roman" w:cs="Times New Roman"/>
          <w:spacing w:val="-8"/>
          <w:sz w:val="28"/>
          <w:szCs w:val="28"/>
        </w:rPr>
        <w:t>1.2.1.1. Администрация МО «Гунибский район»:</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адрес места нахождения: 368340, Республика Дагестан, Гунибский район,  </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8" w:name="_Hlk211432876"/>
      <w:r w:rsidRPr="00A90CBB">
        <w:rPr>
          <w:rFonts w:ascii="Times New Roman" w:eastAsia="Times New Roman" w:hAnsi="Times New Roman" w:cs="Times New Roman"/>
          <w:spacing w:val="-8"/>
          <w:sz w:val="28"/>
          <w:szCs w:val="28"/>
        </w:rPr>
        <w:t>с. Гуниб, площадь Имама Шамиля, 1</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телефон для справок: 8(87258) 22245</w:t>
      </w:r>
    </w:p>
    <w:bookmarkEnd w:id="8"/>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официальный сайт:  </w:t>
      </w:r>
      <w:hyperlink r:id="rId8" w:history="1">
        <w:r w:rsidRPr="00A90CBB">
          <w:rPr>
            <w:rFonts w:ascii="Times New Roman" w:eastAsia="Times New Roman" w:hAnsi="Times New Roman" w:cs="Times New Roman"/>
            <w:color w:val="0000FF"/>
            <w:spacing w:val="-8"/>
            <w:sz w:val="28"/>
            <w:szCs w:val="28"/>
            <w:u w:val="single"/>
            <w:lang w:val="en-US"/>
          </w:rPr>
          <w:t>www</w:t>
        </w:r>
        <w:r w:rsidRPr="00A90CBB">
          <w:rPr>
            <w:rFonts w:ascii="Times New Roman" w:eastAsia="Times New Roman" w:hAnsi="Times New Roman" w:cs="Times New Roman"/>
            <w:color w:val="0000FF"/>
            <w:spacing w:val="-8"/>
            <w:sz w:val="28"/>
            <w:szCs w:val="28"/>
            <w:u w:val="single"/>
          </w:rPr>
          <w:t>.</w:t>
        </w:r>
        <w:r w:rsidRPr="00A90CBB">
          <w:rPr>
            <w:rFonts w:ascii="Times New Roman" w:eastAsia="Times New Roman" w:hAnsi="Times New Roman" w:cs="Times New Roman"/>
            <w:color w:val="0000FF"/>
            <w:spacing w:val="-8"/>
            <w:sz w:val="28"/>
            <w:szCs w:val="28"/>
            <w:u w:val="single"/>
            <w:lang w:val="en-US"/>
          </w:rPr>
          <w:t>gunib</w:t>
        </w:r>
        <w:r w:rsidRPr="00A90CBB">
          <w:rPr>
            <w:rFonts w:ascii="Times New Roman" w:eastAsia="Times New Roman" w:hAnsi="Times New Roman" w:cs="Times New Roman"/>
            <w:color w:val="0000FF"/>
            <w:spacing w:val="-8"/>
            <w:sz w:val="28"/>
            <w:szCs w:val="28"/>
            <w:u w:val="single"/>
          </w:rPr>
          <w:t>.</w:t>
        </w:r>
        <w:r w:rsidRPr="00A90CBB">
          <w:rPr>
            <w:rFonts w:ascii="Times New Roman" w:eastAsia="Times New Roman" w:hAnsi="Times New Roman" w:cs="Times New Roman"/>
            <w:color w:val="0000FF"/>
            <w:spacing w:val="-8"/>
            <w:sz w:val="28"/>
            <w:szCs w:val="28"/>
            <w:u w:val="single"/>
            <w:lang w:val="en-US"/>
          </w:rPr>
          <w:t>ru</w:t>
        </w:r>
      </w:hyperlink>
      <w:r w:rsidRPr="00A90CBB">
        <w:rPr>
          <w:rFonts w:ascii="Times New Roman" w:eastAsia="Times New Roman" w:hAnsi="Times New Roman" w:cs="Times New Roman"/>
          <w:spacing w:val="-8"/>
          <w:sz w:val="28"/>
          <w:szCs w:val="28"/>
        </w:rPr>
        <w:t xml:space="preserve"> </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1.2.1.2. Орган, обеспечивающий предоставление муниципальной услуги: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Отдел спорта, молодежной политики и туризма администрации </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МО «Гунибский район»:</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lastRenderedPageBreak/>
        <w:t xml:space="preserve">адрес места нахождения: 368340, Республика Дагестан, Гунибский район,  </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с. Гуниб, площадь Имама Шамиля, 1</w:t>
      </w:r>
      <w:r w:rsidR="000A7373">
        <w:rPr>
          <w:rFonts w:ascii="Times New Roman" w:eastAsia="Times New Roman" w:hAnsi="Times New Roman" w:cs="Times New Roman"/>
          <w:spacing w:val="-8"/>
          <w:sz w:val="28"/>
          <w:szCs w:val="28"/>
        </w:rPr>
        <w:t xml:space="preserve"> </w:t>
      </w:r>
      <w:r w:rsidRPr="00A90CBB">
        <w:rPr>
          <w:rFonts w:ascii="Times New Roman" w:eastAsia="Times New Roman" w:hAnsi="Times New Roman" w:cs="Times New Roman"/>
          <w:spacing w:val="-8"/>
          <w:sz w:val="28"/>
          <w:szCs w:val="28"/>
        </w:rPr>
        <w:t>электронный адрес:</w:t>
      </w:r>
      <w:r w:rsidRPr="00A90CBB">
        <w:rPr>
          <w:rFonts w:ascii="Times New Roman" w:eastAsia="Times New Roman" w:hAnsi="Times New Roman" w:cs="Times New Roman"/>
          <w:spacing w:val="-8"/>
          <w:sz w:val="24"/>
          <w:szCs w:val="24"/>
        </w:rPr>
        <w:t xml:space="preserve">  </w:t>
      </w:r>
      <w:hyperlink r:id="rId9" w:history="1">
        <w:r w:rsidRPr="00A90CBB">
          <w:rPr>
            <w:rFonts w:ascii="Times New Roman" w:eastAsia="Times New Roman" w:hAnsi="Times New Roman" w:cs="Times New Roman"/>
            <w:color w:val="0000FF"/>
            <w:spacing w:val="-8"/>
            <w:sz w:val="28"/>
            <w:szCs w:val="28"/>
            <w:u w:val="single"/>
            <w:lang w:val="en-US"/>
          </w:rPr>
          <w:t>mo</w:t>
        </w:r>
        <w:r w:rsidRPr="00A90CBB">
          <w:rPr>
            <w:rFonts w:ascii="Times New Roman" w:eastAsia="Times New Roman" w:hAnsi="Times New Roman" w:cs="Times New Roman"/>
            <w:color w:val="0000FF"/>
            <w:spacing w:val="-8"/>
            <w:sz w:val="28"/>
            <w:szCs w:val="28"/>
            <w:u w:val="single"/>
          </w:rPr>
          <w:t>_</w:t>
        </w:r>
        <w:r w:rsidRPr="00A90CBB">
          <w:rPr>
            <w:rFonts w:ascii="Times New Roman" w:eastAsia="Times New Roman" w:hAnsi="Times New Roman" w:cs="Times New Roman"/>
            <w:color w:val="0000FF"/>
            <w:spacing w:val="-8"/>
            <w:sz w:val="28"/>
            <w:szCs w:val="28"/>
            <w:u w:val="single"/>
            <w:lang w:val="en-US"/>
          </w:rPr>
          <w:t>gunib</w:t>
        </w:r>
        <w:r w:rsidRPr="00A90CBB">
          <w:rPr>
            <w:rFonts w:ascii="Times New Roman" w:eastAsia="Times New Roman" w:hAnsi="Times New Roman" w:cs="Times New Roman"/>
            <w:color w:val="0000FF"/>
            <w:spacing w:val="-8"/>
            <w:sz w:val="28"/>
            <w:szCs w:val="28"/>
            <w:u w:val="single"/>
          </w:rPr>
          <w:t>@</w:t>
        </w:r>
        <w:r w:rsidRPr="00A90CBB">
          <w:rPr>
            <w:rFonts w:ascii="Times New Roman" w:eastAsia="Times New Roman" w:hAnsi="Times New Roman" w:cs="Times New Roman"/>
            <w:color w:val="0000FF"/>
            <w:spacing w:val="-8"/>
            <w:sz w:val="28"/>
            <w:szCs w:val="28"/>
            <w:u w:val="single"/>
            <w:lang w:val="en-US"/>
          </w:rPr>
          <w:t>mail</w:t>
        </w:r>
        <w:r w:rsidRPr="00A90CBB">
          <w:rPr>
            <w:rFonts w:ascii="Times New Roman" w:eastAsia="Times New Roman" w:hAnsi="Times New Roman" w:cs="Times New Roman"/>
            <w:color w:val="0000FF"/>
            <w:spacing w:val="-8"/>
            <w:sz w:val="28"/>
            <w:szCs w:val="28"/>
            <w:u w:val="single"/>
          </w:rPr>
          <w:t>.</w:t>
        </w:r>
        <w:r w:rsidRPr="00A90CBB">
          <w:rPr>
            <w:rFonts w:ascii="Times New Roman" w:eastAsia="Times New Roman" w:hAnsi="Times New Roman" w:cs="Times New Roman"/>
            <w:color w:val="0000FF"/>
            <w:spacing w:val="-8"/>
            <w:sz w:val="28"/>
            <w:szCs w:val="28"/>
            <w:u w:val="single"/>
            <w:lang w:val="en-US"/>
          </w:rPr>
          <w:t>ru</w:t>
        </w:r>
      </w:hyperlink>
      <w:r w:rsidRPr="00A90CBB">
        <w:rPr>
          <w:rFonts w:ascii="Times New Roman" w:eastAsia="Times New Roman" w:hAnsi="Times New Roman" w:cs="Times New Roman"/>
          <w:spacing w:val="-8"/>
          <w:sz w:val="32"/>
          <w:szCs w:val="32"/>
        </w:rPr>
        <w:t xml:space="preserve"> </w:t>
      </w:r>
      <w:r w:rsidR="000A7373">
        <w:rPr>
          <w:rFonts w:ascii="Times New Roman" w:eastAsia="Times New Roman" w:hAnsi="Times New Roman" w:cs="Times New Roman"/>
          <w:spacing w:val="-8"/>
          <w:sz w:val="32"/>
          <w:szCs w:val="32"/>
        </w:rPr>
        <w:t xml:space="preserve"> </w:t>
      </w:r>
      <w:r w:rsidRPr="00A90CBB">
        <w:rPr>
          <w:rFonts w:ascii="Times New Roman" w:eastAsia="Times New Roman" w:hAnsi="Times New Roman" w:cs="Times New Roman"/>
          <w:spacing w:val="-8"/>
          <w:sz w:val="28"/>
          <w:szCs w:val="28"/>
        </w:rPr>
        <w:t xml:space="preserve">телефон для справок: </w:t>
      </w:r>
      <w:bookmarkEnd w:id="7"/>
      <w:r w:rsidRPr="00A90CBB">
        <w:rPr>
          <w:rFonts w:ascii="Times New Roman" w:eastAsia="Times New Roman" w:hAnsi="Times New Roman" w:cs="Times New Roman"/>
          <w:spacing w:val="-8"/>
          <w:sz w:val="28"/>
          <w:szCs w:val="28"/>
        </w:rPr>
        <w:t>8(87258) 22245</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График (режим) работы:</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8"/>
        <w:gridCol w:w="2992"/>
        <w:gridCol w:w="2875"/>
      </w:tblGrid>
      <w:tr w:rsidR="003A1107" w:rsidRPr="00A90CBB" w:rsidTr="003A1107">
        <w:tc>
          <w:tcPr>
            <w:tcW w:w="3402" w:type="dxa"/>
          </w:tcPr>
          <w:p w:rsidR="003A1107" w:rsidRPr="00A90CBB" w:rsidRDefault="003A1107" w:rsidP="000A7373">
            <w:pPr>
              <w:widowControl w:val="0"/>
              <w:spacing w:after="0" w:line="240" w:lineRule="auto"/>
              <w:jc w:val="center"/>
              <w:rPr>
                <w:rFonts w:ascii="Times New Roman" w:eastAsia="Times New Roman" w:hAnsi="Times New Roman" w:cs="Times New Roman"/>
                <w:b/>
                <w:spacing w:val="-8"/>
                <w:sz w:val="28"/>
                <w:szCs w:val="28"/>
              </w:rPr>
            </w:pPr>
            <w:r w:rsidRPr="00A90CBB">
              <w:rPr>
                <w:rFonts w:ascii="Times New Roman" w:eastAsia="Times New Roman" w:hAnsi="Times New Roman" w:cs="Times New Roman"/>
                <w:b/>
                <w:spacing w:val="-8"/>
                <w:sz w:val="28"/>
                <w:szCs w:val="28"/>
              </w:rPr>
              <w:t>День недели</w:t>
            </w:r>
          </w:p>
        </w:tc>
        <w:tc>
          <w:tcPr>
            <w:tcW w:w="3119" w:type="dxa"/>
          </w:tcPr>
          <w:p w:rsidR="003A1107" w:rsidRPr="00A90CBB" w:rsidRDefault="003A1107" w:rsidP="000A7373">
            <w:pPr>
              <w:widowControl w:val="0"/>
              <w:spacing w:after="0" w:line="240" w:lineRule="auto"/>
              <w:jc w:val="center"/>
              <w:rPr>
                <w:rFonts w:ascii="Times New Roman" w:eastAsia="Times New Roman" w:hAnsi="Times New Roman" w:cs="Times New Roman"/>
                <w:b/>
                <w:spacing w:val="-8"/>
                <w:sz w:val="28"/>
                <w:szCs w:val="28"/>
              </w:rPr>
            </w:pPr>
            <w:r w:rsidRPr="00A90CBB">
              <w:rPr>
                <w:rFonts w:ascii="Times New Roman" w:eastAsia="Times New Roman" w:hAnsi="Times New Roman" w:cs="Times New Roman"/>
                <w:b/>
                <w:spacing w:val="-8"/>
                <w:sz w:val="28"/>
                <w:szCs w:val="28"/>
              </w:rPr>
              <w:t>Режим работы</w:t>
            </w:r>
          </w:p>
        </w:tc>
        <w:tc>
          <w:tcPr>
            <w:tcW w:w="2976" w:type="dxa"/>
          </w:tcPr>
          <w:p w:rsidR="003A1107" w:rsidRPr="00A90CBB" w:rsidRDefault="003A1107" w:rsidP="000A7373">
            <w:pPr>
              <w:widowControl w:val="0"/>
              <w:spacing w:after="0" w:line="240" w:lineRule="auto"/>
              <w:jc w:val="center"/>
              <w:rPr>
                <w:rFonts w:ascii="Times New Roman" w:eastAsia="Times New Roman" w:hAnsi="Times New Roman" w:cs="Times New Roman"/>
                <w:b/>
                <w:spacing w:val="-8"/>
                <w:sz w:val="28"/>
                <w:szCs w:val="28"/>
              </w:rPr>
            </w:pPr>
            <w:r w:rsidRPr="00A90CBB">
              <w:rPr>
                <w:rFonts w:ascii="Times New Roman" w:eastAsia="Times New Roman" w:hAnsi="Times New Roman" w:cs="Times New Roman"/>
                <w:b/>
                <w:spacing w:val="-8"/>
                <w:sz w:val="28"/>
                <w:szCs w:val="28"/>
              </w:rPr>
              <w:t>Обеденный перерыв</w:t>
            </w:r>
          </w:p>
        </w:tc>
      </w:tr>
      <w:tr w:rsidR="003A1107" w:rsidRPr="00A90CBB" w:rsidTr="003A1107">
        <w:tc>
          <w:tcPr>
            <w:tcW w:w="3402" w:type="dxa"/>
          </w:tcPr>
          <w:p w:rsidR="003A1107" w:rsidRPr="00A90CBB" w:rsidRDefault="003A1107" w:rsidP="000A7373">
            <w:pPr>
              <w:widowControl w:val="0"/>
              <w:spacing w:after="0" w:line="240" w:lineRule="auto"/>
              <w:jc w:val="center"/>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Понедельник</w:t>
            </w:r>
          </w:p>
        </w:tc>
        <w:tc>
          <w:tcPr>
            <w:tcW w:w="3119" w:type="dxa"/>
          </w:tcPr>
          <w:p w:rsidR="003A1107" w:rsidRPr="00A90CBB" w:rsidRDefault="003A1107" w:rsidP="000A7373">
            <w:pPr>
              <w:widowControl w:val="0"/>
              <w:spacing w:after="0" w:line="240" w:lineRule="auto"/>
              <w:jc w:val="center"/>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lang w:val="en-US"/>
              </w:rPr>
              <w:t>9</w:t>
            </w:r>
            <w:r w:rsidRPr="00A90CBB">
              <w:rPr>
                <w:rFonts w:ascii="Times New Roman" w:eastAsia="Times New Roman" w:hAnsi="Times New Roman" w:cs="Times New Roman"/>
                <w:spacing w:val="-8"/>
                <w:sz w:val="28"/>
                <w:szCs w:val="28"/>
              </w:rPr>
              <w:t>:00 – 1</w:t>
            </w:r>
            <w:r w:rsidRPr="00A90CBB">
              <w:rPr>
                <w:rFonts w:ascii="Times New Roman" w:eastAsia="Times New Roman" w:hAnsi="Times New Roman" w:cs="Times New Roman"/>
                <w:spacing w:val="-8"/>
                <w:sz w:val="28"/>
                <w:szCs w:val="28"/>
                <w:lang w:val="en-US"/>
              </w:rPr>
              <w:t>8</w:t>
            </w:r>
            <w:r w:rsidRPr="00A90CBB">
              <w:rPr>
                <w:rFonts w:ascii="Times New Roman" w:eastAsia="Times New Roman" w:hAnsi="Times New Roman" w:cs="Times New Roman"/>
                <w:spacing w:val="-8"/>
                <w:sz w:val="28"/>
                <w:szCs w:val="28"/>
              </w:rPr>
              <w:t>:</w:t>
            </w:r>
            <w:r w:rsidRPr="00A90CBB">
              <w:rPr>
                <w:rFonts w:ascii="Times New Roman" w:eastAsia="Times New Roman" w:hAnsi="Times New Roman" w:cs="Times New Roman"/>
                <w:spacing w:val="-8"/>
                <w:sz w:val="28"/>
                <w:szCs w:val="28"/>
                <w:lang w:val="en-US"/>
              </w:rPr>
              <w:t>0</w:t>
            </w:r>
            <w:r w:rsidRPr="00A90CBB">
              <w:rPr>
                <w:rFonts w:ascii="Times New Roman" w:eastAsia="Times New Roman" w:hAnsi="Times New Roman" w:cs="Times New Roman"/>
                <w:spacing w:val="-8"/>
                <w:sz w:val="28"/>
                <w:szCs w:val="28"/>
              </w:rPr>
              <w:t>0</w:t>
            </w:r>
          </w:p>
        </w:tc>
        <w:tc>
          <w:tcPr>
            <w:tcW w:w="2976" w:type="dxa"/>
          </w:tcPr>
          <w:p w:rsidR="003A1107" w:rsidRPr="00A90CBB" w:rsidRDefault="003A1107" w:rsidP="000A7373">
            <w:pPr>
              <w:widowControl w:val="0"/>
              <w:spacing w:after="0" w:line="240" w:lineRule="auto"/>
              <w:jc w:val="center"/>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1</w:t>
            </w:r>
            <w:r w:rsidRPr="00A90CBB">
              <w:rPr>
                <w:rFonts w:ascii="Times New Roman" w:eastAsia="Times New Roman" w:hAnsi="Times New Roman" w:cs="Times New Roman"/>
                <w:spacing w:val="-8"/>
                <w:sz w:val="28"/>
                <w:szCs w:val="28"/>
                <w:lang w:val="en-US"/>
              </w:rPr>
              <w:t>3</w:t>
            </w:r>
            <w:r w:rsidRPr="00A90CBB">
              <w:rPr>
                <w:rFonts w:ascii="Times New Roman" w:eastAsia="Times New Roman" w:hAnsi="Times New Roman" w:cs="Times New Roman"/>
                <w:spacing w:val="-8"/>
                <w:sz w:val="28"/>
                <w:szCs w:val="28"/>
              </w:rPr>
              <w:t>:00 – 1</w:t>
            </w:r>
            <w:r w:rsidRPr="00A90CBB">
              <w:rPr>
                <w:rFonts w:ascii="Times New Roman" w:eastAsia="Times New Roman" w:hAnsi="Times New Roman" w:cs="Times New Roman"/>
                <w:spacing w:val="-8"/>
                <w:sz w:val="28"/>
                <w:szCs w:val="28"/>
                <w:lang w:val="en-US"/>
              </w:rPr>
              <w:t>4</w:t>
            </w:r>
            <w:r w:rsidRPr="00A90CBB">
              <w:rPr>
                <w:rFonts w:ascii="Times New Roman" w:eastAsia="Times New Roman" w:hAnsi="Times New Roman" w:cs="Times New Roman"/>
                <w:spacing w:val="-8"/>
                <w:sz w:val="28"/>
                <w:szCs w:val="28"/>
              </w:rPr>
              <w:t>:</w:t>
            </w:r>
            <w:r w:rsidRPr="00A90CBB">
              <w:rPr>
                <w:rFonts w:ascii="Times New Roman" w:eastAsia="Times New Roman" w:hAnsi="Times New Roman" w:cs="Times New Roman"/>
                <w:spacing w:val="-8"/>
                <w:sz w:val="28"/>
                <w:szCs w:val="28"/>
                <w:lang w:val="en-US"/>
              </w:rPr>
              <w:t>0</w:t>
            </w:r>
            <w:r w:rsidRPr="00A90CBB">
              <w:rPr>
                <w:rFonts w:ascii="Times New Roman" w:eastAsia="Times New Roman" w:hAnsi="Times New Roman" w:cs="Times New Roman"/>
                <w:spacing w:val="-8"/>
                <w:sz w:val="28"/>
                <w:szCs w:val="28"/>
              </w:rPr>
              <w:t>0</w:t>
            </w:r>
          </w:p>
        </w:tc>
      </w:tr>
      <w:tr w:rsidR="003A1107" w:rsidRPr="00A90CBB" w:rsidTr="003A1107">
        <w:tc>
          <w:tcPr>
            <w:tcW w:w="3402" w:type="dxa"/>
          </w:tcPr>
          <w:p w:rsidR="003A1107" w:rsidRPr="00A90CBB" w:rsidRDefault="003A1107" w:rsidP="000A7373">
            <w:pPr>
              <w:widowControl w:val="0"/>
              <w:spacing w:after="0" w:line="240" w:lineRule="auto"/>
              <w:jc w:val="center"/>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Вторник</w:t>
            </w:r>
          </w:p>
        </w:tc>
        <w:tc>
          <w:tcPr>
            <w:tcW w:w="3119" w:type="dxa"/>
          </w:tcPr>
          <w:p w:rsidR="003A1107" w:rsidRPr="00A90CBB" w:rsidRDefault="003A1107" w:rsidP="000A7373">
            <w:pPr>
              <w:widowControl w:val="0"/>
              <w:spacing w:after="0" w:line="240" w:lineRule="auto"/>
              <w:jc w:val="center"/>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lang w:val="en-US"/>
              </w:rPr>
              <w:t>9</w:t>
            </w:r>
            <w:r w:rsidRPr="00A90CBB">
              <w:rPr>
                <w:rFonts w:ascii="Times New Roman" w:eastAsia="Times New Roman" w:hAnsi="Times New Roman" w:cs="Times New Roman"/>
                <w:spacing w:val="-8"/>
                <w:sz w:val="28"/>
                <w:szCs w:val="28"/>
              </w:rPr>
              <w:t>:00 – 1</w:t>
            </w:r>
            <w:r w:rsidRPr="00A90CBB">
              <w:rPr>
                <w:rFonts w:ascii="Times New Roman" w:eastAsia="Times New Roman" w:hAnsi="Times New Roman" w:cs="Times New Roman"/>
                <w:spacing w:val="-8"/>
                <w:sz w:val="28"/>
                <w:szCs w:val="28"/>
                <w:lang w:val="en-US"/>
              </w:rPr>
              <w:t>8</w:t>
            </w:r>
            <w:r w:rsidRPr="00A90CBB">
              <w:rPr>
                <w:rFonts w:ascii="Times New Roman" w:eastAsia="Times New Roman" w:hAnsi="Times New Roman" w:cs="Times New Roman"/>
                <w:spacing w:val="-8"/>
                <w:sz w:val="28"/>
                <w:szCs w:val="28"/>
              </w:rPr>
              <w:t>:</w:t>
            </w:r>
            <w:r w:rsidRPr="00A90CBB">
              <w:rPr>
                <w:rFonts w:ascii="Times New Roman" w:eastAsia="Times New Roman" w:hAnsi="Times New Roman" w:cs="Times New Roman"/>
                <w:spacing w:val="-8"/>
                <w:sz w:val="28"/>
                <w:szCs w:val="28"/>
                <w:lang w:val="en-US"/>
              </w:rPr>
              <w:t>0</w:t>
            </w:r>
            <w:r w:rsidRPr="00A90CBB">
              <w:rPr>
                <w:rFonts w:ascii="Times New Roman" w:eastAsia="Times New Roman" w:hAnsi="Times New Roman" w:cs="Times New Roman"/>
                <w:spacing w:val="-8"/>
                <w:sz w:val="28"/>
                <w:szCs w:val="28"/>
              </w:rPr>
              <w:t>0</w:t>
            </w:r>
          </w:p>
        </w:tc>
        <w:tc>
          <w:tcPr>
            <w:tcW w:w="2976" w:type="dxa"/>
          </w:tcPr>
          <w:p w:rsidR="003A1107" w:rsidRPr="00A90CBB" w:rsidRDefault="003A1107" w:rsidP="000A7373">
            <w:pPr>
              <w:widowControl w:val="0"/>
              <w:spacing w:after="0" w:line="240" w:lineRule="auto"/>
              <w:jc w:val="center"/>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13:00 – 14:00</w:t>
            </w:r>
          </w:p>
        </w:tc>
      </w:tr>
      <w:tr w:rsidR="003A1107" w:rsidRPr="00A90CBB" w:rsidTr="003A1107">
        <w:tc>
          <w:tcPr>
            <w:tcW w:w="3402" w:type="dxa"/>
          </w:tcPr>
          <w:p w:rsidR="003A1107" w:rsidRPr="00A90CBB" w:rsidRDefault="003A1107" w:rsidP="000A7373">
            <w:pPr>
              <w:widowControl w:val="0"/>
              <w:spacing w:after="0" w:line="240" w:lineRule="auto"/>
              <w:jc w:val="center"/>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Среда</w:t>
            </w:r>
          </w:p>
        </w:tc>
        <w:tc>
          <w:tcPr>
            <w:tcW w:w="3119" w:type="dxa"/>
          </w:tcPr>
          <w:p w:rsidR="003A1107" w:rsidRPr="00A90CBB" w:rsidRDefault="003A1107" w:rsidP="000A7373">
            <w:pPr>
              <w:widowControl w:val="0"/>
              <w:spacing w:after="0" w:line="240" w:lineRule="auto"/>
              <w:jc w:val="center"/>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lang w:val="en-US"/>
              </w:rPr>
              <w:t>9</w:t>
            </w:r>
            <w:r w:rsidRPr="00A90CBB">
              <w:rPr>
                <w:rFonts w:ascii="Times New Roman" w:eastAsia="Times New Roman" w:hAnsi="Times New Roman" w:cs="Times New Roman"/>
                <w:spacing w:val="-8"/>
                <w:sz w:val="28"/>
                <w:szCs w:val="28"/>
              </w:rPr>
              <w:t>:00 – 1</w:t>
            </w:r>
            <w:r w:rsidRPr="00A90CBB">
              <w:rPr>
                <w:rFonts w:ascii="Times New Roman" w:eastAsia="Times New Roman" w:hAnsi="Times New Roman" w:cs="Times New Roman"/>
                <w:spacing w:val="-8"/>
                <w:sz w:val="28"/>
                <w:szCs w:val="28"/>
                <w:lang w:val="en-US"/>
              </w:rPr>
              <w:t>8</w:t>
            </w:r>
            <w:r w:rsidRPr="00A90CBB">
              <w:rPr>
                <w:rFonts w:ascii="Times New Roman" w:eastAsia="Times New Roman" w:hAnsi="Times New Roman" w:cs="Times New Roman"/>
                <w:spacing w:val="-8"/>
                <w:sz w:val="28"/>
                <w:szCs w:val="28"/>
              </w:rPr>
              <w:t>:</w:t>
            </w:r>
            <w:r w:rsidRPr="00A90CBB">
              <w:rPr>
                <w:rFonts w:ascii="Times New Roman" w:eastAsia="Times New Roman" w:hAnsi="Times New Roman" w:cs="Times New Roman"/>
                <w:spacing w:val="-8"/>
                <w:sz w:val="28"/>
                <w:szCs w:val="28"/>
                <w:lang w:val="en-US"/>
              </w:rPr>
              <w:t>0</w:t>
            </w:r>
            <w:r w:rsidRPr="00A90CBB">
              <w:rPr>
                <w:rFonts w:ascii="Times New Roman" w:eastAsia="Times New Roman" w:hAnsi="Times New Roman" w:cs="Times New Roman"/>
                <w:spacing w:val="-8"/>
                <w:sz w:val="28"/>
                <w:szCs w:val="28"/>
              </w:rPr>
              <w:t>0</w:t>
            </w:r>
          </w:p>
        </w:tc>
        <w:tc>
          <w:tcPr>
            <w:tcW w:w="2976" w:type="dxa"/>
          </w:tcPr>
          <w:p w:rsidR="003A1107" w:rsidRPr="00A90CBB" w:rsidRDefault="003A1107" w:rsidP="000A7373">
            <w:pPr>
              <w:widowControl w:val="0"/>
              <w:spacing w:after="0" w:line="240" w:lineRule="auto"/>
              <w:jc w:val="center"/>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13:00 – 14:00</w:t>
            </w:r>
          </w:p>
        </w:tc>
      </w:tr>
      <w:tr w:rsidR="003A1107" w:rsidRPr="00A90CBB" w:rsidTr="003A1107">
        <w:tc>
          <w:tcPr>
            <w:tcW w:w="3402" w:type="dxa"/>
          </w:tcPr>
          <w:p w:rsidR="003A1107" w:rsidRPr="00A90CBB" w:rsidRDefault="003A1107" w:rsidP="000A7373">
            <w:pPr>
              <w:widowControl w:val="0"/>
              <w:spacing w:after="0" w:line="240" w:lineRule="auto"/>
              <w:jc w:val="center"/>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Четверг</w:t>
            </w:r>
          </w:p>
        </w:tc>
        <w:tc>
          <w:tcPr>
            <w:tcW w:w="3119" w:type="dxa"/>
          </w:tcPr>
          <w:p w:rsidR="003A1107" w:rsidRPr="00A90CBB" w:rsidRDefault="003A1107" w:rsidP="000A7373">
            <w:pPr>
              <w:widowControl w:val="0"/>
              <w:spacing w:after="0" w:line="240" w:lineRule="auto"/>
              <w:jc w:val="center"/>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lang w:val="en-US"/>
              </w:rPr>
              <w:t>9</w:t>
            </w:r>
            <w:r w:rsidRPr="00A90CBB">
              <w:rPr>
                <w:rFonts w:ascii="Times New Roman" w:eastAsia="Times New Roman" w:hAnsi="Times New Roman" w:cs="Times New Roman"/>
                <w:spacing w:val="-8"/>
                <w:sz w:val="28"/>
                <w:szCs w:val="28"/>
              </w:rPr>
              <w:t>:00 – 1</w:t>
            </w:r>
            <w:r w:rsidRPr="00A90CBB">
              <w:rPr>
                <w:rFonts w:ascii="Times New Roman" w:eastAsia="Times New Roman" w:hAnsi="Times New Roman" w:cs="Times New Roman"/>
                <w:spacing w:val="-8"/>
                <w:sz w:val="28"/>
                <w:szCs w:val="28"/>
                <w:lang w:val="en-US"/>
              </w:rPr>
              <w:t>8</w:t>
            </w:r>
            <w:r w:rsidRPr="00A90CBB">
              <w:rPr>
                <w:rFonts w:ascii="Times New Roman" w:eastAsia="Times New Roman" w:hAnsi="Times New Roman" w:cs="Times New Roman"/>
                <w:spacing w:val="-8"/>
                <w:sz w:val="28"/>
                <w:szCs w:val="28"/>
              </w:rPr>
              <w:t>:</w:t>
            </w:r>
            <w:r w:rsidRPr="00A90CBB">
              <w:rPr>
                <w:rFonts w:ascii="Times New Roman" w:eastAsia="Times New Roman" w:hAnsi="Times New Roman" w:cs="Times New Roman"/>
                <w:spacing w:val="-8"/>
                <w:sz w:val="28"/>
                <w:szCs w:val="28"/>
                <w:lang w:val="en-US"/>
              </w:rPr>
              <w:t>0</w:t>
            </w:r>
            <w:r w:rsidRPr="00A90CBB">
              <w:rPr>
                <w:rFonts w:ascii="Times New Roman" w:eastAsia="Times New Roman" w:hAnsi="Times New Roman" w:cs="Times New Roman"/>
                <w:spacing w:val="-8"/>
                <w:sz w:val="28"/>
                <w:szCs w:val="28"/>
              </w:rPr>
              <w:t>0</w:t>
            </w:r>
          </w:p>
        </w:tc>
        <w:tc>
          <w:tcPr>
            <w:tcW w:w="2976" w:type="dxa"/>
          </w:tcPr>
          <w:p w:rsidR="003A1107" w:rsidRPr="00A90CBB" w:rsidRDefault="003A1107" w:rsidP="000A7373">
            <w:pPr>
              <w:widowControl w:val="0"/>
              <w:spacing w:after="0" w:line="240" w:lineRule="auto"/>
              <w:jc w:val="center"/>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13:00 – 14:00</w:t>
            </w:r>
          </w:p>
        </w:tc>
      </w:tr>
      <w:tr w:rsidR="003A1107" w:rsidRPr="00A90CBB" w:rsidTr="003A1107">
        <w:tc>
          <w:tcPr>
            <w:tcW w:w="3402" w:type="dxa"/>
          </w:tcPr>
          <w:p w:rsidR="003A1107" w:rsidRPr="00A90CBB" w:rsidRDefault="003A1107" w:rsidP="000A7373">
            <w:pPr>
              <w:widowControl w:val="0"/>
              <w:spacing w:after="0" w:line="240" w:lineRule="auto"/>
              <w:jc w:val="center"/>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Пятница</w:t>
            </w:r>
          </w:p>
        </w:tc>
        <w:tc>
          <w:tcPr>
            <w:tcW w:w="3119" w:type="dxa"/>
          </w:tcPr>
          <w:p w:rsidR="003A1107" w:rsidRPr="00A90CBB" w:rsidRDefault="003A1107" w:rsidP="000A7373">
            <w:pPr>
              <w:widowControl w:val="0"/>
              <w:spacing w:after="0" w:line="240" w:lineRule="auto"/>
              <w:jc w:val="center"/>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lang w:val="en-US"/>
              </w:rPr>
              <w:t>9</w:t>
            </w:r>
            <w:r w:rsidRPr="00A90CBB">
              <w:rPr>
                <w:rFonts w:ascii="Times New Roman" w:eastAsia="Times New Roman" w:hAnsi="Times New Roman" w:cs="Times New Roman"/>
                <w:spacing w:val="-8"/>
                <w:sz w:val="28"/>
                <w:szCs w:val="28"/>
              </w:rPr>
              <w:t>:00 – 1</w:t>
            </w:r>
            <w:r w:rsidRPr="00A90CBB">
              <w:rPr>
                <w:rFonts w:ascii="Times New Roman" w:eastAsia="Times New Roman" w:hAnsi="Times New Roman" w:cs="Times New Roman"/>
                <w:spacing w:val="-8"/>
                <w:sz w:val="28"/>
                <w:szCs w:val="28"/>
                <w:lang w:val="en-US"/>
              </w:rPr>
              <w:t>8</w:t>
            </w:r>
            <w:r w:rsidRPr="00A90CBB">
              <w:rPr>
                <w:rFonts w:ascii="Times New Roman" w:eastAsia="Times New Roman" w:hAnsi="Times New Roman" w:cs="Times New Roman"/>
                <w:spacing w:val="-8"/>
                <w:sz w:val="28"/>
                <w:szCs w:val="28"/>
              </w:rPr>
              <w:t>:</w:t>
            </w:r>
            <w:r w:rsidRPr="00A90CBB">
              <w:rPr>
                <w:rFonts w:ascii="Times New Roman" w:eastAsia="Times New Roman" w:hAnsi="Times New Roman" w:cs="Times New Roman"/>
                <w:spacing w:val="-8"/>
                <w:sz w:val="28"/>
                <w:szCs w:val="28"/>
                <w:lang w:val="en-US"/>
              </w:rPr>
              <w:t>0</w:t>
            </w:r>
            <w:r w:rsidRPr="00A90CBB">
              <w:rPr>
                <w:rFonts w:ascii="Times New Roman" w:eastAsia="Times New Roman" w:hAnsi="Times New Roman" w:cs="Times New Roman"/>
                <w:spacing w:val="-8"/>
                <w:sz w:val="28"/>
                <w:szCs w:val="28"/>
              </w:rPr>
              <w:t>0</w:t>
            </w:r>
          </w:p>
        </w:tc>
        <w:tc>
          <w:tcPr>
            <w:tcW w:w="2976" w:type="dxa"/>
          </w:tcPr>
          <w:p w:rsidR="003A1107" w:rsidRPr="00A90CBB" w:rsidRDefault="003A1107" w:rsidP="000A7373">
            <w:pPr>
              <w:widowControl w:val="0"/>
              <w:spacing w:after="0" w:line="240" w:lineRule="auto"/>
              <w:jc w:val="center"/>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13:00 – 14:00</w:t>
            </w:r>
          </w:p>
        </w:tc>
      </w:tr>
      <w:tr w:rsidR="003A1107" w:rsidRPr="00A90CBB" w:rsidTr="003A1107">
        <w:tc>
          <w:tcPr>
            <w:tcW w:w="3402" w:type="dxa"/>
          </w:tcPr>
          <w:p w:rsidR="003A1107" w:rsidRPr="00A90CBB" w:rsidRDefault="003A1107" w:rsidP="000A7373">
            <w:pPr>
              <w:widowControl w:val="0"/>
              <w:spacing w:after="0" w:line="240" w:lineRule="auto"/>
              <w:jc w:val="center"/>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Суббота</w:t>
            </w:r>
          </w:p>
        </w:tc>
        <w:tc>
          <w:tcPr>
            <w:tcW w:w="3119" w:type="dxa"/>
          </w:tcPr>
          <w:p w:rsidR="003A1107" w:rsidRPr="00A90CBB" w:rsidRDefault="003A1107" w:rsidP="000A7373">
            <w:pPr>
              <w:widowControl w:val="0"/>
              <w:spacing w:after="0" w:line="240" w:lineRule="auto"/>
              <w:jc w:val="center"/>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Выходной</w:t>
            </w:r>
          </w:p>
        </w:tc>
        <w:tc>
          <w:tcPr>
            <w:tcW w:w="2976" w:type="dxa"/>
          </w:tcPr>
          <w:p w:rsidR="003A1107" w:rsidRPr="00A90CBB" w:rsidRDefault="003A1107" w:rsidP="000A7373">
            <w:pPr>
              <w:widowControl w:val="0"/>
              <w:spacing w:after="0" w:line="240" w:lineRule="auto"/>
              <w:jc w:val="center"/>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Выходной</w:t>
            </w:r>
          </w:p>
        </w:tc>
      </w:tr>
      <w:tr w:rsidR="003A1107" w:rsidRPr="00A90CBB" w:rsidTr="003A1107">
        <w:tc>
          <w:tcPr>
            <w:tcW w:w="3402" w:type="dxa"/>
          </w:tcPr>
          <w:p w:rsidR="003A1107" w:rsidRPr="00A90CBB" w:rsidRDefault="003A1107" w:rsidP="000A7373">
            <w:pPr>
              <w:widowControl w:val="0"/>
              <w:spacing w:after="0" w:line="240" w:lineRule="auto"/>
              <w:jc w:val="center"/>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Воскресенье</w:t>
            </w:r>
          </w:p>
        </w:tc>
        <w:tc>
          <w:tcPr>
            <w:tcW w:w="3119" w:type="dxa"/>
          </w:tcPr>
          <w:p w:rsidR="003A1107" w:rsidRPr="00A90CBB" w:rsidRDefault="003A1107" w:rsidP="000A7373">
            <w:pPr>
              <w:widowControl w:val="0"/>
              <w:spacing w:after="0" w:line="240" w:lineRule="auto"/>
              <w:jc w:val="center"/>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Выходной</w:t>
            </w:r>
          </w:p>
        </w:tc>
        <w:tc>
          <w:tcPr>
            <w:tcW w:w="2976" w:type="dxa"/>
          </w:tcPr>
          <w:p w:rsidR="003A1107" w:rsidRPr="00A90CBB" w:rsidRDefault="003A1107" w:rsidP="000A7373">
            <w:pPr>
              <w:widowControl w:val="0"/>
              <w:spacing w:after="0" w:line="240" w:lineRule="auto"/>
              <w:jc w:val="center"/>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Выходной</w:t>
            </w:r>
          </w:p>
        </w:tc>
      </w:tr>
    </w:tbl>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9" w:name="sub_10122"/>
      <w:r w:rsidRPr="00A90CBB">
        <w:rPr>
          <w:rFonts w:ascii="Times New Roman" w:eastAsia="Times New Roman" w:hAnsi="Times New Roman" w:cs="Times New Roman"/>
          <w:b/>
          <w:bCs/>
          <w:spacing w:val="-8"/>
          <w:sz w:val="28"/>
          <w:szCs w:val="28"/>
        </w:rPr>
        <w:t>1.2.2. Порядок</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получения информации заявителями по вопросам предоставления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муниципальной услуги, в том числе о ходе ее предоставления</w:t>
      </w:r>
      <w:bookmarkEnd w:id="9"/>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1.2.2.1. Заявитель может получить информацию по вопросам предоставления муниципальной услуги, в том числе о ходе её предоставления:</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лично в отделе спорта, молодежной политики и туризма администрации МО «Гунибский район»;</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путем использования средств телефонной или факсимильной связи;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путем использования средств электронной почты.</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10" w:name="sub_101222"/>
      <w:r w:rsidRPr="00A90CBB">
        <w:rPr>
          <w:rFonts w:ascii="Times New Roman" w:eastAsia="Times New Roman" w:hAnsi="Times New Roman" w:cs="Times New Roman"/>
          <w:spacing w:val="-8"/>
          <w:sz w:val="28"/>
          <w:szCs w:val="28"/>
        </w:rPr>
        <w:t>1.2.2.2. Информирование заявителей по вопросам предоставления муниципальной услуги, в том числе о ходе ее предоставления, (далее - информирование) осуществляется по вопросам:</w:t>
      </w:r>
      <w:bookmarkEnd w:id="10"/>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перечня документов, представляемой в обязательном порядке и условия ее представления;</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требований к запросам получателей муниципальной услуги о предоставлении муниципальной услуги (далее - запрос);</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сроков предоставления муниципальной услуги;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порядка предоставления муниципальной услуги;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порядка обжалования решений, действий (бездействия), принимаемых (совершаемых) при предоставлении муниципальной услуги.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11" w:name="sub_101224"/>
      <w:r w:rsidRPr="00A90CBB">
        <w:rPr>
          <w:rFonts w:ascii="Times New Roman" w:eastAsia="Times New Roman" w:hAnsi="Times New Roman" w:cs="Times New Roman"/>
          <w:spacing w:val="-8"/>
          <w:sz w:val="28"/>
          <w:szCs w:val="28"/>
        </w:rPr>
        <w:t>1.2.2.3. Информирование осуществляется бесплатно.</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12" w:name="sub_101225"/>
      <w:bookmarkEnd w:id="11"/>
      <w:r w:rsidRPr="00A90CBB">
        <w:rPr>
          <w:rFonts w:ascii="Times New Roman" w:eastAsia="Times New Roman" w:hAnsi="Times New Roman" w:cs="Times New Roman"/>
          <w:spacing w:val="-8"/>
          <w:sz w:val="28"/>
          <w:szCs w:val="28"/>
        </w:rPr>
        <w:t>1.2.2.4. Информирование осуществляется в устной, письменной или электронной форме.</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13" w:name="sub_101226"/>
      <w:bookmarkEnd w:id="12"/>
      <w:r w:rsidRPr="00A90CBB">
        <w:rPr>
          <w:rFonts w:ascii="Times New Roman" w:eastAsia="Times New Roman" w:hAnsi="Times New Roman" w:cs="Times New Roman"/>
          <w:spacing w:val="-8"/>
          <w:sz w:val="28"/>
          <w:szCs w:val="28"/>
        </w:rPr>
        <w:t xml:space="preserve">1.2.2.5. Информирование заявителей в устной форме осуществляется в случаях обращения заявителей по телефонам, указанным в </w:t>
      </w:r>
      <w:hyperlink w:anchor="sub_101211" w:tooltip="#sub_101211" w:history="1">
        <w:r w:rsidRPr="00A90CBB">
          <w:rPr>
            <w:rFonts w:ascii="Times New Roman" w:eastAsia="Times New Roman" w:hAnsi="Times New Roman" w:cs="Times New Roman"/>
            <w:spacing w:val="-8"/>
            <w:sz w:val="28"/>
            <w:szCs w:val="28"/>
          </w:rPr>
          <w:t>пунктах 1.2.1.1-1.2.1.2</w:t>
        </w:r>
      </w:hyperlink>
      <w:r w:rsidRPr="00A90CBB">
        <w:rPr>
          <w:rFonts w:ascii="Times New Roman" w:eastAsia="Times New Roman" w:hAnsi="Times New Roman" w:cs="Times New Roman"/>
          <w:spacing w:val="-8"/>
          <w:sz w:val="28"/>
          <w:szCs w:val="28"/>
        </w:rPr>
        <w:t xml:space="preserve"> Административного регламента или при личном устном обращении заявителя к сотрудникам администрации МО «Гунибский район», участвующим в предоставлении муниципальной услуги (далее - информирующие специалисты).</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14" w:name="sub_101227"/>
      <w:bookmarkEnd w:id="13"/>
      <w:r w:rsidRPr="00A90CBB">
        <w:rPr>
          <w:rFonts w:ascii="Times New Roman" w:eastAsia="Times New Roman" w:hAnsi="Times New Roman" w:cs="Times New Roman"/>
          <w:spacing w:val="-8"/>
          <w:sz w:val="28"/>
          <w:szCs w:val="28"/>
        </w:rPr>
        <w:t>1.2.2.6. При ответе на телефонный звонок или личном устном обращении заявителя информирующий специалист:</w:t>
      </w:r>
      <w:bookmarkEnd w:id="14"/>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представляется, называя свои фамилию, имя, отчество (последнее - при наличии), наименование структурного подразделения, свою должность;</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 подробно в вежливой и корректной форме информирует обратившегося по интересующим его вопросам. Информирующий специалист должен принять все </w:t>
      </w:r>
      <w:r w:rsidRPr="00A90CBB">
        <w:rPr>
          <w:rFonts w:ascii="Times New Roman" w:eastAsia="Times New Roman" w:hAnsi="Times New Roman" w:cs="Times New Roman"/>
          <w:spacing w:val="-8"/>
          <w:sz w:val="28"/>
          <w:szCs w:val="28"/>
        </w:rPr>
        <w:lastRenderedPageBreak/>
        <w:t xml:space="preserve">необходимые меры для ответа, в том числе при необходимости привлечь других специалистов </w:t>
      </w:r>
      <w:bookmarkStart w:id="15" w:name="sub_101228"/>
      <w:r w:rsidRPr="00A90CBB">
        <w:rPr>
          <w:rFonts w:ascii="Times New Roman" w:eastAsia="Times New Roman" w:hAnsi="Times New Roman" w:cs="Times New Roman"/>
          <w:spacing w:val="-8"/>
          <w:sz w:val="28"/>
          <w:szCs w:val="28"/>
        </w:rPr>
        <w:t>администрации МО «Гунибский район».</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1.2.2.7. Информирующие специалисты, принимающие звонки или заявителей, должны корректно и внимательно относиться к заявителям, не унижая их чести и достоинства. Информация должна предоставляться внятно, без больших пауз, лишних слов и эмоций.</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16" w:name="sub_101229"/>
      <w:bookmarkEnd w:id="15"/>
      <w:r w:rsidRPr="00A90CBB">
        <w:rPr>
          <w:rFonts w:ascii="Times New Roman" w:eastAsia="Times New Roman" w:hAnsi="Times New Roman" w:cs="Times New Roman"/>
          <w:spacing w:val="-8"/>
          <w:sz w:val="28"/>
          <w:szCs w:val="28"/>
        </w:rPr>
        <w:t>1.2.2.8. При невозможности информирующего специалиста, принявшего звонок или заявителя, самостоятельно ответить на поставленные вопросы телефонный звонок должен быть переадресован (переведен) другому специалисту администрации МО «Гунибский район», или же заявителю должен быть сообщен телефонный номер, по которому можно получить необходимую информацию.</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17" w:name="sub_12210"/>
      <w:bookmarkEnd w:id="16"/>
      <w:r w:rsidRPr="00A90CBB">
        <w:rPr>
          <w:rFonts w:ascii="Times New Roman" w:eastAsia="Times New Roman" w:hAnsi="Times New Roman" w:cs="Times New Roman"/>
          <w:spacing w:val="-8"/>
          <w:sz w:val="28"/>
          <w:szCs w:val="28"/>
        </w:rPr>
        <w:t>1.2.2.9. Время разговора не должно превышать 10 минут.</w:t>
      </w:r>
      <w:bookmarkEnd w:id="17"/>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В случае если подготовка ответа требует продолжительного времени, информирующий специалист, принявший звонок или заявителя, предлагает заявителю обратиться письменно либо согласует другое удобное заявителю время для получения ответа по телефону.</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18" w:name="sub_12211"/>
      <w:r w:rsidRPr="00A90CBB">
        <w:rPr>
          <w:rFonts w:ascii="Times New Roman" w:eastAsia="Times New Roman" w:hAnsi="Times New Roman" w:cs="Times New Roman"/>
          <w:spacing w:val="-8"/>
          <w:sz w:val="28"/>
          <w:szCs w:val="28"/>
        </w:rPr>
        <w:t>1.2.2.10. Информирование заявителей в письменной или электронной форме осуществляется путем подготовки и направления заявителю ответа на его письменный запрос.</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19" w:name="sub_12212"/>
      <w:bookmarkEnd w:id="18"/>
      <w:r w:rsidRPr="00A90CBB">
        <w:rPr>
          <w:rFonts w:ascii="Times New Roman" w:eastAsia="Times New Roman" w:hAnsi="Times New Roman" w:cs="Times New Roman"/>
          <w:spacing w:val="-8"/>
          <w:sz w:val="28"/>
          <w:szCs w:val="28"/>
        </w:rPr>
        <w:t>1.2.2.11. Заявитель вправе обратиться в администрацию МО «Гунибский район» с письменным запросом о ходе предоставления муниципальной услуги, в том числе в электронном виде. Письменный запрос рассматривается уполномоченным специалистом с учетом времени, необходимого для подготовки ответа получателю муниципальной услуги.</w:t>
      </w:r>
      <w:bookmarkEnd w:id="19"/>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20" w:name="sub_12213"/>
      <w:r w:rsidRPr="00A90CBB">
        <w:rPr>
          <w:rFonts w:ascii="Times New Roman" w:eastAsia="Times New Roman" w:hAnsi="Times New Roman" w:cs="Times New Roman"/>
          <w:spacing w:val="-8"/>
          <w:sz w:val="28"/>
          <w:szCs w:val="28"/>
        </w:rPr>
        <w:t>1.2.2.12. Информирование заявителей в письменной или электронной форме осуществляется в течении 3 (трех) дней со дня поступления в администрацию МО</w:t>
      </w:r>
      <w:r w:rsidR="000A7373">
        <w:rPr>
          <w:rFonts w:ascii="Times New Roman" w:eastAsia="Times New Roman" w:hAnsi="Times New Roman" w:cs="Times New Roman"/>
          <w:spacing w:val="-8"/>
          <w:sz w:val="28"/>
          <w:szCs w:val="28"/>
        </w:rPr>
        <w:t> </w:t>
      </w:r>
      <w:r w:rsidRPr="00A90CBB">
        <w:rPr>
          <w:rFonts w:ascii="Times New Roman" w:eastAsia="Times New Roman" w:hAnsi="Times New Roman" w:cs="Times New Roman"/>
          <w:spacing w:val="-8"/>
          <w:sz w:val="28"/>
          <w:szCs w:val="28"/>
        </w:rPr>
        <w:t>«Гунибский район» письменного запроса заявителя.</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21" w:name="sub_12214"/>
      <w:bookmarkEnd w:id="20"/>
      <w:r w:rsidRPr="00A90CBB">
        <w:rPr>
          <w:rFonts w:ascii="Times New Roman" w:eastAsia="Times New Roman" w:hAnsi="Times New Roman" w:cs="Times New Roman"/>
          <w:spacing w:val="-8"/>
          <w:sz w:val="28"/>
          <w:szCs w:val="28"/>
        </w:rPr>
        <w:t>1.2.2.13. Информация о местонахождении, графике (режиме) работы Администрации, справочный телефон администрации МО «Гунибский район», адрес электронной почты и официального сайта администрации в сети Интернет, о порядке получения информации по вопросам предоставления муниципальной услуги размещается на информационных стендах в местах предоставления муниципальной услуги.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22" w:name="sub_12215"/>
      <w:bookmarkEnd w:id="21"/>
      <w:r w:rsidRPr="00A90CBB">
        <w:rPr>
          <w:rFonts w:ascii="Times New Roman" w:eastAsia="Times New Roman" w:hAnsi="Times New Roman" w:cs="Times New Roman"/>
          <w:spacing w:val="-8"/>
          <w:sz w:val="28"/>
          <w:szCs w:val="28"/>
        </w:rPr>
        <w:t>1.2.2.14. На информационных стендах в местах предоставления муниципальной услуги, на официальном сайте администрации в сети Интернет размещается также следующая информация:</w:t>
      </w:r>
      <w:bookmarkEnd w:id="22"/>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текст Административного регламента;</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образцы оформления запроса</w:t>
      </w:r>
      <w:bookmarkStart w:id="23" w:name="sub_1020"/>
      <w:r w:rsidRPr="00A90CBB">
        <w:rPr>
          <w:rFonts w:ascii="Times New Roman" w:eastAsia="Times New Roman" w:hAnsi="Times New Roman" w:cs="Times New Roman"/>
          <w:spacing w:val="-8"/>
          <w:sz w:val="28"/>
          <w:szCs w:val="28"/>
        </w:rPr>
        <w:t xml:space="preserve"> и требования к его оформлению.</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r w:rsidRPr="00A90CBB">
        <w:rPr>
          <w:rFonts w:ascii="Times New Roman" w:eastAsia="Times New Roman" w:hAnsi="Times New Roman" w:cs="Times New Roman"/>
          <w:b/>
          <w:bCs/>
          <w:spacing w:val="-8"/>
          <w:sz w:val="28"/>
          <w:szCs w:val="28"/>
        </w:rPr>
        <w:t>2. Стандарт предоставления муниципальной услуги</w:t>
      </w:r>
      <w:bookmarkEnd w:id="23"/>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24" w:name="sub_1021"/>
      <w:r w:rsidRPr="00A90CBB">
        <w:rPr>
          <w:rFonts w:ascii="Times New Roman" w:eastAsia="Times New Roman" w:hAnsi="Times New Roman" w:cs="Times New Roman"/>
          <w:b/>
          <w:bCs/>
          <w:spacing w:val="-8"/>
          <w:sz w:val="28"/>
          <w:szCs w:val="28"/>
        </w:rPr>
        <w:t>2.1. Наименование муниципальной услуги</w:t>
      </w:r>
      <w:bookmarkEnd w:id="24"/>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Присвоение спортивных разрядов.</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25" w:name="sub_1022"/>
      <w:r w:rsidRPr="00A90CBB">
        <w:rPr>
          <w:rFonts w:ascii="Times New Roman" w:eastAsia="Times New Roman" w:hAnsi="Times New Roman" w:cs="Times New Roman"/>
          <w:b/>
          <w:bCs/>
          <w:spacing w:val="-8"/>
          <w:sz w:val="28"/>
          <w:szCs w:val="28"/>
        </w:rPr>
        <w:t>2.2. Наименование органа,</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предоставляющего муниципальной услугу</w:t>
      </w:r>
      <w:bookmarkEnd w:id="25"/>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lastRenderedPageBreak/>
        <w:t>Администрация МО «Гунибский район».</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26" w:name="sub_1023"/>
      <w:r w:rsidRPr="00A90CBB">
        <w:rPr>
          <w:rFonts w:ascii="Times New Roman" w:eastAsia="Times New Roman" w:hAnsi="Times New Roman" w:cs="Times New Roman"/>
          <w:b/>
          <w:bCs/>
          <w:spacing w:val="-8"/>
          <w:sz w:val="28"/>
          <w:szCs w:val="28"/>
        </w:rPr>
        <w:t>2.3. Результат</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предоставления муниципальной услуги</w:t>
      </w:r>
      <w:bookmarkEnd w:id="26"/>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Результатом предоставления муниципальной услуги является присвоение спортивных разрядов:</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выдача заявителю зачетной классификационной книжки спортсмена (далее - зачетная классификационная книжка), содержащей заверенную администрацией запись о присвоении спортивного разряда, и значка соответствующего спортивного разряда (в случае присвоения спортивного разряда впервые);</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внесение и заверение администрацией записи о присвоении спортивного разряда в зачетную классификационную книжку и выдача значка соответствующего спортивного разряда (в случае присвоения иного спортивного разряда);</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внесение и заверение администрацией записи о подтверждении спортивного разряда в зачетную классификационную книжку (в случае подтверждения спортивного разряда);</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направление заявителю информационного письма об отказе в предоставлении муниципальной услуги (далее - информационное письмо) с указанием причин отказа в присвоении спортивного разряда.</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27" w:name="sub_1024"/>
      <w:r w:rsidRPr="00A90CBB">
        <w:rPr>
          <w:rFonts w:ascii="Times New Roman" w:eastAsia="Times New Roman" w:hAnsi="Times New Roman" w:cs="Times New Roman"/>
          <w:b/>
          <w:bCs/>
          <w:spacing w:val="-8"/>
          <w:sz w:val="28"/>
          <w:szCs w:val="28"/>
        </w:rPr>
        <w:t>2.4. Срок</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предоставления муниципальной услуги (в том числе с учетом необходимости</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обращения в иные органы государственной власти, органы государственных</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внебюджетных фондов, органы местного самоуправления и организации,</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участвующие в предоставлении муниципальной услуги)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28" w:name="sub_10241"/>
      <w:bookmarkEnd w:id="27"/>
      <w:r w:rsidRPr="00A90CBB">
        <w:rPr>
          <w:rFonts w:ascii="Times New Roman" w:eastAsia="Times New Roman" w:hAnsi="Times New Roman" w:cs="Times New Roman"/>
          <w:spacing w:val="-8"/>
          <w:sz w:val="28"/>
          <w:szCs w:val="28"/>
        </w:rPr>
        <w:t>2.4.1. Срок предоставления муниципальной услуги в части присвоения спортивных разрядов составляет 19 (девятнадцать) рабочих дней со дня поступления запроса в администрацию.</w:t>
      </w:r>
      <w:bookmarkStart w:id="29" w:name="sub_10242"/>
      <w:bookmarkEnd w:id="28"/>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30" w:name="sub_10243"/>
      <w:bookmarkEnd w:id="29"/>
      <w:r w:rsidRPr="00A90CBB">
        <w:rPr>
          <w:rFonts w:ascii="Times New Roman" w:eastAsia="Times New Roman" w:hAnsi="Times New Roman" w:cs="Times New Roman"/>
          <w:spacing w:val="-8"/>
          <w:sz w:val="28"/>
          <w:szCs w:val="28"/>
        </w:rPr>
        <w:t xml:space="preserve">2.4.2. В случае отказа в предоставлении муниципальной услуги информационное письмо направляется в сроки, указанные в </w:t>
      </w:r>
      <w:hyperlink w:anchor="sub_1030" w:tooltip="#sub_1030" w:history="1">
        <w:r w:rsidRPr="00A90CBB">
          <w:rPr>
            <w:rFonts w:ascii="Times New Roman" w:eastAsia="Times New Roman" w:hAnsi="Times New Roman" w:cs="Times New Roman"/>
            <w:spacing w:val="-8"/>
            <w:sz w:val="28"/>
            <w:szCs w:val="28"/>
          </w:rPr>
          <w:t>разделе 3</w:t>
        </w:r>
      </w:hyperlink>
      <w:r w:rsidRPr="00A90CBB">
        <w:rPr>
          <w:rFonts w:ascii="Times New Roman" w:eastAsia="Times New Roman" w:hAnsi="Times New Roman" w:cs="Times New Roman"/>
          <w:spacing w:val="-8"/>
          <w:sz w:val="28"/>
          <w:szCs w:val="28"/>
        </w:rPr>
        <w:t xml:space="preserve"> Административного регламента.</w:t>
      </w:r>
      <w:bookmarkEnd w:id="30"/>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r w:rsidRPr="00A90CBB">
        <w:rPr>
          <w:rFonts w:ascii="Times New Roman" w:eastAsia="Times New Roman" w:hAnsi="Times New Roman" w:cs="Times New Roman"/>
          <w:b/>
          <w:bCs/>
          <w:spacing w:val="-8"/>
          <w:sz w:val="28"/>
          <w:szCs w:val="28"/>
        </w:rPr>
        <w:t>2.5. Правовые основания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для предоставления муниципальной услуги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31" w:name="sub_10259"/>
      <w:r w:rsidRPr="00A90CBB">
        <w:rPr>
          <w:rFonts w:ascii="Times New Roman" w:eastAsia="Times New Roman" w:hAnsi="Times New Roman" w:cs="Times New Roman"/>
          <w:spacing w:val="-8"/>
          <w:sz w:val="28"/>
          <w:szCs w:val="28"/>
        </w:rPr>
        <w:t>Предоставление муниципальной услуги осуществляется в соответствии со следующими нормативными правовыми актами: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4"/>
          <w:szCs w:val="24"/>
        </w:rPr>
        <w:t xml:space="preserve">- </w:t>
      </w:r>
      <w:hyperlink r:id="rId10" w:tooltip="garantF1://12046661.0" w:history="1">
        <w:r w:rsidRPr="00A90CBB">
          <w:rPr>
            <w:rFonts w:ascii="Times New Roman" w:eastAsia="Times New Roman" w:hAnsi="Times New Roman" w:cs="Times New Roman"/>
            <w:spacing w:val="-8"/>
            <w:sz w:val="28"/>
            <w:szCs w:val="28"/>
          </w:rPr>
          <w:t>Федеральным законом</w:t>
        </w:r>
      </w:hyperlink>
      <w:r w:rsidRPr="00A90CBB">
        <w:rPr>
          <w:rFonts w:ascii="Times New Roman" w:eastAsia="Times New Roman" w:hAnsi="Times New Roman" w:cs="Times New Roman"/>
          <w:spacing w:val="-8"/>
          <w:sz w:val="28"/>
          <w:szCs w:val="28"/>
        </w:rPr>
        <w:t xml:space="preserve"> от 02.05.2006 N 59-ФЗ «О порядке рассмотрения обращений граждан Российской Федерации»;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4"/>
          <w:szCs w:val="24"/>
        </w:rPr>
        <w:t xml:space="preserve">- </w:t>
      </w:r>
      <w:hyperlink r:id="rId11" w:tooltip="garantF1://12057560.0" w:history="1">
        <w:r w:rsidRPr="00A90CBB">
          <w:rPr>
            <w:rFonts w:ascii="Times New Roman" w:eastAsia="Times New Roman" w:hAnsi="Times New Roman" w:cs="Times New Roman"/>
            <w:spacing w:val="-8"/>
            <w:sz w:val="28"/>
            <w:szCs w:val="28"/>
          </w:rPr>
          <w:t>Федеральным законом</w:t>
        </w:r>
      </w:hyperlink>
      <w:r w:rsidRPr="00A90CBB">
        <w:rPr>
          <w:rFonts w:ascii="Times New Roman" w:eastAsia="Times New Roman" w:hAnsi="Times New Roman" w:cs="Times New Roman"/>
          <w:spacing w:val="-8"/>
          <w:sz w:val="28"/>
          <w:szCs w:val="28"/>
        </w:rPr>
        <w:t xml:space="preserve"> от 04.12.2007 N 329-ФЗ «О физической культуре и спорте в Российской Федерации»;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4"/>
          <w:szCs w:val="24"/>
        </w:rPr>
        <w:t xml:space="preserve">- </w:t>
      </w:r>
      <w:hyperlink r:id="rId12" w:tooltip="garantF1://12077515.0" w:history="1">
        <w:r w:rsidRPr="00A90CBB">
          <w:rPr>
            <w:rFonts w:ascii="Times New Roman" w:eastAsia="Times New Roman" w:hAnsi="Times New Roman" w:cs="Times New Roman"/>
            <w:spacing w:val="-8"/>
            <w:sz w:val="28"/>
            <w:szCs w:val="28"/>
          </w:rPr>
          <w:t>Федеральным законом</w:t>
        </w:r>
      </w:hyperlink>
      <w:r w:rsidRPr="00A90CBB">
        <w:rPr>
          <w:rFonts w:ascii="Times New Roman" w:eastAsia="Times New Roman" w:hAnsi="Times New Roman" w:cs="Times New Roman"/>
          <w:spacing w:val="-8"/>
          <w:sz w:val="28"/>
          <w:szCs w:val="28"/>
        </w:rPr>
        <w:t xml:space="preserve"> от 27.07.2010 N 210-ФЗ «Об организации предоставления государственных и муниципальных услуг»;</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4"/>
          <w:szCs w:val="24"/>
        </w:rPr>
        <w:t>-</w:t>
      </w:r>
      <w:r w:rsidRPr="00A90CBB">
        <w:rPr>
          <w:rFonts w:ascii="Times New Roman" w:eastAsia="Times New Roman" w:hAnsi="Times New Roman" w:cs="Times New Roman"/>
          <w:spacing w:val="-8"/>
          <w:sz w:val="28"/>
          <w:szCs w:val="28"/>
        </w:rPr>
        <w:t xml:space="preserve"> Приказ Минспорта России от 03.03.2025 № 173 «Об утверждении положения о Единой всероссийской спортивной классификации».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4"/>
          <w:szCs w:val="24"/>
        </w:rPr>
      </w:pPr>
      <w:bookmarkStart w:id="32" w:name="sub_1026"/>
      <w:bookmarkEnd w:id="31"/>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r w:rsidRPr="00A90CBB">
        <w:rPr>
          <w:rFonts w:ascii="Times New Roman" w:eastAsia="Times New Roman" w:hAnsi="Times New Roman" w:cs="Times New Roman"/>
          <w:b/>
          <w:bCs/>
          <w:spacing w:val="-8"/>
          <w:sz w:val="28"/>
          <w:szCs w:val="28"/>
        </w:rPr>
        <w:t>2.6. Исчерпывающий перечень</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документов и информации, необходимых в соответствии с законодательными</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или иными нормативными правовыми актами для предоставления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муниципальной услуги, которые заявитель должен представить самостоятельно</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33" w:name="sub_10261"/>
      <w:bookmarkEnd w:id="32"/>
      <w:r w:rsidRPr="00A90CBB">
        <w:rPr>
          <w:rFonts w:ascii="Times New Roman" w:eastAsia="Times New Roman" w:hAnsi="Times New Roman" w:cs="Times New Roman"/>
          <w:spacing w:val="-8"/>
          <w:sz w:val="28"/>
          <w:szCs w:val="28"/>
        </w:rPr>
        <w:t>2.6.1. Для предоставления муниципальной услуги в части присвоения спортивных разрядов заявитель представляет следующие документы:</w:t>
      </w:r>
      <w:bookmarkEnd w:id="33"/>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lastRenderedPageBreak/>
        <w:t>а) в случае представления документов получателем муниципальной услуги: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заявление на присвоение спортивного разряда (приложение № 2 к административному регламенту);</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представление о присвоении спортивного разряда (приложение № 3 к административному регламенту) с приложением документов, содержащих сведения о выполнении норм, требований и условий их выполнения для присвоения спортивного разряда в соответствии с ЕВСК (копии протоколов спортивных соревнований, справки главной судейской коллегии спортивных соревнований о победах в поединках, встречах);</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зачетная классификационная книжка получателя муниципальной услуги (в случае подачи заявления о присвоении иного (подтверждении) спортивного разряда);</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- 2 фотографии размером 3х4 см.</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При подаче документов, указанных в настоящем пункте, уполномоченным представителем получателя муниципальной услуги к заявлению о присвоении спортивного разряда прикладывается также доверенность или иной документ, удостоверяющий полномочия представителя, или их надлежащим образом заверенные копии.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б) в случае представления документов организациями, указанными в </w:t>
      </w:r>
      <w:hyperlink w:anchor="sub_10112" w:tooltip="#sub_10112" w:history="1">
        <w:r w:rsidRPr="00A90CBB">
          <w:rPr>
            <w:rFonts w:ascii="Times New Roman" w:eastAsia="Times New Roman" w:hAnsi="Times New Roman" w:cs="Times New Roman"/>
            <w:spacing w:val="-8"/>
            <w:sz w:val="28"/>
            <w:szCs w:val="28"/>
          </w:rPr>
          <w:t>пункте 1.1.2</w:t>
        </w:r>
      </w:hyperlink>
      <w:r w:rsidRPr="00A90CBB">
        <w:rPr>
          <w:rFonts w:ascii="Times New Roman" w:eastAsia="Times New Roman" w:hAnsi="Times New Roman" w:cs="Times New Roman"/>
          <w:spacing w:val="-8"/>
          <w:sz w:val="28"/>
          <w:szCs w:val="28"/>
        </w:rPr>
        <w:t xml:space="preserve"> Административного регламента:</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ходатайство данных организаций в письменной произвольной форме о присвоении спортивного разряда с приложением документов, содержащих сведения о выполнении норм, требований и условий их выполнения для присвоения спортивного разряда в соответствии с ЕВСК (копии протоколов спортивных соревнований, справки главной судейской коллегии спортивных соревнований о победах в поединках);</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зачетная классификационная книжка получателя муниципальной услуги (в случае подачи ходатайства о присвоении иного (подтверждении) спортивного разряда).</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34" w:name="sub_10263"/>
      <w:r w:rsidRPr="00A90CBB">
        <w:rPr>
          <w:rFonts w:ascii="Times New Roman" w:eastAsia="Times New Roman" w:hAnsi="Times New Roman" w:cs="Times New Roman"/>
          <w:spacing w:val="-8"/>
          <w:sz w:val="28"/>
          <w:szCs w:val="28"/>
        </w:rPr>
        <w:t>2.6.2. Для целей применения Административного регламента совокупность документов, указанных в пункте 2.6.1 Административного регламента, охватывается понятием «запрос».</w:t>
      </w:r>
      <w:bookmarkEnd w:id="34"/>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35" w:name="sub_1029"/>
      <w:r w:rsidRPr="00A90CBB">
        <w:rPr>
          <w:rFonts w:ascii="Times New Roman" w:eastAsia="Times New Roman" w:hAnsi="Times New Roman" w:cs="Times New Roman"/>
          <w:b/>
          <w:bCs/>
          <w:spacing w:val="-8"/>
          <w:sz w:val="28"/>
          <w:szCs w:val="28"/>
        </w:rPr>
        <w:t>2.7. Исчерпывающий перечень</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оснований для отказа в предоставлении муниципальной услуги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36" w:name="sub_10291"/>
      <w:bookmarkEnd w:id="35"/>
      <w:r w:rsidRPr="00A90CBB">
        <w:rPr>
          <w:rFonts w:ascii="Times New Roman" w:eastAsia="Times New Roman" w:hAnsi="Times New Roman" w:cs="Times New Roman"/>
          <w:spacing w:val="-8"/>
          <w:sz w:val="28"/>
          <w:szCs w:val="28"/>
        </w:rPr>
        <w:t>2.7.1. Основаниями для отказа в предоставлении муниципальной услуги в части присвоения спортивных разрядов являются:</w:t>
      </w:r>
      <w:bookmarkEnd w:id="36"/>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несоответствие сведений, содержащихся в запросе, нормам, требованиям и условиям, выполнение которых необходимо для присвоения соответствующих спортивных разрядов;</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недостоверность сведений, содержащихся в запросе;</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 отсутствие какого-либо из документов, перечисленных в </w:t>
      </w:r>
      <w:hyperlink w:anchor="sub_10261" w:tooltip="#sub_10261" w:history="1">
        <w:r w:rsidRPr="00A90CBB">
          <w:rPr>
            <w:rFonts w:ascii="Times New Roman" w:eastAsia="Times New Roman" w:hAnsi="Times New Roman" w:cs="Times New Roman"/>
            <w:spacing w:val="-8"/>
            <w:sz w:val="28"/>
            <w:szCs w:val="28"/>
          </w:rPr>
          <w:t>пункте 2.6.1</w:t>
        </w:r>
      </w:hyperlink>
      <w:r w:rsidRPr="00A90CBB">
        <w:rPr>
          <w:rFonts w:ascii="Times New Roman" w:eastAsia="Times New Roman" w:hAnsi="Times New Roman" w:cs="Times New Roman"/>
          <w:spacing w:val="-8"/>
          <w:sz w:val="28"/>
          <w:szCs w:val="28"/>
        </w:rPr>
        <w:t xml:space="preserve"> Административного регламента;</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несоответствие запроса требованиям, установленным в пункте 2.6.1 Административного регламента.</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37" w:name="sub_10211"/>
      <w:r w:rsidRPr="00A90CBB">
        <w:rPr>
          <w:rFonts w:ascii="Times New Roman" w:eastAsia="Times New Roman" w:hAnsi="Times New Roman" w:cs="Times New Roman"/>
          <w:b/>
          <w:bCs/>
          <w:spacing w:val="-8"/>
          <w:sz w:val="28"/>
          <w:szCs w:val="28"/>
        </w:rPr>
        <w:t xml:space="preserve">2.8. Взимание </w:t>
      </w:r>
      <w:r w:rsidR="000A7373" w:rsidRPr="00A90CBB">
        <w:rPr>
          <w:rFonts w:ascii="Times New Roman" w:eastAsia="Times New Roman" w:hAnsi="Times New Roman" w:cs="Times New Roman"/>
          <w:b/>
          <w:bCs/>
          <w:spacing w:val="-8"/>
          <w:sz w:val="28"/>
          <w:szCs w:val="28"/>
        </w:rPr>
        <w:t>платы с</w:t>
      </w:r>
      <w:r w:rsidRPr="00A90CBB">
        <w:rPr>
          <w:rFonts w:ascii="Times New Roman" w:eastAsia="Times New Roman" w:hAnsi="Times New Roman" w:cs="Times New Roman"/>
          <w:b/>
          <w:bCs/>
          <w:spacing w:val="-8"/>
          <w:sz w:val="28"/>
          <w:szCs w:val="28"/>
        </w:rPr>
        <w:t xml:space="preserve"> заявителя при предоставлении муниципальной услуги, и способы</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 xml:space="preserve">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и нормативными правовыми актами </w:t>
      </w:r>
      <w:bookmarkEnd w:id="37"/>
      <w:r w:rsidRPr="00A90CBB">
        <w:rPr>
          <w:rFonts w:ascii="Times New Roman" w:eastAsia="Times New Roman" w:hAnsi="Times New Roman" w:cs="Times New Roman"/>
          <w:b/>
          <w:bCs/>
          <w:spacing w:val="-8"/>
          <w:sz w:val="28"/>
          <w:szCs w:val="28"/>
        </w:rPr>
        <w:t>МО «Гунибский район»</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lastRenderedPageBreak/>
        <w:t>За предоставление муниципальной услуги плата не взимается.</w:t>
      </w: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38" w:name="sub_10212"/>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r w:rsidRPr="00A90CBB">
        <w:rPr>
          <w:rFonts w:ascii="Times New Roman" w:eastAsia="Times New Roman" w:hAnsi="Times New Roman" w:cs="Times New Roman"/>
          <w:b/>
          <w:bCs/>
          <w:spacing w:val="-8"/>
          <w:sz w:val="28"/>
          <w:szCs w:val="28"/>
        </w:rPr>
        <w:t>2.9. Максимальный срок</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39" w:name="sub_102121"/>
      <w:bookmarkEnd w:id="38"/>
      <w:r w:rsidRPr="00A90CBB">
        <w:rPr>
          <w:rFonts w:ascii="Times New Roman" w:eastAsia="Times New Roman" w:hAnsi="Times New Roman" w:cs="Times New Roman"/>
          <w:spacing w:val="-8"/>
          <w:sz w:val="28"/>
          <w:szCs w:val="28"/>
        </w:rPr>
        <w:t>2.9.1. Максимальный срок ожидания в очереди при подаче запроса составляет не более 15 минут.</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40" w:name="sub_102122"/>
      <w:bookmarkEnd w:id="39"/>
      <w:r w:rsidRPr="00A90CBB">
        <w:rPr>
          <w:rFonts w:ascii="Times New Roman" w:eastAsia="Times New Roman" w:hAnsi="Times New Roman" w:cs="Times New Roman"/>
          <w:spacing w:val="-8"/>
          <w:sz w:val="28"/>
          <w:szCs w:val="28"/>
        </w:rPr>
        <w:t>2.9.2. Максимальный срок ожидания в очереди при получении результата предоставления муниципальной услуги составляет не более 15 минут.</w:t>
      </w:r>
      <w:bookmarkEnd w:id="40"/>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41" w:name="sub_10213"/>
      <w:r w:rsidRPr="00A90CBB">
        <w:rPr>
          <w:rFonts w:ascii="Times New Roman" w:eastAsia="Times New Roman" w:hAnsi="Times New Roman" w:cs="Times New Roman"/>
          <w:b/>
          <w:bCs/>
          <w:spacing w:val="-8"/>
          <w:sz w:val="28"/>
          <w:szCs w:val="28"/>
        </w:rPr>
        <w:t xml:space="preserve">2.10. Срок регистрации запроса заявителя о предоставлении </w:t>
      </w: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r w:rsidRPr="00A90CBB">
        <w:rPr>
          <w:rFonts w:ascii="Times New Roman" w:eastAsia="Times New Roman" w:hAnsi="Times New Roman" w:cs="Times New Roman"/>
          <w:b/>
          <w:bCs/>
          <w:spacing w:val="-8"/>
          <w:sz w:val="28"/>
          <w:szCs w:val="28"/>
        </w:rPr>
        <w:t>муниципальной услуги</w:t>
      </w:r>
      <w:bookmarkEnd w:id="41"/>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Максимальный срок регистрации запроса заявителя составляет не более 30 минут.</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42" w:name="sub_10214"/>
      <w:r w:rsidRPr="00A90CBB">
        <w:rPr>
          <w:rFonts w:ascii="Times New Roman" w:eastAsia="Times New Roman" w:hAnsi="Times New Roman" w:cs="Times New Roman"/>
          <w:b/>
          <w:bCs/>
          <w:spacing w:val="-8"/>
          <w:sz w:val="28"/>
          <w:szCs w:val="28"/>
        </w:rPr>
        <w:t>2.11. Требования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к помещениям, в которых предоставляются муниципальные услуги, к залу</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ожидания, местам для заполнения запросов о предоставлении муниципальной</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услуги, информационным стендам с образцами их заполнения и перечнем</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документов, необходимых для предоставления каждой муниципальной услуги</w:t>
      </w:r>
      <w:bookmarkEnd w:id="42"/>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43" w:name="sub_102141"/>
      <w:r w:rsidRPr="00A90CBB">
        <w:rPr>
          <w:rFonts w:ascii="Times New Roman" w:eastAsia="Times New Roman" w:hAnsi="Times New Roman" w:cs="Times New Roman"/>
          <w:b/>
          <w:bCs/>
          <w:spacing w:val="-8"/>
          <w:sz w:val="28"/>
          <w:szCs w:val="28"/>
        </w:rPr>
        <w:t>2.11.1. Требования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к помещениям, в которых предоставляется муниципальная услуга</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44" w:name="sub_21411"/>
      <w:bookmarkEnd w:id="43"/>
      <w:r w:rsidRPr="00A90CBB">
        <w:rPr>
          <w:rFonts w:ascii="Times New Roman" w:eastAsia="Times New Roman" w:hAnsi="Times New Roman" w:cs="Times New Roman"/>
          <w:spacing w:val="-8"/>
          <w:sz w:val="28"/>
          <w:szCs w:val="28"/>
        </w:rPr>
        <w:t>2.11.1.1. Помещения для предоставления муниципальной услуги должны соответствовать санитарно-эпидемиологическим нормам и правилам пожарной безопасности.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45" w:name="sub_21412"/>
      <w:bookmarkEnd w:id="44"/>
      <w:r w:rsidRPr="00A90CBB">
        <w:rPr>
          <w:rFonts w:ascii="Times New Roman" w:eastAsia="Times New Roman" w:hAnsi="Times New Roman" w:cs="Times New Roman"/>
          <w:spacing w:val="-8"/>
          <w:sz w:val="28"/>
          <w:szCs w:val="28"/>
        </w:rPr>
        <w:t>2.11.1.2. Кабинеты (кабинет) приема получателей муниципальной услуги должны быть оборудованы информационными табличками (вывесками) с указанием:</w:t>
      </w:r>
      <w:bookmarkEnd w:id="45"/>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номера кабинетов (в случае наличия нескольких кабинетов);</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фамилии, имени, отчества (последнее - при наличии) и должности специалиста, осуществляющего предоставление муниципальной услуги.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46" w:name="sub_21413"/>
      <w:r w:rsidRPr="00A90CBB">
        <w:rPr>
          <w:rFonts w:ascii="Times New Roman" w:eastAsia="Times New Roman" w:hAnsi="Times New Roman" w:cs="Times New Roman"/>
          <w:spacing w:val="-8"/>
          <w:sz w:val="28"/>
          <w:szCs w:val="28"/>
        </w:rPr>
        <w:t>2.11.1.3. При организации рабочих мест должна быть предусмотрена возможность свободного входа в помещение и выхода из него.</w:t>
      </w:r>
      <w:bookmarkStart w:id="47" w:name="sub_102142"/>
      <w:bookmarkEnd w:id="46"/>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r w:rsidRPr="00A90CBB">
        <w:rPr>
          <w:rFonts w:ascii="Times New Roman" w:eastAsia="Times New Roman" w:hAnsi="Times New Roman" w:cs="Times New Roman"/>
          <w:b/>
          <w:bCs/>
          <w:spacing w:val="-8"/>
          <w:sz w:val="28"/>
          <w:szCs w:val="28"/>
        </w:rPr>
        <w:t>2.11.2. Требования к месту ожидания</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48" w:name="sub_21421"/>
      <w:bookmarkEnd w:id="47"/>
      <w:r w:rsidRPr="00A90CBB">
        <w:rPr>
          <w:rFonts w:ascii="Times New Roman" w:eastAsia="Times New Roman" w:hAnsi="Times New Roman" w:cs="Times New Roman"/>
          <w:spacing w:val="-8"/>
          <w:sz w:val="28"/>
          <w:szCs w:val="28"/>
        </w:rPr>
        <w:t>2.11.2.1. Места для ожидания должны соответствовать комфортным условиям для получателей муниципальной услуги и оптимальным условиям работы специалистов.</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49" w:name="sub_21422"/>
      <w:bookmarkEnd w:id="48"/>
      <w:r w:rsidRPr="00A90CBB">
        <w:rPr>
          <w:rFonts w:ascii="Times New Roman" w:eastAsia="Times New Roman" w:hAnsi="Times New Roman" w:cs="Times New Roman"/>
          <w:spacing w:val="-8"/>
          <w:sz w:val="28"/>
          <w:szCs w:val="28"/>
        </w:rPr>
        <w:t>2.11.2.2. Места для ожидания в очереди должны быть оборудованы стульями или кресельными секциями.</w:t>
      </w:r>
      <w:bookmarkEnd w:id="49"/>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50" w:name="sub_102143"/>
      <w:r w:rsidRPr="00A90CBB">
        <w:rPr>
          <w:rFonts w:ascii="Times New Roman" w:eastAsia="Times New Roman" w:hAnsi="Times New Roman" w:cs="Times New Roman"/>
          <w:b/>
          <w:bCs/>
          <w:spacing w:val="-8"/>
          <w:sz w:val="28"/>
          <w:szCs w:val="28"/>
        </w:rPr>
        <w:t>2.11.3. Требования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к местам для заполнения запросов о предоставлении муниципальной услуги</w:t>
      </w:r>
      <w:bookmarkEnd w:id="50"/>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Места для заполнения запросов должны быть оборудованы стульями и столами, иметь писчие принадлежности (авторучки, бумагу) для заполнения запросов и производства вспомогательных записей (памяток, пояснений).</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51" w:name="sub_102144"/>
      <w:r w:rsidRPr="00A90CBB">
        <w:rPr>
          <w:rFonts w:ascii="Times New Roman" w:eastAsia="Times New Roman" w:hAnsi="Times New Roman" w:cs="Times New Roman"/>
          <w:b/>
          <w:bCs/>
          <w:spacing w:val="-8"/>
          <w:sz w:val="28"/>
          <w:szCs w:val="28"/>
        </w:rPr>
        <w:t>2.11.4. Требования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к информационным стендам с образцами заполнения заявлений</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о предоставлении муниципальной услуги</w:t>
      </w:r>
      <w:bookmarkEnd w:id="51"/>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lastRenderedPageBreak/>
        <w:t>Информационные стенды располагаются по месту нахождения Администрации и содержат следующую информацию:</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график (режим) работы администрации;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номера телефонов специалистов, участвующих в предоставлении муниципальной услуги;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адрес электронной почты администрации;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исчерпывающую информацию о порядке предоставления муниципальной услуги;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образец запроса получателя муниципальной услуги;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перечень документов, необходимых для предоставления муниципальной услуги.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52" w:name="sub_10215"/>
      <w:r w:rsidRPr="00A90CBB">
        <w:rPr>
          <w:rFonts w:ascii="Times New Roman" w:eastAsia="Times New Roman" w:hAnsi="Times New Roman" w:cs="Times New Roman"/>
          <w:b/>
          <w:bCs/>
          <w:spacing w:val="-8"/>
          <w:sz w:val="28"/>
          <w:szCs w:val="28"/>
        </w:rPr>
        <w:t>2.12. Показатели</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доступности и качества муниципальной услуги</w:t>
      </w:r>
      <w:bookmarkEnd w:id="52"/>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2.12.1. Показатели доступности муниципальной услуги: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количество присвоенных спортивных разрядов в год (единиц);</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количество рассмотренных обращений граждан о предоставлении муниципальной услуги в год (единиц);</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снижение времени ожидания в очереди при подаче заявления и при получении результата предоставления муниципальной услуги (минут).</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53" w:name="sub_102152"/>
      <w:r w:rsidRPr="00A90CBB">
        <w:rPr>
          <w:rFonts w:ascii="Times New Roman" w:eastAsia="Times New Roman" w:hAnsi="Times New Roman" w:cs="Times New Roman"/>
          <w:spacing w:val="-8"/>
          <w:sz w:val="28"/>
          <w:szCs w:val="28"/>
        </w:rPr>
        <w:t>2.12.2. Показатели качества муниципальной услуги:</w:t>
      </w:r>
      <w:bookmarkEnd w:id="53"/>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доля заявлений получателей муниципальной услуги, рассмотренных с нарушением сроков предоставления муниципальной услуги (%);</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среднее количество обращений получателя муниципальной услуги в Администрацию, необходимых для получения одной муниципальной услуги (единиц);</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доля обоснованных отрицательных отзывов получателей муниципальной услуги (%).</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54" w:name="sub_10216"/>
      <w:r w:rsidRPr="00A90CBB">
        <w:rPr>
          <w:rFonts w:ascii="Times New Roman" w:eastAsia="Times New Roman" w:hAnsi="Times New Roman" w:cs="Times New Roman"/>
          <w:b/>
          <w:bCs/>
          <w:spacing w:val="-8"/>
          <w:sz w:val="28"/>
          <w:szCs w:val="28"/>
        </w:rPr>
        <w:t>2.13. Иные требования,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в том числе учитывающие особенности предоставления государственных</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и муниципальных услуг и особенности предоставления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государственных услуг в электронной форме</w:t>
      </w:r>
      <w:bookmarkEnd w:id="54"/>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55" w:name="sub_102161"/>
      <w:r w:rsidRPr="00A90CBB">
        <w:rPr>
          <w:rFonts w:ascii="Times New Roman" w:eastAsia="Times New Roman" w:hAnsi="Times New Roman" w:cs="Times New Roman"/>
          <w:spacing w:val="-8"/>
          <w:sz w:val="28"/>
          <w:szCs w:val="28"/>
        </w:rPr>
        <w:t>2.13.1. Запрос направляется заявителем в Администрацию по почте письмом с уведомлением о вручении, либо непосредственно передается в приемную Администрации.</w:t>
      </w:r>
      <w:bookmarkEnd w:id="55"/>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Запрос (пункт 2.6.1 Административного регламента) должен быть оформлен на бумажном носителе в печатном или рукописном виде.</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В соответствии с </w:t>
      </w:r>
      <w:hyperlink r:id="rId13" w:tooltip="garantF1://95049.1000" w:history="1">
        <w:r w:rsidRPr="00A90CBB">
          <w:rPr>
            <w:rFonts w:ascii="Times New Roman" w:eastAsia="Times New Roman" w:hAnsi="Times New Roman" w:cs="Times New Roman"/>
            <w:spacing w:val="-8"/>
            <w:sz w:val="28"/>
            <w:szCs w:val="28"/>
          </w:rPr>
          <w:t>Положением</w:t>
        </w:r>
      </w:hyperlink>
      <w:r w:rsidRPr="00A90CBB">
        <w:rPr>
          <w:rFonts w:ascii="Times New Roman" w:eastAsia="Times New Roman" w:hAnsi="Times New Roman" w:cs="Times New Roman"/>
          <w:spacing w:val="-8"/>
          <w:sz w:val="28"/>
          <w:szCs w:val="28"/>
        </w:rPr>
        <w:t xml:space="preserve"> о ЕВСК, утвержденным </w:t>
      </w:r>
      <w:hyperlink r:id="rId14" w:tooltip="garantF1://95049.0" w:history="1">
        <w:r w:rsidRPr="00A90CBB">
          <w:rPr>
            <w:rFonts w:ascii="Times New Roman" w:eastAsia="Times New Roman" w:hAnsi="Times New Roman" w:cs="Times New Roman"/>
            <w:spacing w:val="-8"/>
            <w:sz w:val="28"/>
            <w:szCs w:val="28"/>
          </w:rPr>
          <w:t>приказом</w:t>
        </w:r>
      </w:hyperlink>
      <w:r w:rsidRPr="00A90CBB">
        <w:rPr>
          <w:rFonts w:ascii="Times New Roman" w:eastAsia="Times New Roman" w:hAnsi="Times New Roman" w:cs="Times New Roman"/>
          <w:spacing w:val="-8"/>
          <w:sz w:val="28"/>
          <w:szCs w:val="28"/>
        </w:rPr>
        <w:t xml:space="preserve"> Минспорта России от 03.03.2025 № 173 «Об утверждении положения о Единой всероссийской спортивной классификации», при предоставлении муниципальной услуги в части присвоения спортивных разрядов протоколы спортивных соревнований представляются в копиях, справки главной судейской коллегии спортивных соревнований о победах в поединках - в оригиналах.</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Доверенность или иные документы, удостоверяющие полномочия представителя получателя муниципальной услуги, (пункт 2.6.1 Административного регламента), предоставляются в оригиналах или надлежащим образом заверенных копиях.</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56" w:name="sub_102163"/>
      <w:r w:rsidRPr="00A90CBB">
        <w:rPr>
          <w:rFonts w:ascii="Times New Roman" w:eastAsia="Times New Roman" w:hAnsi="Times New Roman" w:cs="Times New Roman"/>
          <w:spacing w:val="-8"/>
          <w:sz w:val="28"/>
          <w:szCs w:val="28"/>
        </w:rPr>
        <w:t>2.13.2. Указанное в пункте 2.6.1 Административного регламента:</w:t>
      </w:r>
      <w:bookmarkEnd w:id="56"/>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заявление физического лица должно быть подписано физическим лицом;</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 ходатайство и представление организации должны быть подписаны руководителем организации или иными уполномоченными лицами и заверены печатью </w:t>
      </w:r>
      <w:r w:rsidRPr="00A90CBB">
        <w:rPr>
          <w:rFonts w:ascii="Times New Roman" w:eastAsia="Times New Roman" w:hAnsi="Times New Roman" w:cs="Times New Roman"/>
          <w:spacing w:val="-8"/>
          <w:sz w:val="28"/>
          <w:szCs w:val="28"/>
        </w:rPr>
        <w:lastRenderedPageBreak/>
        <w:t>организации.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57" w:name="sub_102164"/>
      <w:r w:rsidRPr="00A90CBB">
        <w:rPr>
          <w:rFonts w:ascii="Times New Roman" w:eastAsia="Times New Roman" w:hAnsi="Times New Roman" w:cs="Times New Roman"/>
          <w:spacing w:val="-8"/>
          <w:sz w:val="28"/>
          <w:szCs w:val="28"/>
        </w:rPr>
        <w:t>2.13.3. В запросе (пункт 2.6.1 Административного регламента) должна быть указана дата его подписания, а также могут быть указаны электронный почтовый адрес</w:t>
      </w:r>
      <w:bookmarkEnd w:id="57"/>
      <w:r w:rsidRPr="00A90CBB">
        <w:rPr>
          <w:rFonts w:ascii="Times New Roman" w:eastAsia="Times New Roman" w:hAnsi="Times New Roman" w:cs="Times New Roman"/>
          <w:spacing w:val="-8"/>
          <w:sz w:val="28"/>
          <w:szCs w:val="28"/>
        </w:rPr>
        <w:t>.</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Запрос, подаваемый в электронном виде, должен быть подписан </w:t>
      </w:r>
      <w:hyperlink r:id="rId15" w:tooltip="garantF1://12084522.21" w:history="1">
        <w:r w:rsidRPr="00A90CBB">
          <w:rPr>
            <w:rFonts w:ascii="Times New Roman" w:eastAsia="Times New Roman" w:hAnsi="Times New Roman" w:cs="Times New Roman"/>
            <w:spacing w:val="-8"/>
            <w:sz w:val="28"/>
            <w:szCs w:val="28"/>
          </w:rPr>
          <w:t>электронной подписью</w:t>
        </w:r>
      </w:hyperlink>
      <w:r w:rsidRPr="00A90CBB">
        <w:rPr>
          <w:rFonts w:ascii="Times New Roman" w:eastAsia="Times New Roman" w:hAnsi="Times New Roman" w:cs="Times New Roman"/>
          <w:spacing w:val="-8"/>
          <w:sz w:val="28"/>
          <w:szCs w:val="28"/>
        </w:rPr>
        <w:t xml:space="preserve"> заявителя.</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58" w:name="sub_1030"/>
      <w:r w:rsidRPr="00A90CBB">
        <w:rPr>
          <w:rFonts w:ascii="Times New Roman" w:eastAsia="Times New Roman" w:hAnsi="Times New Roman" w:cs="Times New Roman"/>
          <w:b/>
          <w:bCs/>
          <w:spacing w:val="-8"/>
          <w:sz w:val="28"/>
          <w:szCs w:val="28"/>
        </w:rPr>
        <w:t>3. Состав, последовательность и сроки</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End w:id="58"/>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Предоставление муниципальной услуги включает в себя следующие административные процедуры:</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прием и регистрация запроса и прилагаемых документов на присвоение спортивных разрядов;</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экспертиза запроса и подготовка проекта распоряжения администрации;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присвоение спортивных разрядов либо отказ в присвоении спортивных разрядов;</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выдача документов о присвоении спортивных разрядов.</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Данные процедуры указаны в виде блок – схемы (приложение №1).</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spacing w:after="0" w:line="240" w:lineRule="auto"/>
        <w:ind w:firstLine="709"/>
        <w:jc w:val="center"/>
        <w:rPr>
          <w:rFonts w:ascii="Times New Roman" w:eastAsia="Calibri" w:hAnsi="Times New Roman" w:cs="Times New Roman"/>
          <w:b/>
          <w:bCs/>
          <w:spacing w:val="-8"/>
          <w:sz w:val="28"/>
          <w:szCs w:val="28"/>
          <w:lang w:eastAsia="en-US"/>
        </w:rPr>
      </w:pPr>
      <w:bookmarkStart w:id="59" w:name="sub_1031"/>
      <w:r w:rsidRPr="00A90CBB">
        <w:rPr>
          <w:rFonts w:ascii="Times New Roman" w:eastAsia="Calibri" w:hAnsi="Times New Roman" w:cs="Times New Roman"/>
          <w:b/>
          <w:bCs/>
          <w:spacing w:val="-8"/>
          <w:sz w:val="28"/>
          <w:szCs w:val="28"/>
          <w:lang w:eastAsia="en-US"/>
        </w:rPr>
        <w:t>3.1.</w:t>
      </w:r>
      <w:r w:rsidRPr="00A90CBB">
        <w:rPr>
          <w:rFonts w:ascii="Times New Roman" w:eastAsia="Calibri" w:hAnsi="Times New Roman" w:cs="Times New Roman"/>
          <w:spacing w:val="-8"/>
          <w:lang w:eastAsia="en-US"/>
        </w:rPr>
        <w:t xml:space="preserve"> </w:t>
      </w:r>
      <w:r w:rsidRPr="00A90CBB">
        <w:rPr>
          <w:rFonts w:ascii="Times New Roman" w:eastAsia="Calibri" w:hAnsi="Times New Roman" w:cs="Times New Roman"/>
          <w:b/>
          <w:bCs/>
          <w:spacing w:val="-8"/>
          <w:sz w:val="28"/>
          <w:szCs w:val="28"/>
          <w:lang w:eastAsia="en-US"/>
        </w:rPr>
        <w:t>Прием и регистрация запроса с прилагаемыми документами</w:t>
      </w:r>
    </w:p>
    <w:p w:rsidR="003A1107" w:rsidRPr="00A90CBB" w:rsidRDefault="003A1107" w:rsidP="000A7373">
      <w:pPr>
        <w:spacing w:after="0" w:line="240" w:lineRule="auto"/>
        <w:ind w:firstLine="709"/>
        <w:jc w:val="center"/>
        <w:rPr>
          <w:rFonts w:ascii="Times New Roman" w:eastAsia="Calibri" w:hAnsi="Times New Roman" w:cs="Times New Roman"/>
          <w:b/>
          <w:bCs/>
          <w:spacing w:val="-8"/>
          <w:sz w:val="28"/>
          <w:szCs w:val="28"/>
          <w:lang w:eastAsia="en-US"/>
        </w:rPr>
      </w:pPr>
      <w:r w:rsidRPr="00A90CBB">
        <w:rPr>
          <w:rFonts w:ascii="Times New Roman" w:eastAsia="Calibri" w:hAnsi="Times New Roman" w:cs="Times New Roman"/>
          <w:b/>
          <w:bCs/>
          <w:spacing w:val="-8"/>
          <w:sz w:val="28"/>
          <w:szCs w:val="28"/>
          <w:lang w:eastAsia="en-US"/>
        </w:rPr>
        <w:t>на присвоение спортивных разрядов</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60" w:name="sub_10311"/>
      <w:bookmarkEnd w:id="59"/>
      <w:r w:rsidRPr="00A90CBB">
        <w:rPr>
          <w:rFonts w:ascii="Times New Roman" w:eastAsia="Times New Roman" w:hAnsi="Times New Roman" w:cs="Times New Roman"/>
          <w:spacing w:val="-8"/>
          <w:sz w:val="28"/>
          <w:szCs w:val="28"/>
        </w:rPr>
        <w:t>3.1.1. Основанием для начала административных действий, составляющих административную процедуру "Прием и регистрация запроса и прилагаемых документов на присвоение спортивных разрядов", является поступление в Администрацию запроса (пункт 2.6.1 Административного регламента).</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61" w:name="sub_10312"/>
      <w:bookmarkEnd w:id="60"/>
      <w:r w:rsidRPr="00A90CBB">
        <w:rPr>
          <w:rFonts w:ascii="Times New Roman" w:eastAsia="Times New Roman" w:hAnsi="Times New Roman" w:cs="Times New Roman"/>
          <w:spacing w:val="-8"/>
          <w:sz w:val="28"/>
          <w:szCs w:val="28"/>
        </w:rPr>
        <w:t>3.1.2. Должностным лицом, ответственным за выполнение административных действий, составляющих административную процедуру "Прием и регистрация запроса и прилагаемых документов на присвоение спортивных разрядов", является специалист администрации, в служебные обязанности которого входит прием входящей в Администрацию документации.</w:t>
      </w:r>
      <w:bookmarkEnd w:id="61"/>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3.1.3. Специалист Администрации, в служебные обязанности которого входит прием входящей в администрацию документации, в порядке делопроизводства (далее - установленный порядок) принимает и регистрирует запрос и передает его специалисту Администрации МО «Гунибский район».</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  </w:t>
      </w:r>
      <w:bookmarkStart w:id="62" w:name="sub_10314"/>
      <w:r w:rsidRPr="00A90CBB">
        <w:rPr>
          <w:rFonts w:ascii="Times New Roman" w:eastAsia="Times New Roman" w:hAnsi="Times New Roman" w:cs="Times New Roman"/>
          <w:spacing w:val="-8"/>
          <w:sz w:val="28"/>
          <w:szCs w:val="28"/>
        </w:rPr>
        <w:t>3.1.4. Максимальный срок выполнения административных действий, составляющих административную процедуру "Прием и регистрация запроса и прилагаемых документов на присвоение спортивных разрядов", - до окончания рабочего дня, если запрос поступил в Администрацию до 16.00 ч, или следующий рабочий день, если запрос поступил в Администрацию после 16.00 ч.</w:t>
      </w:r>
      <w:bookmarkEnd w:id="62"/>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3.1.5. Результатом административных действий, составляющих административную процедуру "Прием и регистрация запроса и прилагаемых документов на присвоение спортивных разрядов", является регистрация запроса в информационной базе данных системы электронного документооборота и делопроизводства администрации МО «Гунибский район»  и передача запроса специалисту,  ответственному за подготовку проекта распоряжения Администрации о присвоении спортивных разрядов или проектов распоряжений Администрации об отказе в присвоении спортивных разрядов и информационного письма (далее - специалист, ответственный за подготовку проекта решения).</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63" w:name="sub_10316"/>
      <w:r w:rsidRPr="00A90CBB">
        <w:rPr>
          <w:rFonts w:ascii="Times New Roman" w:eastAsia="Times New Roman" w:hAnsi="Times New Roman" w:cs="Times New Roman"/>
          <w:spacing w:val="-8"/>
          <w:sz w:val="28"/>
          <w:szCs w:val="28"/>
        </w:rPr>
        <w:lastRenderedPageBreak/>
        <w:t>3.1.6. Способом фиксации результата выполнения административных действий, составляющих административную процедуру "Прием и регистрация запроса и прилагаемых документов на присвоение спортивных разрядов", является создание регистрационной записи в информационной базе данных системы электронного документооборота и делопроизводства администрации МО «Гунибский район».</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64" w:name="sub_1032"/>
      <w:bookmarkEnd w:id="63"/>
      <w:r w:rsidRPr="00A90CBB">
        <w:rPr>
          <w:rFonts w:ascii="Times New Roman" w:eastAsia="Times New Roman" w:hAnsi="Times New Roman" w:cs="Times New Roman"/>
          <w:b/>
          <w:bCs/>
          <w:spacing w:val="-8"/>
          <w:sz w:val="28"/>
          <w:szCs w:val="28"/>
        </w:rPr>
        <w:t>3.2. Экспертиза</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запроса и подготовка проекта постановления администрации</w:t>
      </w:r>
      <w:bookmarkEnd w:id="64"/>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3.2.1. Основанием для начала административных действий, составляющих административную процедуру "Экспертиза запроса и подготовка проекта распоряжения Администрации", является передача специалистом Администрации, в служебные обязанности которого входит прием входящей в Администрацию документации и передача запроса специалисту администрации МО «Гунибский район».</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65" w:name="sub_10322"/>
      <w:r w:rsidRPr="00A90CBB">
        <w:rPr>
          <w:rFonts w:ascii="Times New Roman" w:eastAsia="Times New Roman" w:hAnsi="Times New Roman" w:cs="Times New Roman"/>
          <w:spacing w:val="-8"/>
          <w:sz w:val="28"/>
          <w:szCs w:val="28"/>
        </w:rPr>
        <w:t xml:space="preserve">3.2.2. Должностным лицом, ответственным за выполнение административных действий, составляющих административную процедуру "Экспертиза запроса и подготовка проекта распоряжения Администрации" в части совершения ими действий, предусмотренных </w:t>
      </w:r>
      <w:hyperlink w:anchor="sub_1032" w:tooltip="#sub_1032" w:history="1">
        <w:r w:rsidRPr="00A90CBB">
          <w:rPr>
            <w:rFonts w:ascii="Times New Roman" w:eastAsia="Times New Roman" w:hAnsi="Times New Roman" w:cs="Times New Roman"/>
            <w:spacing w:val="-8"/>
            <w:sz w:val="28"/>
            <w:szCs w:val="28"/>
          </w:rPr>
          <w:t>пунктом 3.2</w:t>
        </w:r>
      </w:hyperlink>
      <w:r w:rsidRPr="00A90CBB">
        <w:rPr>
          <w:rFonts w:ascii="Times New Roman" w:eastAsia="Times New Roman" w:hAnsi="Times New Roman" w:cs="Times New Roman"/>
          <w:spacing w:val="-8"/>
          <w:sz w:val="28"/>
          <w:szCs w:val="28"/>
        </w:rPr>
        <w:t xml:space="preserve"> Административного регламента, является</w:t>
      </w:r>
      <w:bookmarkStart w:id="66" w:name="sub_103222"/>
      <w:bookmarkEnd w:id="65"/>
      <w:r w:rsidRPr="00A90CBB">
        <w:rPr>
          <w:rFonts w:ascii="Times New Roman" w:eastAsia="Times New Roman" w:hAnsi="Times New Roman" w:cs="Times New Roman"/>
          <w:spacing w:val="-8"/>
          <w:sz w:val="28"/>
          <w:szCs w:val="28"/>
        </w:rPr>
        <w:t xml:space="preserve"> начальник отдела по спорту, молодежной политике и туризма администрации МО «Гунибский район», который отвечает за подготовку проекта распоряжения, осуществляя первичную экспертизу запроса: </w:t>
      </w:r>
      <w:bookmarkEnd w:id="66"/>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 проверяет запрос на соответствие </w:t>
      </w:r>
      <w:hyperlink w:anchor="sub_102161" w:tooltip="#sub_102161" w:history="1">
        <w:r w:rsidRPr="00A90CBB">
          <w:rPr>
            <w:rFonts w:ascii="Times New Roman" w:eastAsia="Times New Roman" w:hAnsi="Times New Roman" w:cs="Times New Roman"/>
            <w:spacing w:val="-8"/>
            <w:sz w:val="28"/>
            <w:szCs w:val="28"/>
          </w:rPr>
          <w:t>пунктам 2.13.1-2.13.</w:t>
        </w:r>
      </w:hyperlink>
      <w:r w:rsidRPr="00A90CBB">
        <w:rPr>
          <w:rFonts w:ascii="Times New Roman" w:eastAsia="Times New Roman" w:hAnsi="Times New Roman" w:cs="Times New Roman"/>
          <w:spacing w:val="-8"/>
          <w:sz w:val="28"/>
          <w:szCs w:val="28"/>
        </w:rPr>
        <w:t>3 Административного регламента;</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проверяет запрос на предмет наличия оснований для отказа в предоставлении муниципальной услуги в части проверки соответствия сведений, указанных в запросе, нормам, требованиям и условиям присвоения спортивных разрядов.</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Максимальный срок выполнения административных действий, предусмотренных настоящим пунктом – 3 (три) рабочих дня со дня получения специалистом, ответственным за подготовку проекта решения, запроса.</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3.2.3. При несоответствии запроса </w:t>
      </w:r>
      <w:hyperlink w:anchor="sub_102161" w:tooltip="#sub_102161" w:history="1">
        <w:r w:rsidRPr="00A90CBB">
          <w:rPr>
            <w:rFonts w:ascii="Times New Roman" w:eastAsia="Times New Roman" w:hAnsi="Times New Roman" w:cs="Times New Roman"/>
            <w:spacing w:val="-8"/>
            <w:sz w:val="28"/>
            <w:szCs w:val="28"/>
          </w:rPr>
          <w:t>пунктам 2.13.1-2.13.</w:t>
        </w:r>
      </w:hyperlink>
      <w:r w:rsidRPr="00A90CBB">
        <w:rPr>
          <w:rFonts w:ascii="Times New Roman" w:eastAsia="Times New Roman" w:hAnsi="Times New Roman" w:cs="Times New Roman"/>
          <w:spacing w:val="-8"/>
          <w:sz w:val="28"/>
          <w:szCs w:val="28"/>
        </w:rPr>
        <w:t>3 Административного регламента или нормам, требованиям и условиям присвоения спортивных разрядов руководитель ответственный за подготовку проекта распоряжения, в установленном порядке:</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готовит проекты распоряжений администрации об отказе в присвоении спортивных разрядов и информационного письма с указанием и обоснованием причин отказа;</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67" w:name="sub_103245"/>
      <w:r w:rsidRPr="00A90CBB">
        <w:rPr>
          <w:rFonts w:ascii="Times New Roman" w:eastAsia="Times New Roman" w:hAnsi="Times New Roman" w:cs="Times New Roman"/>
          <w:spacing w:val="-8"/>
          <w:sz w:val="28"/>
          <w:szCs w:val="28"/>
        </w:rPr>
        <w:t>- передает на подпись Главе администрации МО «Гунибский район» завизированные проекты распоряжений Администрации об отказе в присвоении спортивных разрядов и информационного письма заявителю или уполномоченному лицу заявителя.</w:t>
      </w:r>
      <w:bookmarkEnd w:id="67"/>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Максимальный срок выполнения административных действий, предусмотренных настоящим пунктом - 10 (десять) рабочих дней со дня истечения срока первичной экспертизы запроса (</w:t>
      </w:r>
      <w:hyperlink w:anchor="sub_10323" w:tooltip="#sub_10323" w:history="1">
        <w:r w:rsidRPr="00A90CBB">
          <w:rPr>
            <w:rFonts w:ascii="Times New Roman" w:eastAsia="Times New Roman" w:hAnsi="Times New Roman" w:cs="Times New Roman"/>
            <w:spacing w:val="-8"/>
            <w:sz w:val="28"/>
            <w:szCs w:val="28"/>
          </w:rPr>
          <w:t>пункт 3.2.3</w:t>
        </w:r>
      </w:hyperlink>
      <w:r w:rsidRPr="00A90CBB">
        <w:rPr>
          <w:rFonts w:ascii="Times New Roman" w:eastAsia="Times New Roman" w:hAnsi="Times New Roman" w:cs="Times New Roman"/>
          <w:spacing w:val="-8"/>
          <w:sz w:val="28"/>
          <w:szCs w:val="28"/>
        </w:rPr>
        <w:t xml:space="preserve"> Административного регламента).</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3.2.4. При соответствии запроса </w:t>
      </w:r>
      <w:hyperlink w:anchor="sub_102161" w:tooltip="#sub_102161" w:history="1">
        <w:r w:rsidRPr="00A90CBB">
          <w:rPr>
            <w:rFonts w:ascii="Times New Roman" w:eastAsia="Times New Roman" w:hAnsi="Times New Roman" w:cs="Times New Roman"/>
            <w:spacing w:val="-8"/>
            <w:sz w:val="28"/>
            <w:szCs w:val="28"/>
          </w:rPr>
          <w:t>пунктам 2.13.1-2.13.</w:t>
        </w:r>
      </w:hyperlink>
      <w:r w:rsidRPr="00A90CBB">
        <w:rPr>
          <w:rFonts w:ascii="Times New Roman" w:eastAsia="Times New Roman" w:hAnsi="Times New Roman" w:cs="Times New Roman"/>
          <w:spacing w:val="-8"/>
          <w:sz w:val="28"/>
          <w:szCs w:val="28"/>
        </w:rPr>
        <w:t>3 Административного регламента и нормам, требованиям и условиям присвоения спортивных разрядов начальник отдела по спорту, молодежной политике и туризма администрации МО «Гунибский район»:</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68" w:name="sub_103251"/>
      <w:r w:rsidRPr="00A90CBB">
        <w:rPr>
          <w:rFonts w:ascii="Times New Roman" w:eastAsia="Times New Roman" w:hAnsi="Times New Roman" w:cs="Times New Roman"/>
          <w:spacing w:val="-8"/>
          <w:sz w:val="28"/>
          <w:szCs w:val="28"/>
        </w:rPr>
        <w:t xml:space="preserve">- готовит проекты распоряжений Администрации о присвоении спортивных </w:t>
      </w:r>
      <w:r w:rsidRPr="00A90CBB">
        <w:rPr>
          <w:rFonts w:ascii="Times New Roman" w:eastAsia="Times New Roman" w:hAnsi="Times New Roman" w:cs="Times New Roman"/>
          <w:spacing w:val="-8"/>
          <w:sz w:val="28"/>
          <w:szCs w:val="28"/>
        </w:rPr>
        <w:lastRenderedPageBreak/>
        <w:t>разрядов и информационного письма с указанием и обоснованием причин присвоения;</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          - передает на подпись Главе администрации МО «Гунибский район» завизированные проекты распоряжений Администрации о присвоении спортивных разрядов и информационного письма заявителю или уполномоченному лицу заявителя.</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           Максимальный срок выполнения данного административного действия - 10 (десять) рабочих дней со дня истечения срока первичной экспертизы запроса (</w:t>
      </w:r>
      <w:hyperlink w:anchor="sub_10323" w:tooltip="#sub_10323" w:history="1">
        <w:r w:rsidRPr="00A90CBB">
          <w:rPr>
            <w:rFonts w:ascii="Times New Roman" w:eastAsia="Times New Roman" w:hAnsi="Times New Roman" w:cs="Times New Roman"/>
            <w:spacing w:val="-8"/>
            <w:sz w:val="28"/>
            <w:szCs w:val="28"/>
          </w:rPr>
          <w:t>пункт 3.2.3</w:t>
        </w:r>
      </w:hyperlink>
      <w:r w:rsidRPr="00A90CBB">
        <w:rPr>
          <w:rFonts w:ascii="Times New Roman" w:eastAsia="Times New Roman" w:hAnsi="Times New Roman" w:cs="Times New Roman"/>
          <w:spacing w:val="-8"/>
          <w:sz w:val="28"/>
          <w:szCs w:val="28"/>
        </w:rPr>
        <w:t xml:space="preserve"> Административного регламента).</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69" w:name="sub_103213"/>
      <w:bookmarkEnd w:id="68"/>
      <w:r w:rsidRPr="00A90CBB">
        <w:rPr>
          <w:rFonts w:ascii="Times New Roman" w:eastAsia="Times New Roman" w:hAnsi="Times New Roman" w:cs="Times New Roman"/>
          <w:spacing w:val="-8"/>
          <w:sz w:val="28"/>
          <w:szCs w:val="28"/>
        </w:rPr>
        <w:t>3.2.5. Максимальный срок выполнения административных действий, составляющих административную процедуру "Экспертиза запроса и подготовка проекта распоряжения Администрации", составляет</w:t>
      </w:r>
      <w:bookmarkStart w:id="70" w:name="sub_32131"/>
      <w:bookmarkEnd w:id="69"/>
      <w:r w:rsidRPr="00A90CBB">
        <w:rPr>
          <w:rFonts w:ascii="Times New Roman" w:eastAsia="Times New Roman" w:hAnsi="Times New Roman" w:cs="Times New Roman"/>
          <w:spacing w:val="-8"/>
          <w:sz w:val="28"/>
          <w:szCs w:val="28"/>
        </w:rPr>
        <w:t xml:space="preserve"> в части предоставления муниципальной услуги по присвоению спортивных разрядов - 10 (десять) рабочих дней</w:t>
      </w:r>
      <w:bookmarkStart w:id="71" w:name="sub_1033"/>
      <w:bookmarkEnd w:id="70"/>
      <w:r w:rsidRPr="00A90CBB">
        <w:rPr>
          <w:rFonts w:ascii="Times New Roman" w:eastAsia="Times New Roman" w:hAnsi="Times New Roman" w:cs="Times New Roman"/>
          <w:spacing w:val="-8"/>
          <w:sz w:val="28"/>
          <w:szCs w:val="28"/>
        </w:rPr>
        <w:t>.</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b/>
          <w:bCs/>
          <w:spacing w:val="-8"/>
          <w:sz w:val="28"/>
          <w:szCs w:val="28"/>
        </w:rPr>
      </w:pP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r w:rsidRPr="00A90CBB">
        <w:rPr>
          <w:rFonts w:ascii="Times New Roman" w:eastAsia="Times New Roman" w:hAnsi="Times New Roman" w:cs="Times New Roman"/>
          <w:b/>
          <w:bCs/>
          <w:spacing w:val="-8"/>
          <w:sz w:val="28"/>
          <w:szCs w:val="28"/>
        </w:rPr>
        <w:t xml:space="preserve">3.3. Присвоение спортивных </w:t>
      </w:r>
      <w:r w:rsidR="00A90CBB" w:rsidRPr="00A90CBB">
        <w:rPr>
          <w:rFonts w:ascii="Times New Roman" w:eastAsia="Times New Roman" w:hAnsi="Times New Roman" w:cs="Times New Roman"/>
          <w:b/>
          <w:bCs/>
          <w:spacing w:val="-8"/>
          <w:sz w:val="28"/>
          <w:szCs w:val="28"/>
        </w:rPr>
        <w:t>разрядов либо</w:t>
      </w:r>
      <w:r w:rsidRPr="00A90CBB">
        <w:rPr>
          <w:rFonts w:ascii="Times New Roman" w:eastAsia="Times New Roman" w:hAnsi="Times New Roman" w:cs="Times New Roman"/>
          <w:b/>
          <w:bCs/>
          <w:spacing w:val="-8"/>
          <w:sz w:val="28"/>
          <w:szCs w:val="28"/>
        </w:rPr>
        <w:t xml:space="preserve"> отказ в присвоении спортивных разрядов </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72" w:name="sub_10331"/>
      <w:bookmarkEnd w:id="71"/>
      <w:r w:rsidRPr="00A90CBB">
        <w:rPr>
          <w:rFonts w:ascii="Times New Roman" w:eastAsia="Times New Roman" w:hAnsi="Times New Roman" w:cs="Times New Roman"/>
          <w:spacing w:val="-8"/>
          <w:sz w:val="28"/>
          <w:szCs w:val="28"/>
        </w:rPr>
        <w:t>3.3.1. Основанием для начала административных действий, составляющих административную процедуру "Присвоение спортивных разрядов, либо отказ в присвоении спортивных разрядов", является:</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73" w:name="sub_3311"/>
      <w:bookmarkEnd w:id="72"/>
      <w:r w:rsidRPr="00A90CBB">
        <w:rPr>
          <w:rFonts w:ascii="Times New Roman" w:eastAsia="Times New Roman" w:hAnsi="Times New Roman" w:cs="Times New Roman"/>
          <w:spacing w:val="-8"/>
          <w:sz w:val="28"/>
          <w:szCs w:val="28"/>
        </w:rPr>
        <w:t>а) передача Главе администрации МО «Гунибский район» завизированного проекта распоряжения о присвоении спортивных разрядов либо об отказе в присвоении спортивных разрядов и информационного письма с указанием обоснований причин отказ</w:t>
      </w:r>
      <w:bookmarkEnd w:id="73"/>
      <w:r w:rsidRPr="00A90CBB">
        <w:rPr>
          <w:rFonts w:ascii="Times New Roman" w:eastAsia="Times New Roman" w:hAnsi="Times New Roman" w:cs="Times New Roman"/>
          <w:spacing w:val="-8"/>
          <w:sz w:val="28"/>
          <w:szCs w:val="28"/>
        </w:rPr>
        <w:t>а.</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74" w:name="sub_10332"/>
      <w:r w:rsidRPr="00A90CBB">
        <w:rPr>
          <w:rFonts w:ascii="Times New Roman" w:eastAsia="Times New Roman" w:hAnsi="Times New Roman" w:cs="Times New Roman"/>
          <w:spacing w:val="-8"/>
          <w:sz w:val="28"/>
          <w:szCs w:val="28"/>
        </w:rPr>
        <w:t xml:space="preserve">3.3.2. Должностным лицом, ответственным за выполнение административных действий, составляющих административную процедуру "Присвоение спортивных разрядов либо отказ в присвоении спортивных разрядов", в части совершения ими действий, предусмотренных </w:t>
      </w:r>
      <w:hyperlink w:anchor="sub_1033" w:tooltip="#sub_1033" w:history="1">
        <w:r w:rsidRPr="00A90CBB">
          <w:rPr>
            <w:rFonts w:ascii="Times New Roman" w:eastAsia="Times New Roman" w:hAnsi="Times New Roman" w:cs="Times New Roman"/>
            <w:spacing w:val="-8"/>
            <w:sz w:val="28"/>
            <w:szCs w:val="28"/>
          </w:rPr>
          <w:t>пунктом 3.3</w:t>
        </w:r>
      </w:hyperlink>
      <w:r w:rsidRPr="00A90CBB">
        <w:rPr>
          <w:rFonts w:ascii="Times New Roman" w:eastAsia="Times New Roman" w:hAnsi="Times New Roman" w:cs="Times New Roman"/>
          <w:spacing w:val="-8"/>
          <w:sz w:val="28"/>
          <w:szCs w:val="28"/>
        </w:rPr>
        <w:t xml:space="preserve"> Административного регламента является начальник отдела по </w:t>
      </w:r>
      <w:bookmarkStart w:id="75" w:name="sub_3323"/>
      <w:bookmarkEnd w:id="74"/>
      <w:r w:rsidRPr="00A90CBB">
        <w:rPr>
          <w:rFonts w:ascii="Times New Roman" w:eastAsia="Times New Roman" w:hAnsi="Times New Roman" w:cs="Times New Roman"/>
          <w:spacing w:val="-8"/>
          <w:sz w:val="28"/>
          <w:szCs w:val="28"/>
        </w:rPr>
        <w:t>спорту, молодежной политике и туризма администрации МО «Гунибский район».</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76" w:name="sub_10333"/>
      <w:bookmarkEnd w:id="75"/>
      <w:r w:rsidRPr="00A90CBB">
        <w:rPr>
          <w:rFonts w:ascii="Times New Roman" w:eastAsia="Times New Roman" w:hAnsi="Times New Roman" w:cs="Times New Roman"/>
          <w:spacing w:val="-8"/>
          <w:sz w:val="28"/>
          <w:szCs w:val="28"/>
        </w:rPr>
        <w:t xml:space="preserve">3.3.3. Глава администрации МО «Гунибский район» подписывает завизированный в установленном порядке проект распоряжения Администрации о присвоении спортивных разрядов, либо об отказе в присвоении разрядов и возвращает распоряжение Администрации о присвоении спортивных разрядов либо об отказе в присвоении спортивных разрядов в установленном порядке специалисту ответственному за подготовку проекта решения, который регистрирует данное распоряжение и размещает на официальном сайте администрации </w:t>
      </w:r>
      <w:bookmarkEnd w:id="76"/>
      <w:r w:rsidRPr="00A90CBB">
        <w:rPr>
          <w:rFonts w:ascii="Times New Roman" w:eastAsia="Times New Roman" w:hAnsi="Times New Roman" w:cs="Times New Roman"/>
          <w:spacing w:val="-8"/>
          <w:sz w:val="28"/>
          <w:szCs w:val="28"/>
        </w:rPr>
        <w:t xml:space="preserve">МО «Гунибский район». </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Максимальный срок выполнения административных действий, предусмотренных настоящим пунктом – 3 (три) рабочих дня со дня поступления Главе администрации МО «Гунибский район» завизированного проекта распоряжения Администрации о присвоении спортивных разрядов и запроса.</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77" w:name="sub_10336"/>
      <w:r w:rsidRPr="00A90CBB">
        <w:rPr>
          <w:rFonts w:ascii="Times New Roman" w:eastAsia="Times New Roman" w:hAnsi="Times New Roman" w:cs="Times New Roman"/>
          <w:spacing w:val="-8"/>
          <w:sz w:val="28"/>
          <w:szCs w:val="28"/>
        </w:rPr>
        <w:t>3.3.4. Результатом административных действий, составляющих административную процедуру "Присвоение спортивных разрядов либо отказ в присвоении спортивных разрядов", является:</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78" w:name="sub_3361"/>
      <w:bookmarkEnd w:id="77"/>
      <w:r w:rsidRPr="00A90CBB">
        <w:rPr>
          <w:rFonts w:ascii="Times New Roman" w:eastAsia="Times New Roman" w:hAnsi="Times New Roman" w:cs="Times New Roman"/>
          <w:spacing w:val="-8"/>
          <w:sz w:val="28"/>
          <w:szCs w:val="28"/>
        </w:rPr>
        <w:t>а) размещение на официальном сайте администрации распоряжения администрации о присвоении либо об отказе в присвоении спортивных разрядов;</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79" w:name="sub_3362"/>
      <w:bookmarkEnd w:id="78"/>
      <w:r w:rsidRPr="00A90CBB">
        <w:rPr>
          <w:rFonts w:ascii="Times New Roman" w:eastAsia="Times New Roman" w:hAnsi="Times New Roman" w:cs="Times New Roman"/>
          <w:spacing w:val="-8"/>
          <w:sz w:val="28"/>
          <w:szCs w:val="28"/>
        </w:rPr>
        <w:t>б) направление получателю муниципальной услуги информационного письма.</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80" w:name="sub_10337"/>
      <w:bookmarkEnd w:id="79"/>
      <w:r w:rsidRPr="00A90CBB">
        <w:rPr>
          <w:rFonts w:ascii="Times New Roman" w:eastAsia="Times New Roman" w:hAnsi="Times New Roman" w:cs="Times New Roman"/>
          <w:spacing w:val="-8"/>
          <w:sz w:val="28"/>
          <w:szCs w:val="28"/>
        </w:rPr>
        <w:t xml:space="preserve">3.3.5. Способом фиксации результата выполнения административных действий, составляющих административную процедуру "Присвоение спортивных разрядов либо отказ в присвоении спортивных разрядов", является создание регистрационной записи в </w:t>
      </w:r>
      <w:r w:rsidRPr="00A90CBB">
        <w:rPr>
          <w:rFonts w:ascii="Times New Roman" w:eastAsia="Times New Roman" w:hAnsi="Times New Roman" w:cs="Times New Roman"/>
          <w:spacing w:val="-8"/>
          <w:sz w:val="28"/>
          <w:szCs w:val="28"/>
        </w:rPr>
        <w:lastRenderedPageBreak/>
        <w:t>журнале регистрации соответствующего распоряжения Администрации.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81" w:name="sub_10338"/>
      <w:bookmarkEnd w:id="80"/>
      <w:r w:rsidRPr="00A90CBB">
        <w:rPr>
          <w:rFonts w:ascii="Times New Roman" w:eastAsia="Times New Roman" w:hAnsi="Times New Roman" w:cs="Times New Roman"/>
          <w:spacing w:val="-8"/>
          <w:sz w:val="28"/>
          <w:szCs w:val="28"/>
        </w:rPr>
        <w:t>3.3.6. Максимальный срок выполнения административных действий, составляющих административную процедуру "Присвоение спортивных разрядов либо отказ в присвоении спортивных разрядов", составляет</w:t>
      </w:r>
      <w:bookmarkStart w:id="82" w:name="sub_3381"/>
      <w:bookmarkEnd w:id="81"/>
      <w:r w:rsidRPr="00A90CBB">
        <w:rPr>
          <w:rFonts w:ascii="Times New Roman" w:eastAsia="Times New Roman" w:hAnsi="Times New Roman" w:cs="Times New Roman"/>
          <w:spacing w:val="-8"/>
          <w:sz w:val="28"/>
          <w:szCs w:val="28"/>
        </w:rPr>
        <w:t xml:space="preserve"> 3 (три) рабочих дня со дня передачи Главе администрации МО «Гунибский район» завизированного проекта распоряжения администрации о присвоении спортивных разрядов, либо об отказе в присвоении спортивных разрядов и направления информационного письма.</w:t>
      </w:r>
      <w:bookmarkEnd w:id="82"/>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83" w:name="sub_1034"/>
      <w:r w:rsidRPr="00A90CBB">
        <w:rPr>
          <w:rFonts w:ascii="Times New Roman" w:eastAsia="Times New Roman" w:hAnsi="Times New Roman" w:cs="Times New Roman"/>
          <w:b/>
          <w:bCs/>
          <w:spacing w:val="-8"/>
          <w:sz w:val="28"/>
          <w:szCs w:val="28"/>
        </w:rPr>
        <w:t>3.4. Выдача</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 xml:space="preserve">документов о присвоении спортивных разрядов </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84" w:name="sub_10341"/>
      <w:bookmarkEnd w:id="83"/>
      <w:r w:rsidRPr="00A90CBB">
        <w:rPr>
          <w:rFonts w:ascii="Times New Roman" w:eastAsia="Times New Roman" w:hAnsi="Times New Roman" w:cs="Times New Roman"/>
          <w:spacing w:val="-8"/>
          <w:sz w:val="28"/>
          <w:szCs w:val="28"/>
        </w:rPr>
        <w:t>3.4.1. Основанием для начала административных действий, составляющих административную процедуру «Выдача документов о присвоении спортивных разрядов» является получение специалистом, ответственным за подготовку проекта решения, распоряжения администрации о присвоении спортивных разрядов.</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85" w:name="sub_10342"/>
      <w:bookmarkEnd w:id="84"/>
      <w:r w:rsidRPr="00A90CBB">
        <w:rPr>
          <w:rFonts w:ascii="Times New Roman" w:eastAsia="Times New Roman" w:hAnsi="Times New Roman" w:cs="Times New Roman"/>
          <w:spacing w:val="-8"/>
          <w:sz w:val="28"/>
          <w:szCs w:val="28"/>
        </w:rPr>
        <w:t>3.4.2. Должностным лицом, ответственным за выполнение административных действий, составляющих административную процедуру "Выдача документов о присвоении спортивных разрядов", является начальник отдела по спорту, молодежной политике и туризма администрации МО «Гунибский район», ответственный за подготовку проекта решения.</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86" w:name="sub_10343"/>
      <w:bookmarkEnd w:id="85"/>
      <w:r w:rsidRPr="00A90CBB">
        <w:rPr>
          <w:rFonts w:ascii="Times New Roman" w:eastAsia="Times New Roman" w:hAnsi="Times New Roman" w:cs="Times New Roman"/>
          <w:spacing w:val="-8"/>
          <w:sz w:val="28"/>
          <w:szCs w:val="28"/>
        </w:rPr>
        <w:t>3.4.3. Начальник отдела по спорту, молодежной политике и туризма администрации МО «Гунибский район», ответственный за подготовку распоряжения:</w:t>
      </w:r>
      <w:bookmarkEnd w:id="86"/>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готовит заверенную копию распоряжения Администрации о присвоении спортивных разрядов;</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вносит и обеспечивает заверение в установленном порядке соответствующей записи в зачетной классификационной книжке;</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в случае присвоения спортивного разряда впервые или иного спортивного разряда получает в установленном порядке соответствующий значок;</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 уведомляет заявителя о дате, времени и месте выдачи зачетной классификационной книжки, соответствующего значка (в случае его выдачи) или согласует с ним иные удобные заявителю дату и время выдачи </w:t>
      </w:r>
      <w:r w:rsidR="00A90CBB" w:rsidRPr="00A90CBB">
        <w:rPr>
          <w:rFonts w:ascii="Times New Roman" w:eastAsia="Times New Roman" w:hAnsi="Times New Roman" w:cs="Times New Roman"/>
          <w:spacing w:val="-8"/>
          <w:sz w:val="28"/>
          <w:szCs w:val="28"/>
        </w:rPr>
        <w:t>указанной книжки</w:t>
      </w:r>
      <w:r w:rsidRPr="00A90CBB">
        <w:rPr>
          <w:rFonts w:ascii="Times New Roman" w:eastAsia="Times New Roman" w:hAnsi="Times New Roman" w:cs="Times New Roman"/>
          <w:spacing w:val="-8"/>
          <w:sz w:val="28"/>
          <w:szCs w:val="28"/>
        </w:rPr>
        <w:t xml:space="preserve"> и значка.</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Максимальный срок выполнения административных действий, предусмотренных настоящим пунктом - 3 (три) рабочих дня со дня получения специалистом, ответственным за подготовку решения, распоряжения администрации о присвоении спортивных разрядов.</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87" w:name="sub_10344"/>
      <w:r w:rsidRPr="00A90CBB">
        <w:rPr>
          <w:rFonts w:ascii="Times New Roman" w:eastAsia="Times New Roman" w:hAnsi="Times New Roman" w:cs="Times New Roman"/>
          <w:spacing w:val="-8"/>
          <w:sz w:val="28"/>
          <w:szCs w:val="28"/>
        </w:rPr>
        <w:t>3.4.4. В день выдачи в случае явки заявителя начальник отдела по спорту, молодежной политике и туризма администрации МО «Гунибский район», ответственный за подготовку решения:</w:t>
      </w:r>
      <w:bookmarkEnd w:id="87"/>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выдает заявителю зачетную классификационную книжку и значок соответствующего спортивного разряда;</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регистрирует выдачу зачетной классификационной книжки либо внесение соответствующих записей в журнале регистрации выдачи классификационных книжек спортсменов, где указывает:</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порядковый номер записи в книге учета исходящих документов;</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реквизиты распоряжения зачетной классификационной книжки;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фамилию и инициалы специалиста, выдавшего копию распоряжения, зачетную классификационную книжку и сделавшего соответствующую запись в книге исходящих документов, а также его подпись.</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lastRenderedPageBreak/>
        <w:t>Максимальный срок выполнения административных действий, предусмотренных настоящим пунктом - 30 минут с момента явки заявителя за получением зачетной классификационной книжки, соответствующего значка (в случае его выдачи).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88" w:name="sub_10345"/>
      <w:r w:rsidRPr="00A90CBB">
        <w:rPr>
          <w:rFonts w:ascii="Times New Roman" w:eastAsia="Times New Roman" w:hAnsi="Times New Roman" w:cs="Times New Roman"/>
          <w:spacing w:val="-8"/>
          <w:sz w:val="28"/>
          <w:szCs w:val="28"/>
        </w:rPr>
        <w:t>3.4.5. Результатом административных действий, составляющих административную процедуру "Выдача документов о присвоении спортивных разрядов", является выдача заявителю зачетной классификационной книжки и значка соответствующего спортивного разряда либо запись о присвоении более высокого спортивного разряда в зачетной классификационной книжке.</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89" w:name="sub_10346"/>
      <w:bookmarkEnd w:id="88"/>
      <w:r w:rsidRPr="00A90CBB">
        <w:rPr>
          <w:rFonts w:ascii="Times New Roman" w:eastAsia="Times New Roman" w:hAnsi="Times New Roman" w:cs="Times New Roman"/>
          <w:spacing w:val="-8"/>
          <w:sz w:val="28"/>
          <w:szCs w:val="28"/>
        </w:rPr>
        <w:t>3.4.6. Способом фиксации результата выполнения административных действий, составляющих административную процедуру «Выдача документов о присвоении спортивных разрядов» является регистрация выдачи зачетной классификационной книжки в журнале регистрации выдачи классификационных книжек спортсменов, либо внесение записи о присвоении соответствующего спортивного разряда в зачетную классификационную книжку (в случае присвоения иного (подтверждения) спортивного разряда).</w:t>
      </w:r>
      <w:bookmarkEnd w:id="89"/>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90" w:name="sub_1040"/>
      <w:r w:rsidRPr="00A90CBB">
        <w:rPr>
          <w:rFonts w:ascii="Times New Roman" w:eastAsia="Times New Roman" w:hAnsi="Times New Roman" w:cs="Times New Roman"/>
          <w:b/>
          <w:bCs/>
          <w:spacing w:val="-8"/>
          <w:sz w:val="28"/>
          <w:szCs w:val="28"/>
        </w:rPr>
        <w:t>4. Формы</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контроля за исполнением Административного регламента</w:t>
      </w:r>
      <w:bookmarkEnd w:id="90"/>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91" w:name="sub_1041"/>
      <w:r w:rsidRPr="00A90CBB">
        <w:rPr>
          <w:rFonts w:ascii="Times New Roman" w:eastAsia="Times New Roman" w:hAnsi="Times New Roman" w:cs="Times New Roman"/>
          <w:b/>
          <w:bCs/>
          <w:spacing w:val="-8"/>
          <w:sz w:val="28"/>
          <w:szCs w:val="28"/>
        </w:rPr>
        <w:t>4.1. Порядок</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 лицами</w:t>
      </w:r>
      <w:bookmarkEnd w:id="91"/>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4.1.1. Текущий контроль за соблюдением последовательности административных процедур по предоставлению муниципальной услуги осуществляется начальником отдела по спорту, молодежной политике и туризма администрации МО «Гунибский район», ответственного за организацию работы по предоставлению муниципальной</w:t>
      </w:r>
      <w:bookmarkStart w:id="92" w:name="sub_10413"/>
      <w:r w:rsidRPr="00A90CBB">
        <w:rPr>
          <w:rFonts w:ascii="Times New Roman" w:eastAsia="Times New Roman" w:hAnsi="Times New Roman" w:cs="Times New Roman"/>
          <w:spacing w:val="-8"/>
          <w:sz w:val="28"/>
          <w:szCs w:val="28"/>
        </w:rPr>
        <w:t xml:space="preserve"> услуги.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4.1.2. Текущий контроль за начальником отдела по спорту, молодежной политике и туризма администрации МО «Гунибский район», участвующего в предоставлении муниципальной услуги, осуществляет заместитель </w:t>
      </w:r>
      <w:r w:rsidR="00776BC9">
        <w:rPr>
          <w:rFonts w:ascii="Times New Roman" w:eastAsia="Times New Roman" w:hAnsi="Times New Roman" w:cs="Times New Roman"/>
          <w:spacing w:val="-8"/>
          <w:sz w:val="28"/>
          <w:szCs w:val="28"/>
        </w:rPr>
        <w:t>г</w:t>
      </w:r>
      <w:r w:rsidRPr="00A90CBB">
        <w:rPr>
          <w:rFonts w:ascii="Times New Roman" w:eastAsia="Times New Roman" w:hAnsi="Times New Roman" w:cs="Times New Roman"/>
          <w:spacing w:val="-8"/>
          <w:sz w:val="28"/>
          <w:szCs w:val="28"/>
        </w:rPr>
        <w:t>лавы администрации МО</w:t>
      </w:r>
      <w:r w:rsidR="00776BC9">
        <w:rPr>
          <w:rFonts w:ascii="Times New Roman" w:eastAsia="Times New Roman" w:hAnsi="Times New Roman" w:cs="Times New Roman"/>
          <w:spacing w:val="-8"/>
          <w:sz w:val="28"/>
          <w:szCs w:val="28"/>
        </w:rPr>
        <w:t> </w:t>
      </w:r>
      <w:r w:rsidRPr="00A90CBB">
        <w:rPr>
          <w:rFonts w:ascii="Times New Roman" w:eastAsia="Times New Roman" w:hAnsi="Times New Roman" w:cs="Times New Roman"/>
          <w:spacing w:val="-8"/>
          <w:sz w:val="28"/>
          <w:szCs w:val="28"/>
        </w:rPr>
        <w:t>«Гунибский район», курирующий деятельность отдела.</w:t>
      </w:r>
    </w:p>
    <w:p w:rsidR="003A1107" w:rsidRPr="00A90CBB" w:rsidRDefault="003A1107" w:rsidP="000A737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93" w:name="sub_1042"/>
      <w:bookmarkEnd w:id="92"/>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r w:rsidRPr="00A90CBB">
        <w:rPr>
          <w:rFonts w:ascii="Times New Roman" w:eastAsia="Times New Roman" w:hAnsi="Times New Roman" w:cs="Times New Roman"/>
          <w:b/>
          <w:bCs/>
          <w:spacing w:val="-8"/>
          <w:sz w:val="28"/>
          <w:szCs w:val="28"/>
        </w:rPr>
        <w:t>4.2. Порядок</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и периодичность осуществления плановых и внеплановых проверок полноты</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 xml:space="preserve">и качества предоставления муниципальной услуги, в том числе порядок и формы контроля за полнотой и качеством предоставления </w:t>
      </w:r>
      <w:r w:rsidR="00A90CBB" w:rsidRPr="00A90CBB">
        <w:rPr>
          <w:rFonts w:ascii="Times New Roman" w:eastAsia="Times New Roman" w:hAnsi="Times New Roman" w:cs="Times New Roman"/>
          <w:b/>
          <w:bCs/>
          <w:spacing w:val="-8"/>
          <w:sz w:val="28"/>
          <w:szCs w:val="28"/>
        </w:rPr>
        <w:t>муниципальной услуги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94" w:name="sub_10421"/>
      <w:bookmarkEnd w:id="93"/>
      <w:r w:rsidRPr="00A90CBB">
        <w:rPr>
          <w:rFonts w:ascii="Times New Roman" w:eastAsia="Times New Roman" w:hAnsi="Times New Roman" w:cs="Times New Roman"/>
          <w:spacing w:val="-8"/>
          <w:sz w:val="28"/>
          <w:szCs w:val="28"/>
        </w:rPr>
        <w:t>4.2.1. Проверка полноты и качества предоставления муниципальной услуги проводится не реже одного раза в год на основании утвержденного Администрацией плана проверок. Проверка также может проводиться по конкретному обращению получателя муниципальной услуги.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95" w:name="sub_10422"/>
      <w:bookmarkEnd w:id="94"/>
      <w:r w:rsidRPr="00A90CBB">
        <w:rPr>
          <w:rFonts w:ascii="Times New Roman" w:eastAsia="Times New Roman" w:hAnsi="Times New Roman" w:cs="Times New Roman"/>
          <w:spacing w:val="-8"/>
          <w:sz w:val="28"/>
          <w:szCs w:val="28"/>
        </w:rPr>
        <w:t>4.2.2. Проверка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в пределах компетенции администрации решений и подготовку ответов на обращения заявителей, содержащие жалобы на решения, действия (бездействие) должностных лиц администрации.</w:t>
      </w:r>
      <w:bookmarkEnd w:id="95"/>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96" w:name="sub_1043"/>
      <w:r w:rsidRPr="00A90CBB">
        <w:rPr>
          <w:rFonts w:ascii="Times New Roman" w:eastAsia="Times New Roman" w:hAnsi="Times New Roman" w:cs="Times New Roman"/>
          <w:b/>
          <w:bCs/>
          <w:spacing w:val="-8"/>
          <w:sz w:val="28"/>
          <w:szCs w:val="28"/>
        </w:rPr>
        <w:t>4.3. Ответственность</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 xml:space="preserve">муниципальных служащих администрации и иных </w:t>
      </w:r>
      <w:r w:rsidRPr="00A90CBB">
        <w:rPr>
          <w:rFonts w:ascii="Times New Roman" w:eastAsia="Times New Roman" w:hAnsi="Times New Roman" w:cs="Times New Roman"/>
          <w:b/>
          <w:bCs/>
          <w:spacing w:val="-8"/>
          <w:sz w:val="28"/>
          <w:szCs w:val="28"/>
        </w:rPr>
        <w:lastRenderedPageBreak/>
        <w:t>должностных лиц</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за решения и действия (бездействие), принимаемые (осуществляемые)</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в ходе исполнения муниципальной услуги</w:t>
      </w:r>
      <w:bookmarkEnd w:id="96"/>
    </w:p>
    <w:p w:rsidR="003A1107"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По результатам проведенных проверок, оформленным документально в установленном порядке, в случае выявления нарушений прав получателей муниципальной услуги Главой администрации МО «Гунибский район» рассматривается вопрос о привлечении лиц, допустивших нарушения, к ответственности в соответствии с действующим законодательством Российской Федерации.</w:t>
      </w:r>
    </w:p>
    <w:p w:rsidR="00776BC9" w:rsidRPr="00A90CBB" w:rsidRDefault="00776BC9"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97" w:name="sub_1044"/>
      <w:r w:rsidRPr="00A90CBB">
        <w:rPr>
          <w:rFonts w:ascii="Times New Roman" w:eastAsia="Times New Roman" w:hAnsi="Times New Roman" w:cs="Times New Roman"/>
          <w:b/>
          <w:bCs/>
          <w:spacing w:val="-8"/>
          <w:sz w:val="28"/>
          <w:szCs w:val="28"/>
        </w:rPr>
        <w:t>4.4. Положения,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устанавливающие требования к порядку и формам контроля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за предоставлением муниципальной услуги, в том числе со стороны граждан,</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объединений граждан и организаций</w:t>
      </w:r>
      <w:bookmarkEnd w:id="97"/>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98" w:name="sub_10441"/>
      <w:r w:rsidRPr="00A90CBB">
        <w:rPr>
          <w:rFonts w:ascii="Times New Roman" w:eastAsia="Times New Roman" w:hAnsi="Times New Roman" w:cs="Times New Roman"/>
          <w:spacing w:val="-8"/>
          <w:sz w:val="28"/>
          <w:szCs w:val="28"/>
        </w:rPr>
        <w:t>4.4.1. Контроль за предоставлением муниципальной услуги осуществляется в следующих формах:</w:t>
      </w:r>
      <w:bookmarkEnd w:id="98"/>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текущий контроль;</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контроль со стороны граждан, их объединений и организаций, имеющих отношение к области физической культуры и спорта.</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99" w:name="sub_10442"/>
      <w:r w:rsidRPr="00A90CBB">
        <w:rPr>
          <w:rFonts w:ascii="Times New Roman" w:eastAsia="Times New Roman" w:hAnsi="Times New Roman" w:cs="Times New Roman"/>
          <w:spacing w:val="-8"/>
          <w:sz w:val="28"/>
          <w:szCs w:val="28"/>
        </w:rPr>
        <w:t>4.4.2. Порядок и формы контроля за предоставлением муниципальной услуги должны отвечать требованиям непрерывности и эффективности.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100" w:name="sub_10443"/>
      <w:bookmarkEnd w:id="99"/>
      <w:r w:rsidRPr="00A90CBB">
        <w:rPr>
          <w:rFonts w:ascii="Times New Roman" w:eastAsia="Times New Roman" w:hAnsi="Times New Roman" w:cs="Times New Roman"/>
          <w:spacing w:val="-8"/>
          <w:sz w:val="28"/>
          <w:szCs w:val="28"/>
        </w:rPr>
        <w:t>4.4.3. При осуществлении контроля за предоставлением муниципальной услуги используются следующие критерии:</w:t>
      </w:r>
      <w:bookmarkEnd w:id="100"/>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полнота и качество предоставления муниципальной услуги в соответствии с Административным регламентом, иными нормативными правовыми актами, устанавливающими требования к предоставлению муниципальной услуги;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доступность муниципальной услуги;</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прозрачность и доступность информации о предоставлении муниципальной услуги (в том числе на основании анализа обращений граждан, объединений граждан и организаций).</w:t>
      </w:r>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bookmarkStart w:id="101" w:name="sub_10444"/>
      <w:r w:rsidRPr="00A90CBB">
        <w:rPr>
          <w:rFonts w:ascii="Times New Roman" w:eastAsia="Times New Roman" w:hAnsi="Times New Roman" w:cs="Times New Roman"/>
          <w:spacing w:val="-8"/>
          <w:sz w:val="28"/>
          <w:szCs w:val="28"/>
        </w:rPr>
        <w:t>4.4.4. Граждане, их объединения и организации могут направлять письменные обращения,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процедур (административных действий), предусмотренных Административным регламентом.</w:t>
      </w:r>
      <w:bookmarkEnd w:id="101"/>
    </w:p>
    <w:p w:rsidR="003A1107" w:rsidRPr="00A90CBB" w:rsidRDefault="003A1107" w:rsidP="000A737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spacing w:after="0" w:line="240" w:lineRule="auto"/>
        <w:ind w:firstLine="709"/>
        <w:jc w:val="center"/>
        <w:rPr>
          <w:rFonts w:ascii="Times New Roman" w:eastAsia="Times New Roman" w:hAnsi="Times New Roman" w:cs="Times New Roman"/>
          <w:b/>
          <w:spacing w:val="-8"/>
          <w:sz w:val="28"/>
          <w:szCs w:val="28"/>
        </w:rPr>
      </w:pPr>
      <w:r w:rsidRPr="00A90CBB">
        <w:rPr>
          <w:rFonts w:ascii="Times New Roman" w:eastAsia="Times New Roman" w:hAnsi="Times New Roman" w:cs="Times New Roman"/>
          <w:b/>
          <w:spacing w:val="-8"/>
          <w:sz w:val="28"/>
          <w:szCs w:val="28"/>
        </w:rPr>
        <w:t>5. Досудебный (внесудебный) порядок обжалования решений и действий (бездействия) органов, предоставляющих муниципальную услугу, а также должностных лиц, муниципальных служащих.</w:t>
      </w:r>
    </w:p>
    <w:p w:rsidR="003A1107" w:rsidRPr="00A90CBB" w:rsidRDefault="003A1107" w:rsidP="000A7373">
      <w:pPr>
        <w:keepNext/>
        <w:spacing w:after="0" w:line="240" w:lineRule="auto"/>
        <w:ind w:firstLine="709"/>
        <w:jc w:val="center"/>
        <w:outlineLvl w:val="0"/>
        <w:rPr>
          <w:rFonts w:ascii="Times New Roman" w:eastAsia="Times New Roman" w:hAnsi="Times New Roman" w:cs="Times New Roman"/>
          <w:b/>
          <w:bCs/>
          <w:spacing w:val="-8"/>
          <w:sz w:val="28"/>
          <w:szCs w:val="28"/>
        </w:rPr>
      </w:pPr>
      <w:bookmarkStart w:id="102" w:name="sub_501"/>
      <w:r w:rsidRPr="00A90CBB">
        <w:rPr>
          <w:rFonts w:ascii="Times New Roman" w:eastAsia="Times New Roman" w:hAnsi="Times New Roman" w:cs="Times New Roman"/>
          <w:b/>
          <w:bCs/>
          <w:spacing w:val="-8"/>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а также должностных лиц, муниципальных служащих</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bookmarkStart w:id="103" w:name="sub_1051"/>
      <w:bookmarkEnd w:id="102"/>
      <w:r w:rsidRPr="00A90CBB">
        <w:rPr>
          <w:rFonts w:ascii="Times New Roman" w:eastAsia="Times New Roman" w:hAnsi="Times New Roman" w:cs="Times New Roman"/>
          <w:spacing w:val="-8"/>
          <w:sz w:val="28"/>
          <w:szCs w:val="28"/>
        </w:rPr>
        <w:t>Заявители имеют право на обжалование решений и действий (бездействия) органов, предоставляющих муниципальную услугу, принятых в ходе предоставления муниципальной услуги, а также должностных лиц органов, предоставляющих муниципальную услугу, муниципальных служащих в досудебном (внесудебном) порядке, в соответствии с законодательством Российской Федерации.</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keepNext/>
        <w:spacing w:after="0" w:line="240" w:lineRule="auto"/>
        <w:ind w:firstLine="709"/>
        <w:jc w:val="center"/>
        <w:outlineLvl w:val="0"/>
        <w:rPr>
          <w:rFonts w:ascii="Times New Roman" w:eastAsia="Times New Roman" w:hAnsi="Times New Roman" w:cs="Times New Roman"/>
          <w:b/>
          <w:bCs/>
          <w:spacing w:val="-8"/>
          <w:sz w:val="28"/>
          <w:szCs w:val="28"/>
        </w:rPr>
      </w:pPr>
      <w:bookmarkStart w:id="104" w:name="sub_502"/>
      <w:bookmarkEnd w:id="103"/>
      <w:r w:rsidRPr="00A90CBB">
        <w:rPr>
          <w:rFonts w:ascii="Times New Roman" w:eastAsia="Times New Roman" w:hAnsi="Times New Roman" w:cs="Times New Roman"/>
          <w:b/>
          <w:bCs/>
          <w:spacing w:val="-8"/>
          <w:sz w:val="28"/>
          <w:szCs w:val="28"/>
        </w:rPr>
        <w:lastRenderedPageBreak/>
        <w:t>5.1. Предмет досудебного (внесудебного) обжалования</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bookmarkStart w:id="105" w:name="sub_1052"/>
      <w:bookmarkEnd w:id="104"/>
      <w:r w:rsidRPr="00A90CBB">
        <w:rPr>
          <w:rFonts w:ascii="Times New Roman" w:eastAsia="Times New Roman" w:hAnsi="Times New Roman" w:cs="Times New Roman"/>
          <w:spacing w:val="-8"/>
          <w:sz w:val="28"/>
          <w:szCs w:val="28"/>
        </w:rPr>
        <w:t>5.1.1. Заявитель может обратиться с жалобой, в том числе в следующих случаях:</w:t>
      </w:r>
      <w:bookmarkEnd w:id="105"/>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1) нарушение срока регистрации запроса заявителя о предоставлении муниципальной услуги;</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2) нарушение срока предоставления муниципальной услуги;</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3) требование у заявителя документов </w:t>
      </w:r>
      <w:r w:rsidRPr="00A90CBB">
        <w:rPr>
          <w:rFonts w:ascii="Times New Roman" w:eastAsia="Times New Roman" w:hAnsi="Times New Roman" w:cs="Times New Roman"/>
          <w:color w:val="000000"/>
          <w:spacing w:val="-8"/>
          <w:sz w:val="28"/>
          <w:szCs w:val="28"/>
        </w:rPr>
        <w:t>или информации, либо осуществления действий</w:t>
      </w:r>
      <w:r w:rsidRPr="00A90CBB">
        <w:rPr>
          <w:rFonts w:ascii="Times New Roman" w:eastAsia="Times New Roman" w:hAnsi="Times New Roman" w:cs="Times New Roman"/>
          <w:spacing w:val="-8"/>
          <w:sz w:val="28"/>
          <w:szCs w:val="28"/>
        </w:rPr>
        <w:t xml:space="preserve">, </w:t>
      </w:r>
      <w:r w:rsidRPr="00A90CBB">
        <w:rPr>
          <w:rFonts w:ascii="Times New Roman" w:eastAsia="Times New Roman" w:hAnsi="Times New Roman" w:cs="Times New Roman"/>
          <w:color w:val="000000"/>
          <w:spacing w:val="-8"/>
          <w:sz w:val="28"/>
          <w:szCs w:val="28"/>
        </w:rPr>
        <w:t>представление или осуществление которых</w:t>
      </w:r>
      <w:r w:rsidRPr="00A90CBB">
        <w:rPr>
          <w:rFonts w:ascii="Times New Roman" w:eastAsia="Times New Roman" w:hAnsi="Times New Roman" w:cs="Times New Roman"/>
          <w:spacing w:val="-8"/>
          <w:sz w:val="28"/>
          <w:szCs w:val="28"/>
        </w:rPr>
        <w:t xml:space="preserve"> не </w:t>
      </w:r>
      <w:r w:rsidRPr="00A90CBB">
        <w:rPr>
          <w:rFonts w:ascii="Times New Roman" w:eastAsia="Times New Roman" w:hAnsi="Times New Roman" w:cs="Times New Roman"/>
          <w:color w:val="000000"/>
          <w:spacing w:val="-8"/>
          <w:sz w:val="28"/>
          <w:szCs w:val="28"/>
        </w:rPr>
        <w:t>предусмотрено</w:t>
      </w:r>
      <w:r w:rsidRPr="00A90CBB">
        <w:rPr>
          <w:rFonts w:ascii="Times New Roman" w:eastAsia="Times New Roman" w:hAnsi="Times New Roman" w:cs="Times New Roman"/>
          <w:spacing w:val="-8"/>
          <w:sz w:val="28"/>
          <w:szCs w:val="28"/>
        </w:rPr>
        <w:t xml:space="preserve"> нормативными правовыми актами Российской Федерации, нормативными правовыми актами Республики Дагестан, муниципальными правовыми актами МО «Гунибский район» для предоставления муниципальной услуги;</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4) отказ в приеме документов заявителя, представление которых предусмотрено нормативными правовыми актами Российской Федерации, нормативными правовыми актами Республики Дагестан, муниципальными правовыми актами МО «Гунибский район» для предоставления муниципальной услуги;</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Дагестан, муниципальными правовыми актами;</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Дагестан, муниципальными правовыми актами;</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документах, выданных в результате предоставления муниципальной услуги, либо нарушение установленного срока таких исправлений;</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color w:val="000000"/>
          <w:spacing w:val="-8"/>
          <w:sz w:val="28"/>
          <w:szCs w:val="28"/>
        </w:rPr>
        <w:t>8) нарушение срока или порядка выдачи документов по результатам предоставления муниципальной услуги;</w:t>
      </w:r>
    </w:p>
    <w:p w:rsidR="003A1107" w:rsidRPr="00A90CBB" w:rsidRDefault="003A1107" w:rsidP="000A7373">
      <w:pPr>
        <w:spacing w:after="0" w:line="240" w:lineRule="auto"/>
        <w:ind w:firstLine="709"/>
        <w:jc w:val="both"/>
        <w:rPr>
          <w:rFonts w:ascii="Times New Roman" w:eastAsia="Times New Roman" w:hAnsi="Times New Roman" w:cs="Times New Roman"/>
          <w:color w:val="000000"/>
          <w:spacing w:val="-8"/>
          <w:sz w:val="28"/>
          <w:szCs w:val="28"/>
        </w:rPr>
      </w:pPr>
      <w:bookmarkStart w:id="106" w:name="sub_110109"/>
      <w:r w:rsidRPr="00A90CBB">
        <w:rPr>
          <w:rFonts w:ascii="Times New Roman" w:eastAsia="Times New Roman" w:hAnsi="Times New Roman" w:cs="Times New Roman"/>
          <w:color w:val="000000"/>
          <w:spacing w:val="-8"/>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Дагестан, муниципальными правовыми актами МО «Гунибский район»;</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color w:val="000000"/>
          <w:spacing w:val="-8"/>
          <w:sz w:val="28"/>
          <w:szCs w:val="28"/>
        </w:rPr>
        <w:t xml:space="preserve">10) </w:t>
      </w:r>
      <w:r w:rsidRPr="00A90CBB">
        <w:rPr>
          <w:rFonts w:ascii="Times New Roman" w:eastAsia="Times New Roman" w:hAnsi="Times New Roman" w:cs="Times New Roman"/>
          <w:spacing w:val="-8"/>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bookmarkStart w:id="107" w:name="sub_7141"/>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color w:val="000000"/>
          <w:spacing w:val="-8"/>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bookmarkStart w:id="108" w:name="sub_7142"/>
      <w:bookmarkEnd w:id="107"/>
      <w:r w:rsidRPr="00A90CBB">
        <w:rPr>
          <w:rFonts w:ascii="Times New Roman" w:eastAsia="Times New Roman" w:hAnsi="Times New Roman" w:cs="Times New Roman"/>
          <w:color w:val="000000"/>
          <w:spacing w:val="-8"/>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bookmarkStart w:id="109" w:name="sub_7143"/>
      <w:bookmarkEnd w:id="108"/>
      <w:r w:rsidRPr="00A90CBB">
        <w:rPr>
          <w:rFonts w:ascii="Times New Roman" w:eastAsia="Times New Roman" w:hAnsi="Times New Roman" w:cs="Times New Roman"/>
          <w:color w:val="000000"/>
          <w:spacing w:val="-8"/>
          <w:sz w:val="28"/>
          <w:szCs w:val="28"/>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bookmarkEnd w:id="109"/>
    </w:p>
    <w:p w:rsidR="003A1107" w:rsidRPr="00A90CBB" w:rsidRDefault="003A1107" w:rsidP="000A7373">
      <w:pPr>
        <w:spacing w:after="0" w:line="240" w:lineRule="auto"/>
        <w:ind w:firstLine="709"/>
        <w:jc w:val="both"/>
        <w:rPr>
          <w:rFonts w:ascii="Times New Roman" w:eastAsia="Times New Roman" w:hAnsi="Times New Roman" w:cs="Times New Roman"/>
          <w:color w:val="000000"/>
          <w:spacing w:val="-8"/>
          <w:sz w:val="28"/>
          <w:szCs w:val="28"/>
        </w:rPr>
      </w:pPr>
      <w:r w:rsidRPr="00A90CBB">
        <w:rPr>
          <w:rFonts w:ascii="Times New Roman" w:eastAsia="Times New Roman" w:hAnsi="Times New Roman" w:cs="Times New Roman"/>
          <w:color w:val="000000"/>
          <w:spacing w:val="-8"/>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keepNext/>
        <w:spacing w:after="0" w:line="240" w:lineRule="auto"/>
        <w:ind w:firstLine="709"/>
        <w:jc w:val="center"/>
        <w:outlineLvl w:val="0"/>
        <w:rPr>
          <w:rFonts w:ascii="Times New Roman" w:eastAsia="Times New Roman" w:hAnsi="Times New Roman" w:cs="Times New Roman"/>
          <w:b/>
          <w:bCs/>
          <w:spacing w:val="-8"/>
          <w:sz w:val="28"/>
          <w:szCs w:val="28"/>
        </w:rPr>
      </w:pPr>
      <w:bookmarkStart w:id="110" w:name="sub_503"/>
      <w:bookmarkEnd w:id="106"/>
      <w:r w:rsidRPr="00A90CBB">
        <w:rPr>
          <w:rFonts w:ascii="Times New Roman" w:eastAsia="Times New Roman" w:hAnsi="Times New Roman" w:cs="Times New Roman"/>
          <w:b/>
          <w:bCs/>
          <w:spacing w:val="-8"/>
          <w:sz w:val="28"/>
          <w:szCs w:val="28"/>
        </w:rPr>
        <w:t>5.2. Органы, уполномоченные на рассмотрение жалобы и должностные лица, которым может быть направлена жалоба</w:t>
      </w:r>
      <w:bookmarkEnd w:id="110"/>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5.2.1. Жалоба заявителя (получателя муниципальной услуги) или иного уполномоченного лица может быть адресована:</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руководителю уполномоченного органа;</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должностному лицу органа/структурного подразделения Администрации, ответственному за организацию предоставления муниципальной услуги;</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Главе администрации МО «Гунибский район».</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5.2.2. Жалобы на решения </w:t>
      </w:r>
      <w:r w:rsidRPr="00A90CBB">
        <w:rPr>
          <w:rFonts w:ascii="Times New Roman" w:eastAsia="Times New Roman" w:hAnsi="Times New Roman" w:cs="Times New Roman"/>
          <w:color w:val="000000"/>
          <w:spacing w:val="-8"/>
          <w:sz w:val="28"/>
          <w:szCs w:val="28"/>
        </w:rPr>
        <w:t>и действия (бездействие) руководителя</w:t>
      </w:r>
      <w:r w:rsidRPr="00A90CBB">
        <w:rPr>
          <w:rFonts w:ascii="Times New Roman" w:eastAsia="Times New Roman" w:hAnsi="Times New Roman" w:cs="Times New Roman"/>
          <w:spacing w:val="-8"/>
          <w:sz w:val="28"/>
          <w:szCs w:val="28"/>
        </w:rPr>
        <w:t xml:space="preserve">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keepNext/>
        <w:spacing w:after="0" w:line="240" w:lineRule="auto"/>
        <w:ind w:firstLine="709"/>
        <w:jc w:val="center"/>
        <w:outlineLvl w:val="0"/>
        <w:rPr>
          <w:rFonts w:ascii="Times New Roman" w:eastAsia="Times New Roman" w:hAnsi="Times New Roman" w:cs="Times New Roman"/>
          <w:b/>
          <w:bCs/>
          <w:spacing w:val="-8"/>
          <w:sz w:val="28"/>
          <w:szCs w:val="28"/>
        </w:rPr>
      </w:pPr>
      <w:bookmarkStart w:id="111" w:name="sub_504"/>
      <w:r w:rsidRPr="00A90CBB">
        <w:rPr>
          <w:rFonts w:ascii="Times New Roman" w:eastAsia="Times New Roman" w:hAnsi="Times New Roman" w:cs="Times New Roman"/>
          <w:b/>
          <w:bCs/>
          <w:spacing w:val="-8"/>
          <w:sz w:val="28"/>
          <w:szCs w:val="28"/>
        </w:rPr>
        <w:t>5.3. Порядок подачи и рассмотрения жалобы</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bookmarkStart w:id="112" w:name="sub_1054"/>
      <w:bookmarkEnd w:id="111"/>
      <w:r w:rsidRPr="00A90CBB">
        <w:rPr>
          <w:rFonts w:ascii="Times New Roman" w:eastAsia="Times New Roman" w:hAnsi="Times New Roman" w:cs="Times New Roman"/>
          <w:spacing w:val="-8"/>
          <w:sz w:val="28"/>
          <w:szCs w:val="28"/>
        </w:rPr>
        <w:t xml:space="preserve">5.3.1. Жалоба подается в письменной форме на бумажном носителе, либо в электронной форме в </w:t>
      </w:r>
      <w:r w:rsidRPr="00A90CBB">
        <w:rPr>
          <w:rFonts w:ascii="Times New Roman" w:eastAsia="Times New Roman" w:hAnsi="Times New Roman" w:cs="Times New Roman"/>
          <w:color w:val="000000"/>
          <w:spacing w:val="-8"/>
          <w:sz w:val="28"/>
          <w:szCs w:val="28"/>
        </w:rPr>
        <w:t>Администрацию</w:t>
      </w:r>
      <w:r w:rsidRPr="00A90CBB">
        <w:rPr>
          <w:rFonts w:ascii="Times New Roman" w:eastAsia="Times New Roman" w:hAnsi="Times New Roman" w:cs="Times New Roman"/>
          <w:spacing w:val="-8"/>
          <w:sz w:val="28"/>
          <w:szCs w:val="28"/>
        </w:rPr>
        <w:t>.</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bookmarkStart w:id="113" w:name="sub_11022"/>
      <w:r w:rsidRPr="00A90CBB">
        <w:rPr>
          <w:rFonts w:ascii="Times New Roman" w:eastAsia="Times New Roman" w:hAnsi="Times New Roman" w:cs="Times New Roman"/>
          <w:spacing w:val="-8"/>
          <w:sz w:val="28"/>
          <w:szCs w:val="28"/>
        </w:rPr>
        <w:t xml:space="preserve">Жалоба </w:t>
      </w:r>
      <w:r w:rsidRPr="00A90CBB">
        <w:rPr>
          <w:rFonts w:ascii="Times New Roman" w:eastAsia="Times New Roman" w:hAnsi="Times New Roman" w:cs="Times New Roman"/>
          <w:color w:val="000000"/>
          <w:spacing w:val="-8"/>
          <w:sz w:val="28"/>
          <w:szCs w:val="28"/>
        </w:rPr>
        <w:t>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w:t>
      </w:r>
      <w:r w:rsidRPr="00A90CBB">
        <w:rPr>
          <w:rFonts w:ascii="Times New Roman" w:eastAsia="Times New Roman" w:hAnsi="Times New Roman" w:cs="Times New Roman"/>
          <w:spacing w:val="-8"/>
          <w:sz w:val="28"/>
          <w:szCs w:val="28"/>
        </w:rPr>
        <w:t xml:space="preserve">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а также может быть принята при личном приеме заявителя. </w:t>
      </w:r>
      <w:bookmarkEnd w:id="112"/>
      <w:bookmarkEnd w:id="113"/>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Жалоба должна содержать:</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bookmarkStart w:id="114" w:name="sub_10541"/>
      <w:r w:rsidRPr="00A90CBB">
        <w:rPr>
          <w:rFonts w:ascii="Times New Roman" w:eastAsia="Times New Roman" w:hAnsi="Times New Roman" w:cs="Times New Roman"/>
          <w:spacing w:val="-8"/>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bookmarkStart w:id="115" w:name="sub_10542"/>
      <w:bookmarkEnd w:id="114"/>
      <w:r w:rsidRPr="00A90CBB">
        <w:rPr>
          <w:rFonts w:ascii="Times New Roman" w:eastAsia="Times New Roman" w:hAnsi="Times New Roman" w:cs="Times New Roman"/>
          <w:spacing w:val="-8"/>
          <w:sz w:val="28"/>
          <w:szCs w:val="28"/>
        </w:rPr>
        <w:t>2)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bookmarkStart w:id="116" w:name="sub_10543"/>
      <w:bookmarkEnd w:id="115"/>
      <w:r w:rsidRPr="00A90CBB">
        <w:rPr>
          <w:rFonts w:ascii="Times New Roman" w:eastAsia="Times New Roman" w:hAnsi="Times New Roman" w:cs="Times New Roman"/>
          <w:spacing w:val="-8"/>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bookmarkStart w:id="117" w:name="sub_10544"/>
      <w:bookmarkEnd w:id="116"/>
      <w:r w:rsidRPr="00A90CBB">
        <w:rPr>
          <w:rFonts w:ascii="Times New Roman" w:eastAsia="Times New Roman" w:hAnsi="Times New Roman" w:cs="Times New Roman"/>
          <w:spacing w:val="-8"/>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bookmarkEnd w:id="117"/>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lastRenderedPageBreak/>
        <w:t>Основанием для начала процедуры досудебного (внесудебного) обжалования является поступление в Администрацию, уполномоченный орган жалобы от заявителя.</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bookmarkStart w:id="118" w:name="sub_1055"/>
    </w:p>
    <w:p w:rsidR="003A1107" w:rsidRPr="00A90CBB" w:rsidRDefault="003A1107" w:rsidP="000A7373">
      <w:pPr>
        <w:keepNext/>
        <w:spacing w:after="0" w:line="240" w:lineRule="auto"/>
        <w:ind w:firstLine="709"/>
        <w:jc w:val="center"/>
        <w:outlineLvl w:val="0"/>
        <w:rPr>
          <w:rFonts w:ascii="Times New Roman" w:eastAsia="Times New Roman" w:hAnsi="Times New Roman" w:cs="Times New Roman"/>
          <w:b/>
          <w:bCs/>
          <w:spacing w:val="-8"/>
          <w:sz w:val="28"/>
          <w:szCs w:val="28"/>
        </w:rPr>
      </w:pPr>
      <w:bookmarkStart w:id="119" w:name="sub_505"/>
      <w:bookmarkEnd w:id="118"/>
      <w:r w:rsidRPr="00A90CBB">
        <w:rPr>
          <w:rFonts w:ascii="Times New Roman" w:eastAsia="Times New Roman" w:hAnsi="Times New Roman" w:cs="Times New Roman"/>
          <w:b/>
          <w:bCs/>
          <w:spacing w:val="-8"/>
          <w:sz w:val="28"/>
          <w:szCs w:val="28"/>
        </w:rPr>
        <w:t>5.4. Сроки рассмотрения жалобы</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bookmarkStart w:id="120" w:name="sub_1056"/>
      <w:bookmarkEnd w:id="119"/>
      <w:r w:rsidRPr="00A90CBB">
        <w:rPr>
          <w:rFonts w:ascii="Times New Roman" w:eastAsia="Times New Roman" w:hAnsi="Times New Roman" w:cs="Times New Roman"/>
          <w:spacing w:val="-8"/>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течении 15 (пятнадцати) рабочих дней со дня ее регистрации.</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keepNext/>
        <w:spacing w:after="0" w:line="240" w:lineRule="auto"/>
        <w:ind w:firstLine="709"/>
        <w:jc w:val="center"/>
        <w:outlineLvl w:val="0"/>
        <w:rPr>
          <w:rFonts w:ascii="Times New Roman" w:eastAsia="Times New Roman" w:hAnsi="Times New Roman" w:cs="Times New Roman"/>
          <w:b/>
          <w:bCs/>
          <w:spacing w:val="-8"/>
          <w:sz w:val="28"/>
          <w:szCs w:val="28"/>
        </w:rPr>
      </w:pPr>
      <w:bookmarkStart w:id="121" w:name="sub_506"/>
      <w:bookmarkEnd w:id="120"/>
      <w:r w:rsidRPr="00A90CBB">
        <w:rPr>
          <w:rFonts w:ascii="Times New Roman" w:eastAsia="Times New Roman" w:hAnsi="Times New Roman" w:cs="Times New Roman"/>
          <w:b/>
          <w:bCs/>
          <w:spacing w:val="-8"/>
          <w:sz w:val="28"/>
          <w:szCs w:val="28"/>
        </w:rPr>
        <w:t>5.5. Результат рассмотрения жалобы</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bookmarkStart w:id="122" w:name="sub_1057"/>
      <w:bookmarkEnd w:id="121"/>
      <w:r w:rsidRPr="00A90CBB">
        <w:rPr>
          <w:rFonts w:ascii="Times New Roman" w:eastAsia="Times New Roman" w:hAnsi="Times New Roman" w:cs="Times New Roman"/>
          <w:spacing w:val="-8"/>
          <w:sz w:val="28"/>
          <w:szCs w:val="28"/>
        </w:rPr>
        <w:t>5.5.1. По результатам рассмотрения жалобы принимается одно из следующих решений:</w:t>
      </w:r>
      <w:bookmarkEnd w:id="122"/>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жалоба удовлетворяется,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в удовлетворении жалобы отказывается.</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направляет имеющиеся материалы в органы прокуратуры.</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0A7373">
      <w:pPr>
        <w:keepNext/>
        <w:tabs>
          <w:tab w:val="left" w:pos="284"/>
        </w:tabs>
        <w:spacing w:after="0" w:line="240" w:lineRule="auto"/>
        <w:ind w:firstLine="709"/>
        <w:jc w:val="center"/>
        <w:outlineLvl w:val="0"/>
        <w:rPr>
          <w:rFonts w:ascii="Times New Roman" w:eastAsia="Times New Roman" w:hAnsi="Times New Roman" w:cs="Times New Roman"/>
          <w:b/>
          <w:bCs/>
          <w:spacing w:val="-8"/>
          <w:sz w:val="28"/>
          <w:szCs w:val="28"/>
        </w:rPr>
      </w:pPr>
      <w:bookmarkStart w:id="123" w:name="sub_507"/>
      <w:r w:rsidRPr="00A90CBB">
        <w:rPr>
          <w:rFonts w:ascii="Times New Roman" w:eastAsia="Times New Roman" w:hAnsi="Times New Roman" w:cs="Times New Roman"/>
          <w:b/>
          <w:bCs/>
          <w:spacing w:val="-8"/>
          <w:sz w:val="28"/>
          <w:szCs w:val="28"/>
        </w:rPr>
        <w:t>5.6. Способы информирования заявителей о результатах рассмотрения жалобы</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bookmarkStart w:id="124" w:name="sub_1058"/>
      <w:bookmarkEnd w:id="123"/>
      <w:r w:rsidRPr="00A90CBB">
        <w:rPr>
          <w:rFonts w:ascii="Times New Roman" w:eastAsia="Times New Roman" w:hAnsi="Times New Roman" w:cs="Times New Roman"/>
          <w:spacing w:val="-8"/>
          <w:sz w:val="28"/>
          <w:szCs w:val="28"/>
        </w:rPr>
        <w:t>5.6.1. Не позднее дня, следующего за днем принятия решения по результатам рассмотрения жалобы, заявителю в письменной форме и по желанию заявителя - в электронной форме направляется мотивированный ответ о результатах рассмотрения жалобы.</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w:t>
      </w:r>
    </w:p>
    <w:p w:rsidR="003A1107" w:rsidRPr="00A90CBB" w:rsidRDefault="003A1107" w:rsidP="000A7373">
      <w:pPr>
        <w:keepNext/>
        <w:spacing w:after="0" w:line="240" w:lineRule="auto"/>
        <w:ind w:firstLine="709"/>
        <w:jc w:val="center"/>
        <w:outlineLvl w:val="0"/>
        <w:rPr>
          <w:rFonts w:ascii="Times New Roman" w:eastAsia="Times New Roman" w:hAnsi="Times New Roman" w:cs="Times New Roman"/>
          <w:bCs/>
          <w:spacing w:val="-8"/>
          <w:sz w:val="28"/>
          <w:szCs w:val="28"/>
        </w:rPr>
      </w:pPr>
      <w:bookmarkStart w:id="125" w:name="sub_508"/>
      <w:bookmarkEnd w:id="124"/>
    </w:p>
    <w:p w:rsidR="003A1107" w:rsidRPr="00A90CBB" w:rsidRDefault="003A1107" w:rsidP="000A7373">
      <w:pPr>
        <w:keepNext/>
        <w:spacing w:after="0" w:line="240" w:lineRule="auto"/>
        <w:ind w:firstLine="709"/>
        <w:jc w:val="center"/>
        <w:outlineLvl w:val="0"/>
        <w:rPr>
          <w:rFonts w:ascii="Times New Roman" w:eastAsia="Times New Roman" w:hAnsi="Times New Roman" w:cs="Times New Roman"/>
          <w:b/>
          <w:bCs/>
          <w:spacing w:val="-8"/>
          <w:sz w:val="28"/>
          <w:szCs w:val="28"/>
        </w:rPr>
      </w:pPr>
      <w:r w:rsidRPr="00A90CBB">
        <w:rPr>
          <w:rFonts w:ascii="Times New Roman" w:eastAsia="Times New Roman" w:hAnsi="Times New Roman" w:cs="Times New Roman"/>
          <w:b/>
          <w:bCs/>
          <w:spacing w:val="-8"/>
          <w:sz w:val="28"/>
          <w:szCs w:val="28"/>
        </w:rPr>
        <w:t>5.7. Порядок обжалования решения по жалобе</w:t>
      </w:r>
    </w:p>
    <w:p w:rsidR="003A1107" w:rsidRPr="00A90CBB" w:rsidRDefault="003A1107" w:rsidP="000A7373">
      <w:pPr>
        <w:spacing w:after="0" w:line="240" w:lineRule="auto"/>
        <w:ind w:firstLine="709"/>
        <w:jc w:val="both"/>
        <w:rPr>
          <w:rFonts w:ascii="Times New Roman" w:eastAsia="Times New Roman" w:hAnsi="Times New Roman" w:cs="Times New Roman"/>
          <w:spacing w:val="-8"/>
          <w:sz w:val="28"/>
          <w:szCs w:val="28"/>
        </w:rPr>
      </w:pPr>
      <w:bookmarkStart w:id="126" w:name="sub_1059"/>
      <w:bookmarkEnd w:id="125"/>
      <w:r w:rsidRPr="00A90CBB">
        <w:rPr>
          <w:rFonts w:ascii="Times New Roman" w:eastAsia="Times New Roman" w:hAnsi="Times New Roman" w:cs="Times New Roman"/>
          <w:spacing w:val="-8"/>
          <w:sz w:val="28"/>
          <w:szCs w:val="28"/>
        </w:rPr>
        <w:t>Заявитель вправе обжаловать решение по жалобе в соответствии с законодательством Российской Федерации, в том числе в судебном порядке.</w:t>
      </w:r>
    </w:p>
    <w:p w:rsidR="003A1107" w:rsidRPr="003A1107" w:rsidRDefault="003A1107" w:rsidP="003A1107">
      <w:pPr>
        <w:keepNext/>
        <w:spacing w:after="0" w:line="240" w:lineRule="auto"/>
        <w:ind w:firstLine="709"/>
        <w:jc w:val="center"/>
        <w:outlineLvl w:val="0"/>
        <w:rPr>
          <w:rFonts w:ascii="Times New Roman" w:eastAsia="Times New Roman" w:hAnsi="Times New Roman" w:cs="Times New Roman"/>
          <w:b/>
          <w:sz w:val="28"/>
          <w:szCs w:val="28"/>
        </w:rPr>
      </w:pPr>
      <w:bookmarkStart w:id="127" w:name="sub_509"/>
      <w:bookmarkEnd w:id="126"/>
    </w:p>
    <w:bookmarkEnd w:id="127"/>
    <w:p w:rsidR="003A1107" w:rsidRPr="003A1107" w:rsidRDefault="003A1107" w:rsidP="003A1107">
      <w:pPr>
        <w:widowControl w:val="0"/>
        <w:spacing w:after="0" w:line="240" w:lineRule="auto"/>
        <w:jc w:val="right"/>
        <w:rPr>
          <w:rFonts w:ascii="Times New Roman" w:eastAsia="Times New Roman" w:hAnsi="Times New Roman" w:cs="Times New Roman"/>
          <w:sz w:val="28"/>
          <w:szCs w:val="28"/>
        </w:rPr>
      </w:pPr>
    </w:p>
    <w:p w:rsidR="003A1107" w:rsidRPr="003A1107" w:rsidRDefault="003A1107" w:rsidP="003A1107">
      <w:pPr>
        <w:widowControl w:val="0"/>
        <w:spacing w:after="0" w:line="240" w:lineRule="auto"/>
        <w:jc w:val="right"/>
        <w:rPr>
          <w:rFonts w:ascii="Times New Roman" w:eastAsia="Times New Roman" w:hAnsi="Times New Roman" w:cs="Times New Roman"/>
          <w:sz w:val="28"/>
          <w:szCs w:val="28"/>
        </w:rPr>
      </w:pPr>
    </w:p>
    <w:p w:rsidR="00A90CBB" w:rsidRDefault="00A90CBB">
      <w:pPr>
        <w:spacing w:line="259"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3A1107" w:rsidRPr="003A1107" w:rsidRDefault="00A90CBB" w:rsidP="003A1107">
      <w:pPr>
        <w:widowControl w:val="0"/>
        <w:spacing w:after="0" w:line="240" w:lineRule="auto"/>
        <w:jc w:val="right"/>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lastRenderedPageBreak/>
        <w:t xml:space="preserve">Приложение </w:t>
      </w:r>
      <w:r w:rsidR="003A1107" w:rsidRPr="003A1107">
        <w:rPr>
          <w:rFonts w:ascii="Times New Roman" w:eastAsia="Times New Roman" w:hAnsi="Times New Roman" w:cs="Times New Roman"/>
          <w:sz w:val="28"/>
          <w:szCs w:val="28"/>
        </w:rPr>
        <w:t>№ 1</w:t>
      </w:r>
    </w:p>
    <w:p w:rsidR="003A1107" w:rsidRPr="003A1107" w:rsidRDefault="003A1107" w:rsidP="003A1107">
      <w:pPr>
        <w:widowControl w:val="0"/>
        <w:spacing w:after="0" w:line="240" w:lineRule="auto"/>
        <w:jc w:val="right"/>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к административному регламенту</w:t>
      </w:r>
    </w:p>
    <w:p w:rsidR="003A1107" w:rsidRPr="003A1107" w:rsidRDefault="003A1107" w:rsidP="003A1107">
      <w:pPr>
        <w:widowControl w:val="0"/>
        <w:spacing w:after="0" w:line="240" w:lineRule="auto"/>
        <w:jc w:val="right"/>
        <w:rPr>
          <w:rFonts w:ascii="Times New Roman" w:eastAsia="Times New Roman" w:hAnsi="Times New Roman" w:cs="Times New Roman"/>
          <w:sz w:val="28"/>
          <w:szCs w:val="28"/>
        </w:rPr>
      </w:pPr>
    </w:p>
    <w:p w:rsidR="003A1107" w:rsidRPr="003A1107" w:rsidRDefault="003A1107" w:rsidP="003A1107">
      <w:pPr>
        <w:widowControl w:val="0"/>
        <w:spacing w:before="108" w:after="108" w:line="240" w:lineRule="auto"/>
        <w:jc w:val="center"/>
        <w:outlineLvl w:val="0"/>
        <w:rPr>
          <w:rFonts w:ascii="Times New Roman" w:eastAsia="Times New Roman" w:hAnsi="Times New Roman" w:cs="Times New Roman"/>
          <w:b/>
          <w:bCs/>
          <w:sz w:val="32"/>
          <w:szCs w:val="32"/>
        </w:rPr>
      </w:pPr>
      <w:r w:rsidRPr="003A1107">
        <w:rPr>
          <w:rFonts w:ascii="Times New Roman" w:eastAsia="Times New Roman" w:hAnsi="Times New Roman" w:cs="Times New Roman"/>
          <w:b/>
          <w:bCs/>
          <w:sz w:val="32"/>
          <w:szCs w:val="32"/>
        </w:rPr>
        <w:t>Блок-схема</w:t>
      </w:r>
      <w:r w:rsidR="00A90CBB">
        <w:rPr>
          <w:rFonts w:ascii="Times New Roman" w:eastAsia="Times New Roman" w:hAnsi="Times New Roman" w:cs="Times New Roman"/>
          <w:b/>
          <w:bCs/>
          <w:sz w:val="32"/>
          <w:szCs w:val="32"/>
        </w:rPr>
        <w:t xml:space="preserve"> </w:t>
      </w:r>
      <w:r w:rsidRPr="003A1107">
        <w:rPr>
          <w:rFonts w:ascii="Times New Roman" w:eastAsia="Times New Roman" w:hAnsi="Times New Roman" w:cs="Times New Roman"/>
          <w:b/>
          <w:bCs/>
          <w:sz w:val="32"/>
          <w:szCs w:val="32"/>
        </w:rPr>
        <w:t>предоставления муниципальной услуги</w:t>
      </w: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-12700</wp:posOffset>
                </wp:positionH>
                <wp:positionV relativeFrom="paragraph">
                  <wp:posOffset>55880</wp:posOffset>
                </wp:positionV>
                <wp:extent cx="2800350" cy="1133475"/>
                <wp:effectExtent l="0" t="0" r="19050" b="2857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00350" cy="1133475"/>
                        </a:xfrm>
                        <a:prstGeom prst="rect">
                          <a:avLst/>
                        </a:prstGeom>
                        <a:solidFill>
                          <a:srgbClr val="FFFFFF"/>
                        </a:solidFill>
                        <a:ln>
                          <a:solidFill>
                            <a:srgbClr val="000000"/>
                          </a:solidFill>
                        </a:ln>
                      </wps:spPr>
                      <wps:txbx>
                        <w:txbxContent>
                          <w:p w:rsidR="003A1107" w:rsidRDefault="003A1107" w:rsidP="003A1107">
                            <w:pPr>
                              <w:jc w:val="center"/>
                            </w:pPr>
                            <w:r>
                              <w:t>Прием и регистрация запроса и</w:t>
                            </w:r>
                          </w:p>
                          <w:p w:rsidR="003A1107" w:rsidRDefault="003A1107" w:rsidP="003A1107">
                            <w:pPr>
                              <w:jc w:val="center"/>
                            </w:pPr>
                            <w:r>
                              <w:t>прилагаемых документов на присвоение спортивных разрядов (ответственный: специалист администрации)</w:t>
                            </w:r>
                          </w:p>
                        </w:txbxContent>
                      </wps:txbx>
                      <wps:bodyPr wrap="square"/>
                    </wps:wsp>
                  </a:graphicData>
                </a:graphic>
                <wp14:sizeRelH relativeFrom="page">
                  <wp14:pctWidth>0</wp14:pctWidth>
                </wp14:sizeRelH>
                <wp14:sizeRelV relativeFrom="page">
                  <wp14:pctHeight>0</wp14:pctHeight>
                </wp14:sizeRelV>
              </wp:anchor>
            </w:drawing>
          </mc:Choice>
          <mc:Fallback>
            <w:pict>
              <v:rect id="Прямоугольник 24" o:spid="_x0000_s1026" style="position:absolute;left:0;text-align:left;margin-left:-1pt;margin-top:4.4pt;width:220.5pt;height:8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">
                <v:path arrowok="t"/>
                <v:textbox>
                  <w:txbxContent>
                    <w:p w:rsidR="003A1107" w:rsidRDefault="003A1107" w:rsidP="003A1107">
                      <w:pPr>
                        <w:jc w:val="center"/>
                      </w:pPr>
                      <w:r>
                        <w:t>Прием и регистрация запроса и</w:t>
                      </w:r>
                    </w:p>
                    <w:p w:rsidR="003A1107" w:rsidRDefault="003A1107" w:rsidP="003A1107">
                      <w:pPr>
                        <w:jc w:val="center"/>
                      </w:pPr>
                      <w:r>
                        <w:t>прилагаемых документов на присвоение спортивных разрядов (ответственный: специалист администрации)</w:t>
                      </w:r>
                    </w:p>
                  </w:txbxContent>
                </v:textbox>
              </v:rect>
            </w:pict>
          </mc:Fallback>
        </mc:AlternateContent>
      </w: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3A1107" w:rsidP="003A1107">
      <w:pPr>
        <w:widowControl w:val="0"/>
        <w:spacing w:after="0" w:line="240" w:lineRule="auto"/>
        <w:ind w:firstLine="698"/>
        <w:jc w:val="right"/>
        <w:rPr>
          <w:rFonts w:ascii="Arial" w:eastAsia="Times New Roman" w:hAnsi="Arial" w:cs="Arial"/>
          <w:b/>
          <w:bCs/>
          <w:sz w:val="24"/>
          <w:szCs w:val="24"/>
        </w:rPr>
      </w:pPr>
      <w:bookmarkStart w:id="128" w:name="sub_20000"/>
    </w:p>
    <w:p w:rsidR="003A1107" w:rsidRPr="003A1107" w:rsidRDefault="003A1107" w:rsidP="003A1107">
      <w:pPr>
        <w:widowControl w:val="0"/>
        <w:spacing w:after="0" w:line="240" w:lineRule="auto"/>
        <w:ind w:firstLine="698"/>
        <w:rPr>
          <w:rFonts w:ascii="Arial" w:eastAsia="Times New Roman" w:hAnsi="Arial" w:cs="Arial"/>
          <w:b/>
          <w:bCs/>
          <w:sz w:val="24"/>
          <w:szCs w:val="24"/>
        </w:rPr>
      </w:pPr>
    </w:p>
    <w:p w:rsidR="003A1107" w:rsidRPr="003A1107" w:rsidRDefault="003A1107" w:rsidP="003A1107">
      <w:pPr>
        <w:widowControl w:val="0"/>
        <w:spacing w:after="0" w:line="240" w:lineRule="auto"/>
        <w:ind w:firstLine="698"/>
        <w:jc w:val="right"/>
        <w:rPr>
          <w:rFonts w:ascii="Arial" w:eastAsia="Times New Roman" w:hAnsi="Arial" w:cs="Arial"/>
          <w:b/>
          <w:bCs/>
          <w:sz w:val="24"/>
          <w:szCs w:val="24"/>
        </w:rPr>
      </w:pPr>
    </w:p>
    <w:p w:rsidR="003A1107" w:rsidRPr="003A1107" w:rsidRDefault="003A1107" w:rsidP="003A1107">
      <w:pPr>
        <w:widowControl w:val="0"/>
        <w:spacing w:after="0" w:line="240" w:lineRule="auto"/>
        <w:ind w:firstLine="698"/>
        <w:jc w:val="right"/>
        <w:rPr>
          <w:rFonts w:ascii="Arial" w:eastAsia="Times New Roman" w:hAnsi="Arial" w:cs="Arial"/>
          <w:b/>
          <w:bCs/>
          <w:sz w:val="24"/>
          <w:szCs w:val="24"/>
        </w:rPr>
      </w:pPr>
    </w:p>
    <w:p w:rsidR="003A1107" w:rsidRPr="003A1107" w:rsidRDefault="003A1107" w:rsidP="003A1107">
      <w:pPr>
        <w:widowControl w:val="0"/>
        <w:spacing w:after="0" w:line="240" w:lineRule="auto"/>
        <w:ind w:firstLine="698"/>
        <w:jc w:val="right"/>
        <w:rPr>
          <w:rFonts w:ascii="Arial" w:eastAsia="Times New Roman" w:hAnsi="Arial" w:cs="Arial"/>
          <w:b/>
          <w:bCs/>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1088390</wp:posOffset>
                </wp:positionH>
                <wp:positionV relativeFrom="paragraph">
                  <wp:posOffset>275590</wp:posOffset>
                </wp:positionV>
                <wp:extent cx="274955" cy="0"/>
                <wp:effectExtent l="60325" t="5080" r="53975" b="1524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5400000">
                          <a:off x="0" y="0"/>
                          <a:ext cx="2749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E0692E" id="_x0000_t32" coordsize="21600,21600" o:spt="32" o:oned="t" path="m,l21600,21600e" filled="f">
                <v:path arrowok="t" fillok="f" o:connecttype="none"/>
                <o:lock v:ext="edit" shapetype="t"/>
              </v:shapetype>
              <v:shape id="Прямая со стрелкой 23" o:spid="_x0000_s1026" type="#_x0000_t32" style="position:absolute;margin-left:85.7pt;margin-top:21.7pt;width:21.65pt;height:0;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">
                <v:stroke endarrow="block"/>
                <o:lock v:ext="edit" shapetype="f"/>
              </v:shape>
            </w:pict>
          </mc:Fallback>
        </mc:AlternateContent>
      </w:r>
    </w:p>
    <w:p w:rsidR="003A1107" w:rsidRPr="003A1107" w:rsidRDefault="003A1107" w:rsidP="003A1107">
      <w:pPr>
        <w:widowControl w:val="0"/>
        <w:spacing w:after="0" w:line="240" w:lineRule="auto"/>
        <w:ind w:firstLine="698"/>
        <w:jc w:val="right"/>
        <w:rPr>
          <w:rFonts w:ascii="Arial" w:eastAsia="Times New Roman" w:hAnsi="Arial" w:cs="Arial"/>
          <w:b/>
          <w:bCs/>
          <w:sz w:val="24"/>
          <w:szCs w:val="24"/>
        </w:rPr>
      </w:pPr>
    </w:p>
    <w:p w:rsidR="003A1107" w:rsidRPr="003A1107" w:rsidRDefault="003A1107" w:rsidP="003A1107">
      <w:pPr>
        <w:widowControl w:val="0"/>
        <w:spacing w:after="0" w:line="240" w:lineRule="auto"/>
        <w:ind w:firstLine="698"/>
        <w:jc w:val="right"/>
        <w:rPr>
          <w:rFonts w:ascii="Arial" w:eastAsia="Times New Roman" w:hAnsi="Arial" w:cs="Arial"/>
          <w:b/>
          <w:bCs/>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-13630</wp:posOffset>
                </wp:positionH>
                <wp:positionV relativeFrom="paragraph">
                  <wp:posOffset>20853</wp:posOffset>
                </wp:positionV>
                <wp:extent cx="2800350" cy="1180214"/>
                <wp:effectExtent l="0" t="0" r="19050" b="2032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00350" cy="1180214"/>
                        </a:xfrm>
                        <a:prstGeom prst="rect">
                          <a:avLst/>
                        </a:prstGeom>
                        <a:solidFill>
                          <a:srgbClr val="FFFFFF"/>
                        </a:solidFill>
                        <a:ln>
                          <a:solidFill>
                            <a:srgbClr val="000000"/>
                          </a:solidFill>
                        </a:ln>
                      </wps:spPr>
                      <wps:txbx>
                        <w:txbxContent>
                          <w:p w:rsidR="003A1107" w:rsidRDefault="003A1107" w:rsidP="003A1107">
                            <w:pPr>
                              <w:jc w:val="center"/>
                            </w:pPr>
                            <w:r>
                              <w:t>Экспертиза запроса и подготовка проекта распоряжения администрации</w:t>
                            </w:r>
                          </w:p>
                          <w:p w:rsidR="003A1107" w:rsidRDefault="003A1107" w:rsidP="003A1107">
                            <w:pPr>
                              <w:jc w:val="center"/>
                            </w:pPr>
                            <w:r>
                              <w:t>(ответственный: начальник отдела по спорту, молодежной политике и туризму администрации МО «Гунибский район»)</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27" style="position:absolute;left:0;text-align:left;margin-left:-1.05pt;margin-top:1.65pt;width:220.5pt;height:9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">
                <v:path arrowok="t"/>
                <v:textbox>
                  <w:txbxContent>
                    <w:p w:rsidR="003A1107" w:rsidRDefault="003A1107" w:rsidP="003A1107">
                      <w:pPr>
                        <w:jc w:val="center"/>
                      </w:pPr>
                      <w:r>
                        <w:t>Экспертиза запроса и подготовка проекта распоряжения администрации</w:t>
                      </w:r>
                    </w:p>
                    <w:p w:rsidR="003A1107" w:rsidRDefault="003A1107" w:rsidP="003A1107">
                      <w:pPr>
                        <w:jc w:val="center"/>
                      </w:pPr>
                      <w:r>
                        <w:t>(ответственный: начальник отдела по спорту, молодежной политике и туризму администрации МО «Гунибский район»)</w:t>
                      </w:r>
                    </w:p>
                  </w:txbxContent>
                </v:textbox>
              </v:rect>
            </w:pict>
          </mc:Fallback>
        </mc:AlternateContent>
      </w:r>
    </w:p>
    <w:p w:rsidR="003A1107" w:rsidRPr="003A1107" w:rsidRDefault="003A1107" w:rsidP="003A1107">
      <w:pPr>
        <w:widowControl w:val="0"/>
        <w:spacing w:after="0" w:line="240" w:lineRule="auto"/>
        <w:ind w:firstLine="698"/>
        <w:jc w:val="right"/>
        <w:rPr>
          <w:rFonts w:ascii="Arial" w:eastAsia="Times New Roman" w:hAnsi="Arial" w:cs="Arial"/>
          <w:b/>
          <w:bCs/>
          <w:sz w:val="24"/>
          <w:szCs w:val="24"/>
        </w:rPr>
      </w:pPr>
    </w:p>
    <w:p w:rsidR="003A1107" w:rsidRPr="003A1107" w:rsidRDefault="003A1107" w:rsidP="003A1107">
      <w:pPr>
        <w:widowControl w:val="0"/>
        <w:spacing w:after="0" w:line="240" w:lineRule="auto"/>
        <w:ind w:firstLine="698"/>
        <w:jc w:val="right"/>
        <w:rPr>
          <w:rFonts w:ascii="Arial" w:eastAsia="Times New Roman" w:hAnsi="Arial" w:cs="Arial"/>
          <w:b/>
          <w:bCs/>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3692525</wp:posOffset>
                </wp:positionH>
                <wp:positionV relativeFrom="paragraph">
                  <wp:posOffset>2709545</wp:posOffset>
                </wp:positionV>
                <wp:extent cx="2876550" cy="1752600"/>
                <wp:effectExtent l="0" t="0" r="19050" b="1905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6550" cy="1752600"/>
                        </a:xfrm>
                        <a:prstGeom prst="rect">
                          <a:avLst/>
                        </a:prstGeom>
                        <a:solidFill>
                          <a:srgbClr val="FFFFFF"/>
                        </a:solidFill>
                        <a:ln>
                          <a:solidFill>
                            <a:srgbClr val="000000"/>
                          </a:solidFill>
                        </a:ln>
                      </wps:spPr>
                      <wps:txbx>
                        <w:txbxContent>
                          <w:p w:rsidR="003A1107" w:rsidRDefault="003A1107" w:rsidP="003A1107">
                            <w:pPr>
                              <w:jc w:val="center"/>
                            </w:pPr>
                            <w:r>
                              <w:t>Размещение на официальном сайте администрации МО «Гунибский район» распоряжения о присвоении или об отказе в присвоении спортивных разрядов и направление получателю муниципальной услуги информационного письма</w:t>
                            </w:r>
                          </w:p>
                          <w:p w:rsidR="003A1107" w:rsidRDefault="003A1107" w:rsidP="003A1107">
                            <w:pPr>
                              <w:jc w:val="center"/>
                            </w:pPr>
                            <w:r>
                              <w:t>(ответственный: директор информационного центра)</w:t>
                            </w:r>
                          </w:p>
                          <w:p w:rsidR="003A1107" w:rsidRDefault="003A1107" w:rsidP="003A1107">
                            <w:pPr>
                              <w:jc w:val="center"/>
                            </w:pPr>
                          </w:p>
                          <w:p w:rsidR="003A1107" w:rsidRDefault="003A1107" w:rsidP="003A1107">
                            <w:pPr>
                              <w:jc w:val="center"/>
                            </w:pPr>
                          </w:p>
                        </w:txbxContent>
                      </wps:txbx>
                      <wps:bodyPr wrap="square"/>
                    </wps:wsp>
                  </a:graphicData>
                </a:graphic>
                <wp14:sizeRelH relativeFrom="page">
                  <wp14:pctWidth>0</wp14:pctWidth>
                </wp14:sizeRelH>
                <wp14:sizeRelV relativeFrom="page">
                  <wp14:pctHeight>0</wp14:pctHeight>
                </wp14:sizeRelV>
              </wp:anchor>
            </w:drawing>
          </mc:Choice>
          <mc:Fallback>
            <w:pict>
              <v:rect id="Прямоугольник 21" o:spid="_x0000_s1028" style="position:absolute;left:0;text-align:left;margin-left:290.75pt;margin-top:213.35pt;width:226.5pt;height:1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">
                <v:path arrowok="t"/>
                <v:textbox>
                  <w:txbxContent>
                    <w:p w:rsidR="003A1107" w:rsidRDefault="003A1107" w:rsidP="003A1107">
                      <w:pPr>
                        <w:jc w:val="center"/>
                      </w:pPr>
                      <w:r>
                        <w:t>Размещение на официальном сайте администрации МО «Гунибский район» распоряжения о присвоении или об отказе в присвоении спортивных разрядов и направление получателю муниципальной услуги информационного письма</w:t>
                      </w:r>
                    </w:p>
                    <w:p w:rsidR="003A1107" w:rsidRDefault="003A1107" w:rsidP="003A1107">
                      <w:pPr>
                        <w:jc w:val="center"/>
                      </w:pPr>
                      <w:r>
                        <w:t>(ответственный: директор информационного центра)</w:t>
                      </w:r>
                    </w:p>
                    <w:p w:rsidR="003A1107" w:rsidRDefault="003A1107" w:rsidP="003A1107">
                      <w:pPr>
                        <w:jc w:val="center"/>
                      </w:pPr>
                    </w:p>
                    <w:p w:rsidR="003A1107" w:rsidRDefault="003A1107" w:rsidP="003A1107">
                      <w:pPr>
                        <w:jc w:val="center"/>
                      </w:pPr>
                    </w:p>
                  </w:txbxContent>
                </v:textbox>
              </v:rect>
            </w:pict>
          </mc:Fallback>
        </mc:AlternateContent>
      </w: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776BC9" w:rsidP="003A1107">
      <w:pPr>
        <w:widowControl w:val="0"/>
        <w:spacing w:after="0" w:line="240" w:lineRule="auto"/>
        <w:ind w:firstLine="720"/>
        <w:jc w:val="both"/>
        <w:rPr>
          <w:rFonts w:ascii="Arial" w:eastAsia="Times New Roman" w:hAnsi="Arial" w:cs="Arial"/>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39E190C2" wp14:editId="1D7B3054">
                <wp:simplePos x="0" y="0"/>
                <wp:positionH relativeFrom="column">
                  <wp:posOffset>1231014</wp:posOffset>
                </wp:positionH>
                <wp:positionV relativeFrom="paragraph">
                  <wp:posOffset>27408</wp:posOffset>
                </wp:positionV>
                <wp:extent cx="45719" cy="644068"/>
                <wp:effectExtent l="76200" t="0" r="50165" b="6096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5719" cy="64406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68192C" id="Прямая со стрелкой 19" o:spid="_x0000_s1026" type="#_x0000_t32" style="position:absolute;margin-left:96.95pt;margin-top:2.15pt;width:3.6pt;height:50.7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">
                <v:stroke endarrow="block"/>
                <o:lock v:ext="edit" shapetype="f"/>
              </v:shape>
            </w:pict>
          </mc:Fallback>
        </mc:AlternateContent>
      </w: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66D2869D" wp14:editId="35832833">
                <wp:simplePos x="0" y="0"/>
                <wp:positionH relativeFrom="column">
                  <wp:posOffset>3569335</wp:posOffset>
                </wp:positionH>
                <wp:positionV relativeFrom="paragraph">
                  <wp:posOffset>-606425</wp:posOffset>
                </wp:positionV>
                <wp:extent cx="2800350" cy="1769745"/>
                <wp:effectExtent l="0" t="0" r="19050" b="2095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00350" cy="1769745"/>
                        </a:xfrm>
                        <a:prstGeom prst="rect">
                          <a:avLst/>
                        </a:prstGeom>
                        <a:solidFill>
                          <a:srgbClr val="FFFFFF"/>
                        </a:solidFill>
                        <a:ln>
                          <a:solidFill>
                            <a:srgbClr val="000000"/>
                          </a:solidFill>
                        </a:ln>
                      </wps:spPr>
                      <wps:txbx>
                        <w:txbxContent>
                          <w:p w:rsidR="003A1107" w:rsidRDefault="003A1107" w:rsidP="003A1107">
                            <w:pPr>
                              <w:jc w:val="center"/>
                            </w:pPr>
                            <w:r>
                              <w:t>Отказ в предоставлении муниципальной услуги в соответствии с пунктом 2.7 Административного регламента</w:t>
                            </w:r>
                          </w:p>
                          <w:p w:rsidR="003A1107" w:rsidRDefault="003A1107" w:rsidP="003A1107">
                            <w:pPr>
                              <w:jc w:val="center"/>
                            </w:pPr>
                            <w:r>
                              <w:t>(Глава администрации МО «Гунибский район»)</w:t>
                            </w:r>
                          </w:p>
                        </w:txbxContent>
                      </wps:txbx>
                      <wps:bodyPr wrap="square"/>
                    </wps:wsp>
                  </a:graphicData>
                </a:graphic>
                <wp14:sizeRelH relativeFrom="page">
                  <wp14:pctWidth>0</wp14:pctWidth>
                </wp14:sizeRelH>
                <wp14:sizeRelV relativeFrom="page">
                  <wp14:pctHeight>0</wp14:pctHeight>
                </wp14:sizeRelV>
              </wp:anchor>
            </w:drawing>
          </mc:Choice>
          <mc:Fallback>
            <w:pict>
              <v:rect w14:anchorId="66D2869D" id="Прямоугольник 20" o:spid="_x0000_s1029" style="position:absolute;left:0;text-align:left;margin-left:281.05pt;margin-top:-47.75pt;width:220.5pt;height:139.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">
                <v:path arrowok="t"/>
                <v:textbox>
                  <w:txbxContent>
                    <w:p w:rsidR="003A1107" w:rsidRDefault="003A1107" w:rsidP="003A1107">
                      <w:pPr>
                        <w:jc w:val="center"/>
                      </w:pPr>
                      <w:r>
                        <w:t>Отказ в предоставлении муниципальной услуги в соответствии с пунктом 2.7 Административного регламента</w:t>
                      </w:r>
                    </w:p>
                    <w:p w:rsidR="003A1107" w:rsidRDefault="003A1107" w:rsidP="003A1107">
                      <w:pPr>
                        <w:jc w:val="center"/>
                      </w:pPr>
                      <w:r>
                        <w:t>(Глава администрации МО «Гунибский район»)</w:t>
                      </w:r>
                    </w:p>
                  </w:txbxContent>
                </v:textbox>
              </v:rect>
            </w:pict>
          </mc:Fallback>
        </mc:AlternateContent>
      </w: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3A1107" w:rsidP="003A1107">
      <w:pPr>
        <w:widowControl w:val="0"/>
        <w:spacing w:after="0" w:line="240" w:lineRule="auto"/>
        <w:ind w:firstLine="720"/>
        <w:jc w:val="center"/>
        <w:rPr>
          <w:rFonts w:ascii="Arial" w:eastAsia="Times New Roman" w:hAnsi="Arial" w:cs="Arial"/>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-12700</wp:posOffset>
                </wp:positionH>
                <wp:positionV relativeFrom="paragraph">
                  <wp:posOffset>149860</wp:posOffset>
                </wp:positionV>
                <wp:extent cx="2914650" cy="1514475"/>
                <wp:effectExtent l="0" t="0" r="19050" b="2857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14650" cy="1514475"/>
                        </a:xfrm>
                        <a:prstGeom prst="rect">
                          <a:avLst/>
                        </a:prstGeom>
                        <a:solidFill>
                          <a:srgbClr val="FFFFFF"/>
                        </a:solidFill>
                        <a:ln>
                          <a:solidFill>
                            <a:srgbClr val="000000"/>
                          </a:solidFill>
                        </a:ln>
                      </wps:spPr>
                      <wps:txbx>
                        <w:txbxContent>
                          <w:p w:rsidR="003A1107" w:rsidRDefault="003A1107" w:rsidP="003A1107">
                            <w:pPr>
                              <w:jc w:val="center"/>
                            </w:pPr>
                          </w:p>
                          <w:p w:rsidR="003A1107" w:rsidRDefault="003A1107" w:rsidP="003A1107">
                            <w:pPr>
                              <w:jc w:val="center"/>
                            </w:pPr>
                          </w:p>
                          <w:p w:rsidR="003A1107" w:rsidRDefault="003A1107" w:rsidP="003A1107">
                            <w:pPr>
                              <w:jc w:val="center"/>
                            </w:pPr>
                            <w:r>
                              <w:t>Распоряжение о присвоении спортивных разрядов либо отказ в присвоении спортивных разрядов (Глава администрации МО «Гунибский район»)</w:t>
                            </w:r>
                          </w:p>
                          <w:p w:rsidR="003A1107" w:rsidRDefault="003A1107" w:rsidP="003A1107">
                            <w:pPr>
                              <w:jc w:val="center"/>
                            </w:pPr>
                          </w:p>
                        </w:txbxContent>
                      </wps:txbx>
                      <wps:bodyPr wrap="square"/>
                    </wps:wsp>
                  </a:graphicData>
                </a:graphic>
                <wp14:sizeRelH relativeFrom="page">
                  <wp14:pctWidth>0</wp14:pctWidth>
                </wp14:sizeRelH>
                <wp14:sizeRelV relativeFrom="page">
                  <wp14:pctHeight>0</wp14:pctHeight>
                </wp14:sizeRelV>
              </wp:anchor>
            </w:drawing>
          </mc:Choice>
          <mc:Fallback>
            <w:pict>
              <v:rect id="Прямоугольник 18" o:spid="_x0000_s1030" style="position:absolute;left:0;text-align:left;margin-left:-1pt;margin-top:11.8pt;width:229.5pt;height:11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">
                <v:path arrowok="t"/>
                <v:textbox>
                  <w:txbxContent>
                    <w:p w:rsidR="003A1107" w:rsidRDefault="003A1107" w:rsidP="003A1107">
                      <w:pPr>
                        <w:jc w:val="center"/>
                      </w:pPr>
                    </w:p>
                    <w:p w:rsidR="003A1107" w:rsidRDefault="003A1107" w:rsidP="003A1107">
                      <w:pPr>
                        <w:jc w:val="center"/>
                      </w:pPr>
                    </w:p>
                    <w:p w:rsidR="003A1107" w:rsidRDefault="003A1107" w:rsidP="003A1107">
                      <w:pPr>
                        <w:jc w:val="center"/>
                      </w:pPr>
                      <w:r>
                        <w:t>Распоряжение о присвоении спортивных разрядов либо отказ в присвоении спортивных разрядов (Глава администрации МО «Гунибский район»)</w:t>
                      </w:r>
                    </w:p>
                    <w:p w:rsidR="003A1107" w:rsidRDefault="003A1107" w:rsidP="003A1107">
                      <w:pPr>
                        <w:jc w:val="center"/>
                      </w:pPr>
                    </w:p>
                  </w:txbxContent>
                </v:textbox>
              </v:rect>
            </w:pict>
          </mc:Fallback>
        </mc:AlternateContent>
      </w:r>
      <w:r w:rsidRPr="003A1107">
        <w:rPr>
          <w:rFonts w:ascii="Arial" w:eastAsia="Times New Roman" w:hAnsi="Arial" w:cs="Arial"/>
          <w:sz w:val="24"/>
          <w:szCs w:val="24"/>
        </w:rPr>
        <w:t xml:space="preserve">   </w:t>
      </w: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2901950</wp:posOffset>
                </wp:positionH>
                <wp:positionV relativeFrom="paragraph">
                  <wp:posOffset>5080</wp:posOffset>
                </wp:positionV>
                <wp:extent cx="667385" cy="0"/>
                <wp:effectExtent l="12065" t="58420" r="15875" b="5588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73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A734C0" id="Прямая со стрелкой 17" o:spid="_x0000_s1026" type="#_x0000_t32" style="position:absolute;margin-left:228.5pt;margin-top:.4pt;width:52.5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">
                <v:stroke endarrow="block"/>
                <o:lock v:ext="edit" shapetype="f"/>
              </v:shape>
            </w:pict>
          </mc:Fallback>
        </mc:AlternateContent>
      </w: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4787900</wp:posOffset>
                </wp:positionH>
                <wp:positionV relativeFrom="paragraph">
                  <wp:posOffset>111760</wp:posOffset>
                </wp:positionV>
                <wp:extent cx="0" cy="495300"/>
                <wp:effectExtent l="59690" t="10795" r="54610" b="1778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95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E00733" id="Прямая со стрелкой 16" o:spid="_x0000_s1026" type="#_x0000_t32" style="position:absolute;margin-left:377pt;margin-top:8.8pt;width:0;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">
                <v:stroke endarrow="block"/>
                <o:lock v:ext="edit" shapetype="f"/>
              </v:shape>
            </w:pict>
          </mc:Fallback>
        </mc:AlternateContent>
      </w:r>
    </w:p>
    <w:p w:rsidR="003A1107" w:rsidRPr="003A1107" w:rsidRDefault="003A1107" w:rsidP="003A1107">
      <w:pPr>
        <w:widowControl w:val="0"/>
        <w:spacing w:after="0" w:line="240" w:lineRule="auto"/>
        <w:ind w:firstLine="698"/>
        <w:jc w:val="right"/>
        <w:rPr>
          <w:rFonts w:ascii="Arial" w:eastAsia="Times New Roman" w:hAnsi="Arial" w:cs="Arial"/>
          <w:sz w:val="24"/>
          <w:szCs w:val="24"/>
        </w:rPr>
      </w:pPr>
    </w:p>
    <w:p w:rsidR="003A1107" w:rsidRPr="003A1107" w:rsidRDefault="003A1107" w:rsidP="003A1107">
      <w:pPr>
        <w:widowControl w:val="0"/>
        <w:tabs>
          <w:tab w:val="left" w:pos="2355"/>
        </w:tabs>
        <w:spacing w:after="0" w:line="240" w:lineRule="auto"/>
        <w:jc w:val="both"/>
        <w:rPr>
          <w:rFonts w:ascii="Times New Roman" w:eastAsia="Times New Roman" w:hAnsi="Times New Roman" w:cs="Times New Roman"/>
          <w:sz w:val="24"/>
          <w:szCs w:val="24"/>
        </w:rPr>
      </w:pPr>
      <w:r w:rsidRPr="003A1107">
        <w:rPr>
          <w:rFonts w:ascii="Arial" w:eastAsia="Times New Roman" w:hAnsi="Arial" w:cs="Arial"/>
          <w:sz w:val="24"/>
          <w:szCs w:val="24"/>
        </w:rPr>
        <w:tab/>
      </w:r>
      <w:r w:rsidRPr="003A1107">
        <w:rPr>
          <w:rFonts w:ascii="Times New Roman" w:eastAsia="Times New Roman" w:hAnsi="Times New Roman" w:cs="Times New Roman"/>
          <w:sz w:val="24"/>
          <w:szCs w:val="24"/>
        </w:rPr>
        <w:t>Да</w:t>
      </w:r>
      <w:r w:rsidR="00A90CBB">
        <w:rPr>
          <w:rFonts w:ascii="Times New Roman" w:eastAsia="Times New Roman" w:hAnsi="Times New Roman" w:cs="Times New Roman"/>
          <w:sz w:val="24"/>
          <w:szCs w:val="24"/>
        </w:rPr>
        <w:t xml:space="preserve"> </w:t>
      </w: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776BC9" w:rsidP="003A1107">
      <w:pPr>
        <w:widowControl w:val="0"/>
        <w:spacing w:after="0" w:line="240" w:lineRule="auto"/>
        <w:jc w:val="both"/>
        <w:rPr>
          <w:rFonts w:ascii="Arial" w:eastAsia="Times New Roman" w:hAnsi="Arial" w:cs="Arial"/>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117ADB75" wp14:editId="3141D52C">
                <wp:simplePos x="0" y="0"/>
                <wp:positionH relativeFrom="column">
                  <wp:posOffset>1184660</wp:posOffset>
                </wp:positionH>
                <wp:positionV relativeFrom="paragraph">
                  <wp:posOffset>87349</wp:posOffset>
                </wp:positionV>
                <wp:extent cx="45719" cy="224170"/>
                <wp:effectExtent l="38100" t="0" r="50165" b="61595"/>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719" cy="2241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E11654" id="Прямая со стрелкой 15" o:spid="_x0000_s1026" type="#_x0000_t32" style="position:absolute;margin-left:93.3pt;margin-top:6.9pt;width:3.6pt;height:17.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">
                <v:stroke endarrow="block"/>
                <o:lock v:ext="edit" shapetype="f"/>
              </v:shape>
            </w:pict>
          </mc:Fallback>
        </mc:AlternateContent>
      </w:r>
    </w:p>
    <w:p w:rsidR="003A1107" w:rsidRPr="003A1107" w:rsidRDefault="003A1107" w:rsidP="003A1107">
      <w:pPr>
        <w:widowControl w:val="0"/>
        <w:spacing w:after="0" w:line="240" w:lineRule="auto"/>
        <w:jc w:val="both"/>
        <w:rPr>
          <w:rFonts w:ascii="Arial" w:eastAsia="Times New Roman" w:hAnsi="Arial" w:cs="Arial"/>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-12700</wp:posOffset>
                </wp:positionH>
                <wp:positionV relativeFrom="paragraph">
                  <wp:posOffset>146050</wp:posOffset>
                </wp:positionV>
                <wp:extent cx="2914650" cy="1642745"/>
                <wp:effectExtent l="0" t="0" r="19050" b="1460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14650" cy="1642745"/>
                        </a:xfrm>
                        <a:prstGeom prst="rect">
                          <a:avLst/>
                        </a:prstGeom>
                        <a:solidFill>
                          <a:srgbClr val="FFFFFF"/>
                        </a:solidFill>
                        <a:ln>
                          <a:solidFill>
                            <a:srgbClr val="000000"/>
                          </a:solidFill>
                        </a:ln>
                      </wps:spPr>
                      <wps:txbx>
                        <w:txbxContent>
                          <w:p w:rsidR="003A1107" w:rsidRDefault="003A1107" w:rsidP="003A1107">
                            <w:pPr>
                              <w:jc w:val="center"/>
                            </w:pPr>
                          </w:p>
                          <w:p w:rsidR="003A1107" w:rsidRDefault="003A1107" w:rsidP="003A1107">
                            <w:pPr>
                              <w:jc w:val="center"/>
                            </w:pPr>
                            <w:r>
                              <w:t>Выдача документов о присвоении спортивных разрядов (ответственный: начальник отдела по спорту, молодежной политике и туризму администрации МО «Гунибский район»)</w:t>
                            </w:r>
                          </w:p>
                        </w:txbxContent>
                      </wps:txbx>
                      <wps:bodyPr wrap="square"/>
                    </wps:wsp>
                  </a:graphicData>
                </a:graphic>
                <wp14:sizeRelH relativeFrom="page">
                  <wp14:pctWidth>0</wp14:pctWidth>
                </wp14:sizeRelH>
                <wp14:sizeRelV relativeFrom="page">
                  <wp14:pctHeight>0</wp14:pctHeight>
                </wp14:sizeRelV>
              </wp:anchor>
            </w:drawing>
          </mc:Choice>
          <mc:Fallback>
            <w:pict>
              <v:rect id="Прямоугольник 14" o:spid="_x0000_s1031" style="position:absolute;left:0;text-align:left;margin-left:-1pt;margin-top:11.5pt;width:229.5pt;height:129.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">
                <v:path arrowok="t"/>
                <v:textbox>
                  <w:txbxContent>
                    <w:p w:rsidR="003A1107" w:rsidRDefault="003A1107" w:rsidP="003A1107">
                      <w:pPr>
                        <w:jc w:val="center"/>
                      </w:pPr>
                    </w:p>
                    <w:p w:rsidR="003A1107" w:rsidRDefault="003A1107" w:rsidP="003A1107">
                      <w:pPr>
                        <w:jc w:val="center"/>
                      </w:pPr>
                      <w:r>
                        <w:t>Выдача документов о присвоении спортивных разрядов (ответственный: начальник отдела по спорту, молодежной политике и туризму администрации МО «Гунибский район»)</w:t>
                      </w:r>
                    </w:p>
                  </w:txbxContent>
                </v:textbox>
              </v:rect>
            </w:pict>
          </mc:Fallback>
        </mc:AlternateContent>
      </w: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2901950</wp:posOffset>
                </wp:positionH>
                <wp:positionV relativeFrom="paragraph">
                  <wp:posOffset>117475</wp:posOffset>
                </wp:positionV>
                <wp:extent cx="790575" cy="0"/>
                <wp:effectExtent l="12065" t="60325" r="16510" b="5397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905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6C3CC6" id="Прямая со стрелкой 13" o:spid="_x0000_s1026" type="#_x0000_t32" style="position:absolute;margin-left:228.5pt;margin-top:9.25pt;width:62.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">
                <v:stroke endarrow="block"/>
                <o:lock v:ext="edit" shapetype="f"/>
              </v:shape>
            </w:pict>
          </mc:Fallback>
        </mc:AlternateContent>
      </w: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p>
    <w:p w:rsidR="00A90CBB" w:rsidRDefault="00A90CBB">
      <w:pPr>
        <w:spacing w:line="259" w:lineRule="auto"/>
        <w:rPr>
          <w:rFonts w:ascii="Arial" w:eastAsia="Times New Roman" w:hAnsi="Arial" w:cs="Arial"/>
          <w:sz w:val="24"/>
          <w:szCs w:val="24"/>
        </w:rPr>
      </w:pPr>
      <w:r>
        <w:rPr>
          <w:rFonts w:ascii="Arial" w:eastAsia="Times New Roman" w:hAnsi="Arial" w:cs="Arial"/>
          <w:sz w:val="24"/>
          <w:szCs w:val="24"/>
        </w:rPr>
        <w:br w:type="page"/>
      </w:r>
    </w:p>
    <w:p w:rsidR="00A90CBB" w:rsidRDefault="00A90CBB" w:rsidP="003A1107">
      <w:pPr>
        <w:widowControl w:val="0"/>
        <w:spacing w:after="0" w:line="240" w:lineRule="auto"/>
        <w:ind w:firstLine="698"/>
        <w:jc w:val="right"/>
        <w:rPr>
          <w:rFonts w:ascii="Times New Roman" w:eastAsia="Times New Roman" w:hAnsi="Times New Roman" w:cs="Times New Roman"/>
          <w:bCs/>
          <w:sz w:val="28"/>
          <w:szCs w:val="28"/>
        </w:rPr>
      </w:pPr>
      <w:r w:rsidRPr="003A1107">
        <w:rPr>
          <w:rFonts w:ascii="Times New Roman" w:eastAsia="Times New Roman" w:hAnsi="Times New Roman" w:cs="Times New Roman"/>
          <w:bCs/>
          <w:sz w:val="28"/>
          <w:szCs w:val="28"/>
        </w:rPr>
        <w:lastRenderedPageBreak/>
        <w:t xml:space="preserve">Приложение </w:t>
      </w:r>
      <w:r w:rsidR="003A1107" w:rsidRPr="003A1107">
        <w:rPr>
          <w:rFonts w:ascii="Times New Roman" w:eastAsia="Times New Roman" w:hAnsi="Times New Roman" w:cs="Times New Roman"/>
          <w:bCs/>
          <w:sz w:val="28"/>
          <w:szCs w:val="28"/>
        </w:rPr>
        <w:t>№ 2</w:t>
      </w:r>
      <w:r>
        <w:rPr>
          <w:rFonts w:ascii="Times New Roman" w:eastAsia="Times New Roman" w:hAnsi="Times New Roman" w:cs="Times New Roman"/>
          <w:bCs/>
          <w:sz w:val="28"/>
          <w:szCs w:val="28"/>
        </w:rPr>
        <w:t xml:space="preserve"> </w:t>
      </w:r>
    </w:p>
    <w:p w:rsidR="003A1107" w:rsidRPr="003A1107" w:rsidRDefault="003A1107" w:rsidP="003A1107">
      <w:pPr>
        <w:widowControl w:val="0"/>
        <w:spacing w:after="0" w:line="240" w:lineRule="auto"/>
        <w:ind w:firstLine="698"/>
        <w:jc w:val="right"/>
        <w:rPr>
          <w:rFonts w:ascii="Times New Roman" w:eastAsia="Times New Roman" w:hAnsi="Times New Roman" w:cs="Times New Roman"/>
          <w:b/>
          <w:bCs/>
          <w:sz w:val="28"/>
          <w:szCs w:val="28"/>
        </w:rPr>
      </w:pPr>
      <w:r w:rsidRPr="003A1107">
        <w:rPr>
          <w:rFonts w:ascii="Times New Roman" w:eastAsia="Times New Roman" w:hAnsi="Times New Roman" w:cs="Times New Roman"/>
          <w:bCs/>
          <w:sz w:val="28"/>
          <w:szCs w:val="28"/>
        </w:rPr>
        <w:t xml:space="preserve">к </w:t>
      </w:r>
      <w:hyperlink w:anchor="sub_1000" w:tooltip="#sub_1000" w:history="1">
        <w:r w:rsidRPr="003A1107">
          <w:rPr>
            <w:rFonts w:ascii="Times New Roman" w:eastAsia="Times New Roman" w:hAnsi="Times New Roman" w:cs="Times New Roman"/>
            <w:sz w:val="28"/>
            <w:szCs w:val="28"/>
          </w:rPr>
          <w:t>Административному регламенту</w:t>
        </w:r>
      </w:hyperlink>
    </w:p>
    <w:p w:rsidR="003A1107" w:rsidRPr="003A1107" w:rsidRDefault="003A1107" w:rsidP="003A1107">
      <w:pPr>
        <w:widowControl w:val="0"/>
        <w:spacing w:after="0" w:line="240" w:lineRule="auto"/>
        <w:ind w:firstLine="698"/>
        <w:jc w:val="right"/>
        <w:rPr>
          <w:rFonts w:ascii="Times New Roman" w:eastAsia="Times New Roman" w:hAnsi="Times New Roman" w:cs="Times New Roman"/>
          <w:b/>
          <w:sz w:val="28"/>
          <w:szCs w:val="28"/>
        </w:rPr>
      </w:pP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3A1107" w:rsidP="003A1107">
      <w:pPr>
        <w:widowControl w:val="0"/>
        <w:spacing w:before="108" w:after="108" w:line="240" w:lineRule="auto"/>
        <w:jc w:val="center"/>
        <w:outlineLvl w:val="0"/>
        <w:rPr>
          <w:rFonts w:ascii="Times New Roman" w:eastAsia="Times New Roman" w:hAnsi="Times New Roman" w:cs="Times New Roman"/>
          <w:b/>
          <w:bCs/>
          <w:sz w:val="28"/>
          <w:szCs w:val="28"/>
        </w:rPr>
      </w:pPr>
      <w:r w:rsidRPr="003A1107">
        <w:rPr>
          <w:rFonts w:ascii="Times New Roman" w:eastAsia="Times New Roman" w:hAnsi="Times New Roman" w:cs="Times New Roman"/>
          <w:b/>
          <w:bCs/>
          <w:sz w:val="28"/>
          <w:szCs w:val="28"/>
        </w:rPr>
        <w:t>Форма заявления</w:t>
      </w:r>
    </w:p>
    <w:p w:rsidR="003A1107" w:rsidRPr="003A1107" w:rsidRDefault="003A1107" w:rsidP="003A1107">
      <w:pPr>
        <w:widowControl w:val="0"/>
        <w:spacing w:after="0" w:line="240" w:lineRule="auto"/>
        <w:ind w:firstLine="720"/>
        <w:jc w:val="both"/>
        <w:rPr>
          <w:rFonts w:ascii="Times New Roman" w:eastAsia="Times New Roman" w:hAnsi="Times New Roman" w:cs="Times New Roman"/>
          <w:sz w:val="28"/>
          <w:szCs w:val="28"/>
        </w:rPr>
      </w:pPr>
    </w:p>
    <w:p w:rsidR="00A90CBB" w:rsidRDefault="00A90CBB" w:rsidP="003A1107">
      <w:pPr>
        <w:widowControl w:val="0"/>
        <w:spacing w:after="0" w:line="240" w:lineRule="auto"/>
        <w:ind w:left="4678"/>
        <w:jc w:val="both"/>
        <w:rPr>
          <w:rFonts w:ascii="Times New Roman" w:eastAsia="Times New Roman" w:hAnsi="Times New Roman" w:cs="Times New Roman"/>
          <w:sz w:val="28"/>
          <w:szCs w:val="28"/>
        </w:rPr>
      </w:pPr>
    </w:p>
    <w:p w:rsidR="003A1107" w:rsidRPr="003A1107" w:rsidRDefault="003A1107" w:rsidP="003A1107">
      <w:pPr>
        <w:widowControl w:val="0"/>
        <w:spacing w:after="0" w:line="240" w:lineRule="auto"/>
        <w:ind w:left="4678"/>
        <w:jc w:val="both"/>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В Администрацию МО «Гунибский район»</w:t>
      </w:r>
    </w:p>
    <w:p w:rsidR="003A1107" w:rsidRPr="003A1107" w:rsidRDefault="003A1107" w:rsidP="003A1107">
      <w:pPr>
        <w:widowControl w:val="0"/>
        <w:spacing w:after="0" w:line="240" w:lineRule="auto"/>
        <w:ind w:left="4678"/>
        <w:jc w:val="both"/>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от  ____________________________________</w:t>
      </w:r>
    </w:p>
    <w:p w:rsidR="003A1107" w:rsidRPr="003A1107" w:rsidRDefault="003A1107" w:rsidP="003A1107">
      <w:pPr>
        <w:widowControl w:val="0"/>
        <w:spacing w:after="0" w:line="240" w:lineRule="auto"/>
        <w:ind w:left="4678"/>
        <w:jc w:val="both"/>
        <w:rPr>
          <w:rFonts w:ascii="Times New Roman" w:eastAsia="Times New Roman" w:hAnsi="Times New Roman" w:cs="Times New Roman"/>
          <w:sz w:val="24"/>
          <w:szCs w:val="28"/>
        </w:rPr>
      </w:pPr>
      <w:r w:rsidRPr="003A1107">
        <w:rPr>
          <w:rFonts w:ascii="Times New Roman" w:eastAsia="Times New Roman" w:hAnsi="Times New Roman" w:cs="Times New Roman"/>
          <w:sz w:val="28"/>
          <w:szCs w:val="28"/>
        </w:rPr>
        <w:t xml:space="preserve">                            </w:t>
      </w:r>
      <w:r w:rsidRPr="003A1107">
        <w:rPr>
          <w:rFonts w:ascii="Times New Roman" w:eastAsia="Times New Roman" w:hAnsi="Times New Roman" w:cs="Times New Roman"/>
          <w:sz w:val="24"/>
          <w:szCs w:val="28"/>
        </w:rPr>
        <w:t>(Ф.И.О. заинтересованного лица)</w:t>
      </w:r>
    </w:p>
    <w:p w:rsidR="003A1107" w:rsidRPr="003A1107" w:rsidRDefault="003A1107" w:rsidP="003A1107">
      <w:pPr>
        <w:widowControl w:val="0"/>
        <w:spacing w:after="0" w:line="240" w:lineRule="auto"/>
        <w:ind w:left="4678"/>
        <w:jc w:val="both"/>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Паспорт серии____________ N ____________</w:t>
      </w:r>
    </w:p>
    <w:p w:rsidR="003A1107" w:rsidRPr="003A1107" w:rsidRDefault="003A1107" w:rsidP="003A1107">
      <w:pPr>
        <w:widowControl w:val="0"/>
        <w:spacing w:after="0" w:line="240" w:lineRule="auto"/>
        <w:ind w:left="4678"/>
        <w:jc w:val="both"/>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Выдан _________________________________</w:t>
      </w:r>
    </w:p>
    <w:p w:rsidR="003A1107" w:rsidRPr="003A1107" w:rsidRDefault="003A1107" w:rsidP="003A1107">
      <w:pPr>
        <w:widowControl w:val="0"/>
        <w:spacing w:after="0" w:line="240" w:lineRule="auto"/>
        <w:ind w:left="4678"/>
        <w:jc w:val="both"/>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_______________________________________</w:t>
      </w:r>
    </w:p>
    <w:p w:rsidR="003A1107" w:rsidRPr="003A1107" w:rsidRDefault="003A1107" w:rsidP="003A1107">
      <w:pPr>
        <w:widowControl w:val="0"/>
        <w:spacing w:after="0" w:line="240" w:lineRule="auto"/>
        <w:ind w:left="4678"/>
        <w:jc w:val="both"/>
        <w:rPr>
          <w:rFonts w:ascii="Times New Roman" w:eastAsia="Times New Roman" w:hAnsi="Times New Roman" w:cs="Times New Roman"/>
          <w:sz w:val="24"/>
          <w:szCs w:val="28"/>
        </w:rPr>
      </w:pPr>
      <w:r w:rsidRPr="003A1107">
        <w:rPr>
          <w:rFonts w:ascii="Times New Roman" w:eastAsia="Times New Roman" w:hAnsi="Times New Roman" w:cs="Times New Roman"/>
          <w:sz w:val="28"/>
          <w:szCs w:val="28"/>
        </w:rPr>
        <w:t xml:space="preserve">                                      </w:t>
      </w:r>
      <w:r w:rsidRPr="003A1107">
        <w:rPr>
          <w:rFonts w:ascii="Times New Roman" w:eastAsia="Times New Roman" w:hAnsi="Times New Roman" w:cs="Times New Roman"/>
          <w:sz w:val="24"/>
          <w:szCs w:val="28"/>
        </w:rPr>
        <w:t xml:space="preserve">     кем и когда</w:t>
      </w:r>
    </w:p>
    <w:p w:rsidR="003A1107" w:rsidRPr="003A1107" w:rsidRDefault="003A1107" w:rsidP="003A1107">
      <w:pPr>
        <w:widowControl w:val="0"/>
        <w:spacing w:after="0" w:line="240" w:lineRule="auto"/>
        <w:ind w:left="4678"/>
        <w:jc w:val="both"/>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Адрес места жительства__________________</w:t>
      </w:r>
    </w:p>
    <w:p w:rsidR="003A1107" w:rsidRPr="003A1107" w:rsidRDefault="003A1107" w:rsidP="003A1107">
      <w:pPr>
        <w:widowControl w:val="0"/>
        <w:spacing w:after="0" w:line="240" w:lineRule="auto"/>
        <w:ind w:left="4678"/>
        <w:jc w:val="both"/>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_______________________________________</w:t>
      </w:r>
    </w:p>
    <w:p w:rsidR="003A1107" w:rsidRPr="003A1107" w:rsidRDefault="003A1107" w:rsidP="003A1107">
      <w:pPr>
        <w:widowControl w:val="0"/>
        <w:spacing w:after="0" w:line="240" w:lineRule="auto"/>
        <w:ind w:left="4678"/>
        <w:jc w:val="both"/>
        <w:rPr>
          <w:rFonts w:ascii="Times New Roman" w:eastAsia="Times New Roman" w:hAnsi="Times New Roman" w:cs="Times New Roman"/>
          <w:sz w:val="24"/>
          <w:szCs w:val="28"/>
        </w:rPr>
      </w:pPr>
    </w:p>
    <w:p w:rsidR="003A1107" w:rsidRPr="003A1107" w:rsidRDefault="003A1107" w:rsidP="003A1107">
      <w:pPr>
        <w:widowControl w:val="0"/>
        <w:spacing w:after="0" w:line="240" w:lineRule="auto"/>
        <w:ind w:left="4678"/>
        <w:jc w:val="both"/>
        <w:rPr>
          <w:rFonts w:ascii="Times New Roman" w:eastAsia="Times New Roman" w:hAnsi="Times New Roman" w:cs="Times New Roman"/>
          <w:sz w:val="24"/>
          <w:szCs w:val="28"/>
        </w:rPr>
      </w:pPr>
    </w:p>
    <w:p w:rsidR="003A1107" w:rsidRPr="003A1107" w:rsidRDefault="003A1107" w:rsidP="003A1107">
      <w:pPr>
        <w:widowControl w:val="0"/>
        <w:spacing w:after="0" w:line="240" w:lineRule="auto"/>
        <w:ind w:firstLine="720"/>
        <w:jc w:val="right"/>
        <w:rPr>
          <w:rFonts w:ascii="Times New Roman" w:eastAsia="Times New Roman" w:hAnsi="Times New Roman" w:cs="Times New Roman"/>
          <w:sz w:val="28"/>
          <w:szCs w:val="28"/>
        </w:rPr>
      </w:pPr>
    </w:p>
    <w:p w:rsidR="003A1107" w:rsidRPr="003A1107" w:rsidRDefault="003A1107" w:rsidP="003A1107">
      <w:pPr>
        <w:widowControl w:val="0"/>
        <w:spacing w:before="108" w:after="108" w:line="240" w:lineRule="auto"/>
        <w:jc w:val="center"/>
        <w:outlineLvl w:val="0"/>
        <w:rPr>
          <w:rFonts w:ascii="Times New Roman" w:eastAsia="Times New Roman" w:hAnsi="Times New Roman" w:cs="Times New Roman"/>
          <w:b/>
          <w:bCs/>
          <w:sz w:val="28"/>
          <w:szCs w:val="28"/>
        </w:rPr>
      </w:pPr>
      <w:r w:rsidRPr="003A1107">
        <w:rPr>
          <w:rFonts w:ascii="Times New Roman" w:eastAsia="Times New Roman" w:hAnsi="Times New Roman" w:cs="Times New Roman"/>
          <w:b/>
          <w:bCs/>
          <w:sz w:val="28"/>
          <w:szCs w:val="28"/>
        </w:rPr>
        <w:t>Заявление</w:t>
      </w:r>
    </w:p>
    <w:p w:rsidR="003A1107" w:rsidRPr="003A1107" w:rsidRDefault="003A1107" w:rsidP="003A1107">
      <w:pPr>
        <w:widowControl w:val="0"/>
        <w:spacing w:after="0" w:line="240" w:lineRule="auto"/>
        <w:ind w:firstLine="720"/>
        <w:jc w:val="both"/>
        <w:rPr>
          <w:rFonts w:ascii="Times New Roman" w:eastAsia="Times New Roman" w:hAnsi="Times New Roman" w:cs="Times New Roman"/>
          <w:sz w:val="28"/>
          <w:szCs w:val="28"/>
        </w:rPr>
      </w:pPr>
    </w:p>
    <w:p w:rsidR="003A1107" w:rsidRPr="003A1107" w:rsidRDefault="003A1107" w:rsidP="003A1107">
      <w:pPr>
        <w:widowControl w:val="0"/>
        <w:spacing w:after="0" w:line="240" w:lineRule="auto"/>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Прошу присвоить мне очередной спортивный разряд - __________________</w:t>
      </w:r>
    </w:p>
    <w:p w:rsidR="003A1107" w:rsidRPr="003A1107" w:rsidRDefault="003A1107" w:rsidP="003A1107">
      <w:pPr>
        <w:widowControl w:val="0"/>
        <w:spacing w:after="0" w:line="240" w:lineRule="auto"/>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___________________________________________________________________.</w:t>
      </w:r>
    </w:p>
    <w:p w:rsidR="003A1107" w:rsidRPr="003A1107" w:rsidRDefault="003A1107" w:rsidP="003A1107">
      <w:pPr>
        <w:widowControl w:val="0"/>
        <w:spacing w:after="0" w:line="240" w:lineRule="auto"/>
        <w:jc w:val="center"/>
        <w:rPr>
          <w:rFonts w:ascii="Times New Roman" w:eastAsia="Times New Roman" w:hAnsi="Times New Roman" w:cs="Times New Roman"/>
          <w:sz w:val="24"/>
          <w:szCs w:val="28"/>
        </w:rPr>
      </w:pPr>
      <w:r w:rsidRPr="003A1107">
        <w:rPr>
          <w:rFonts w:ascii="Times New Roman" w:eastAsia="Times New Roman" w:hAnsi="Times New Roman" w:cs="Times New Roman"/>
          <w:sz w:val="24"/>
          <w:szCs w:val="28"/>
        </w:rPr>
        <w:t>(наименование спортивного разряда по виду спорта)</w:t>
      </w: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3A1107" w:rsidP="003A1107">
      <w:pPr>
        <w:widowControl w:val="0"/>
        <w:spacing w:after="0" w:line="240" w:lineRule="auto"/>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 xml:space="preserve">                            __________________ /___________________/</w:t>
      </w:r>
    </w:p>
    <w:p w:rsidR="003A1107" w:rsidRPr="003A1107" w:rsidRDefault="003A1107" w:rsidP="003A1107">
      <w:pPr>
        <w:widowControl w:val="0"/>
        <w:spacing w:after="0" w:line="240" w:lineRule="auto"/>
        <w:rPr>
          <w:rFonts w:ascii="Times New Roman" w:eastAsia="Times New Roman" w:hAnsi="Times New Roman" w:cs="Times New Roman"/>
          <w:sz w:val="24"/>
          <w:szCs w:val="28"/>
        </w:rPr>
      </w:pPr>
      <w:r w:rsidRPr="003A1107">
        <w:rPr>
          <w:rFonts w:ascii="Times New Roman" w:eastAsia="Times New Roman" w:hAnsi="Times New Roman" w:cs="Times New Roman"/>
          <w:sz w:val="28"/>
          <w:szCs w:val="28"/>
        </w:rPr>
        <w:t xml:space="preserve">                        </w:t>
      </w:r>
      <w:r w:rsidRPr="003A1107">
        <w:rPr>
          <w:rFonts w:ascii="Times New Roman" w:eastAsia="Times New Roman" w:hAnsi="Times New Roman" w:cs="Times New Roman"/>
          <w:sz w:val="24"/>
          <w:szCs w:val="28"/>
        </w:rPr>
        <w:t xml:space="preserve">                          Подпись             Расшифровка</w:t>
      </w:r>
    </w:p>
    <w:p w:rsidR="003A1107" w:rsidRPr="003A1107" w:rsidRDefault="003A1107" w:rsidP="003A1107">
      <w:pPr>
        <w:widowControl w:val="0"/>
        <w:spacing w:after="0" w:line="240" w:lineRule="auto"/>
        <w:jc w:val="right"/>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 xml:space="preserve">                                              </w:t>
      </w:r>
    </w:p>
    <w:p w:rsidR="003A1107" w:rsidRPr="003A1107" w:rsidRDefault="003A1107" w:rsidP="003A1107">
      <w:pPr>
        <w:widowControl w:val="0"/>
        <w:spacing w:after="0" w:line="240" w:lineRule="auto"/>
        <w:jc w:val="right"/>
        <w:rPr>
          <w:rFonts w:ascii="Times New Roman" w:eastAsia="Times New Roman" w:hAnsi="Times New Roman" w:cs="Times New Roman"/>
          <w:sz w:val="28"/>
          <w:szCs w:val="28"/>
        </w:rPr>
      </w:pPr>
    </w:p>
    <w:p w:rsidR="003A1107" w:rsidRPr="003A1107" w:rsidRDefault="003A1107" w:rsidP="003A1107">
      <w:pPr>
        <w:widowControl w:val="0"/>
        <w:spacing w:after="0" w:line="240" w:lineRule="auto"/>
        <w:jc w:val="right"/>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 xml:space="preserve">  ____________________</w:t>
      </w:r>
    </w:p>
    <w:p w:rsidR="003A1107" w:rsidRPr="003A1107" w:rsidRDefault="003A1107" w:rsidP="003A1107">
      <w:pPr>
        <w:widowControl w:val="0"/>
        <w:tabs>
          <w:tab w:val="left" w:pos="4845"/>
        </w:tabs>
        <w:spacing w:after="0" w:line="240" w:lineRule="auto"/>
        <w:jc w:val="right"/>
        <w:rPr>
          <w:rFonts w:ascii="Times New Roman" w:eastAsia="Times New Roman" w:hAnsi="Times New Roman" w:cs="Times New Roman"/>
          <w:sz w:val="24"/>
          <w:szCs w:val="28"/>
        </w:rPr>
      </w:pPr>
      <w:r w:rsidRPr="003A1107">
        <w:rPr>
          <w:rFonts w:ascii="Times New Roman" w:eastAsia="Times New Roman" w:hAnsi="Times New Roman" w:cs="Times New Roman"/>
          <w:sz w:val="28"/>
          <w:szCs w:val="28"/>
        </w:rPr>
        <w:t xml:space="preserve">                                           </w:t>
      </w:r>
      <w:r w:rsidRPr="003A1107">
        <w:rPr>
          <w:rFonts w:ascii="Times New Roman" w:eastAsia="Times New Roman" w:hAnsi="Times New Roman" w:cs="Times New Roman"/>
          <w:sz w:val="24"/>
          <w:szCs w:val="28"/>
        </w:rPr>
        <w:t xml:space="preserve"> Дата</w:t>
      </w:r>
      <w:r w:rsidRPr="003A1107">
        <w:rPr>
          <w:rFonts w:ascii="Times New Roman" w:eastAsia="Times New Roman" w:hAnsi="Times New Roman" w:cs="Times New Roman"/>
          <w:sz w:val="24"/>
          <w:szCs w:val="28"/>
        </w:rPr>
        <w:tab/>
      </w:r>
    </w:p>
    <w:p w:rsidR="003A1107" w:rsidRPr="003A1107" w:rsidRDefault="003A1107" w:rsidP="003A1107">
      <w:pPr>
        <w:widowControl w:val="0"/>
        <w:spacing w:after="0" w:line="240" w:lineRule="auto"/>
        <w:ind w:firstLine="720"/>
        <w:jc w:val="both"/>
        <w:rPr>
          <w:rFonts w:ascii="Times New Roman" w:eastAsia="Times New Roman" w:hAnsi="Times New Roman" w:cs="Times New Roman"/>
          <w:sz w:val="24"/>
          <w:szCs w:val="28"/>
        </w:rPr>
      </w:pPr>
    </w:p>
    <w:bookmarkEnd w:id="128"/>
    <w:p w:rsidR="003A1107" w:rsidRPr="003A1107" w:rsidRDefault="003A1107" w:rsidP="003A1107">
      <w:pPr>
        <w:widowControl w:val="0"/>
        <w:spacing w:after="0" w:line="240" w:lineRule="auto"/>
        <w:ind w:firstLine="698"/>
        <w:rPr>
          <w:rFonts w:ascii="Arial" w:eastAsia="Times New Roman" w:hAnsi="Arial" w:cs="Arial"/>
          <w:b/>
          <w:bCs/>
          <w:sz w:val="24"/>
          <w:szCs w:val="24"/>
        </w:rPr>
      </w:pPr>
    </w:p>
    <w:p w:rsidR="003A1107" w:rsidRPr="003A1107" w:rsidRDefault="003A1107" w:rsidP="003A1107">
      <w:pPr>
        <w:widowControl w:val="0"/>
        <w:spacing w:after="0" w:line="240" w:lineRule="auto"/>
        <w:rPr>
          <w:rFonts w:ascii="Arial" w:eastAsia="Times New Roman" w:hAnsi="Arial" w:cs="Arial"/>
          <w:b/>
          <w:bCs/>
          <w:sz w:val="24"/>
          <w:szCs w:val="24"/>
        </w:rPr>
        <w:sectPr w:rsidR="003A1107" w:rsidRPr="003A1107" w:rsidSect="00A90CBB">
          <w:headerReference w:type="default" r:id="rId16"/>
          <w:pgSz w:w="11900" w:h="16800"/>
          <w:pgMar w:top="680" w:right="567" w:bottom="680" w:left="1361" w:header="454" w:footer="0" w:gutter="0"/>
          <w:cols w:space="720"/>
          <w:docGrid w:linePitch="360"/>
        </w:sectPr>
      </w:pPr>
    </w:p>
    <w:p w:rsidR="003A1107" w:rsidRPr="003A1107" w:rsidRDefault="00A90CBB" w:rsidP="003A1107">
      <w:pPr>
        <w:widowControl w:val="0"/>
        <w:spacing w:after="0" w:line="240" w:lineRule="auto"/>
        <w:ind w:right="-614" w:firstLine="698"/>
        <w:jc w:val="right"/>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lastRenderedPageBreak/>
        <w:t xml:space="preserve">Приложение </w:t>
      </w:r>
      <w:r w:rsidR="003A1107" w:rsidRPr="003A1107">
        <w:rPr>
          <w:rFonts w:ascii="Times New Roman" w:eastAsia="Times New Roman" w:hAnsi="Times New Roman" w:cs="Times New Roman"/>
          <w:sz w:val="28"/>
          <w:szCs w:val="28"/>
        </w:rPr>
        <w:t xml:space="preserve">№ 3                                                                </w:t>
      </w:r>
    </w:p>
    <w:p w:rsidR="003A1107" w:rsidRPr="003A1107" w:rsidRDefault="003A1107" w:rsidP="003A1107">
      <w:pPr>
        <w:widowControl w:val="0"/>
        <w:spacing w:after="0" w:line="240" w:lineRule="auto"/>
        <w:ind w:right="-614" w:firstLine="698"/>
        <w:jc w:val="right"/>
        <w:rPr>
          <w:rFonts w:ascii="Times New Roman" w:eastAsia="Times New Roman" w:hAnsi="Times New Roman" w:cs="Times New Roman"/>
          <w:sz w:val="28"/>
          <w:szCs w:val="28"/>
        </w:rPr>
      </w:pPr>
      <w:r w:rsidRPr="003A1107">
        <w:rPr>
          <w:rFonts w:ascii="Times New Roman" w:eastAsia="Times New Roman" w:hAnsi="Times New Roman" w:cs="Times New Roman"/>
          <w:bCs/>
          <w:sz w:val="28"/>
          <w:szCs w:val="28"/>
        </w:rPr>
        <w:t xml:space="preserve">к </w:t>
      </w:r>
      <w:hyperlink w:anchor="sub_1000" w:tooltip="#sub_1000" w:history="1">
        <w:r w:rsidRPr="003A1107">
          <w:rPr>
            <w:rFonts w:ascii="Times New Roman" w:eastAsia="Times New Roman" w:hAnsi="Times New Roman" w:cs="Times New Roman"/>
            <w:sz w:val="28"/>
            <w:szCs w:val="28"/>
          </w:rPr>
          <w:t>Административному регламенту</w:t>
        </w:r>
      </w:hyperlink>
    </w:p>
    <w:p w:rsidR="003A1107" w:rsidRPr="003A1107" w:rsidRDefault="003A1107" w:rsidP="003A1107">
      <w:pPr>
        <w:widowControl w:val="0"/>
        <w:spacing w:after="0" w:line="240" w:lineRule="auto"/>
        <w:ind w:right="-614" w:firstLine="698"/>
        <w:rPr>
          <w:rFonts w:ascii="Times New Roman" w:eastAsia="Times New Roman" w:hAnsi="Times New Roman" w:cs="Times New Roman"/>
          <w:sz w:val="28"/>
          <w:szCs w:val="28"/>
        </w:rPr>
      </w:pPr>
    </w:p>
    <w:p w:rsidR="003A1107" w:rsidRPr="003A1107" w:rsidRDefault="003A1107" w:rsidP="003A1107">
      <w:pPr>
        <w:widowControl w:val="0"/>
        <w:spacing w:after="0" w:line="240" w:lineRule="auto"/>
        <w:ind w:right="-614" w:firstLine="698"/>
        <w:jc w:val="center"/>
        <w:rPr>
          <w:rFonts w:ascii="Times New Roman" w:eastAsia="Times New Roman" w:hAnsi="Times New Roman" w:cs="Times New Roman"/>
          <w:b/>
          <w:bCs/>
          <w:sz w:val="28"/>
          <w:szCs w:val="28"/>
        </w:rPr>
      </w:pPr>
      <w:r w:rsidRPr="003A1107">
        <w:rPr>
          <w:rFonts w:ascii="Times New Roman" w:eastAsia="Times New Roman" w:hAnsi="Times New Roman" w:cs="Times New Roman"/>
          <w:b/>
          <w:bCs/>
          <w:sz w:val="28"/>
          <w:szCs w:val="28"/>
        </w:rPr>
        <w:t>Представление</w:t>
      </w:r>
    </w:p>
    <w:p w:rsidR="003A1107" w:rsidRPr="003A1107" w:rsidRDefault="003A1107" w:rsidP="003A1107">
      <w:pPr>
        <w:widowControl w:val="0"/>
        <w:spacing w:after="0" w:line="240" w:lineRule="auto"/>
        <w:ind w:right="-614" w:firstLine="698"/>
        <w:jc w:val="center"/>
        <w:rPr>
          <w:rFonts w:ascii="Times New Roman" w:eastAsia="Times New Roman" w:hAnsi="Times New Roman" w:cs="Arial"/>
          <w:b/>
          <w:bCs/>
          <w:sz w:val="28"/>
          <w:szCs w:val="28"/>
        </w:rPr>
      </w:pPr>
      <w:r w:rsidRPr="003A1107">
        <w:rPr>
          <w:rFonts w:ascii="Times New Roman" w:eastAsia="Times New Roman" w:hAnsi="Times New Roman" w:cs="Times New Roman"/>
          <w:b/>
          <w:bCs/>
          <w:sz w:val="28"/>
          <w:szCs w:val="28"/>
        </w:rPr>
        <w:t>к присвоению спортивного разряда</w:t>
      </w:r>
    </w:p>
    <w:tbl>
      <w:tblPr>
        <w:tblpPr w:leftFromText="180" w:rightFromText="180" w:vertAnchor="text" w:horzAnchor="margin" w:tblpY="516"/>
        <w:tblW w:w="1519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02"/>
        <w:gridCol w:w="34"/>
        <w:gridCol w:w="952"/>
        <w:gridCol w:w="594"/>
        <w:gridCol w:w="1189"/>
        <w:gridCol w:w="476"/>
        <w:gridCol w:w="330"/>
        <w:gridCol w:w="1309"/>
        <w:gridCol w:w="1249"/>
        <w:gridCol w:w="1841"/>
        <w:gridCol w:w="2345"/>
        <w:gridCol w:w="1580"/>
        <w:gridCol w:w="1396"/>
      </w:tblGrid>
      <w:tr w:rsidR="003A1107" w:rsidRPr="003A1107" w:rsidTr="003A1107">
        <w:tc>
          <w:tcPr>
            <w:tcW w:w="1936" w:type="dxa"/>
            <w:gridSpan w:val="2"/>
            <w:tcBorders>
              <w:top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Представление</w:t>
            </w:r>
          </w:p>
        </w:tc>
        <w:tc>
          <w:tcPr>
            <w:tcW w:w="3211" w:type="dxa"/>
            <w:gridSpan w:val="4"/>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Спортивный разряд</w:t>
            </w:r>
          </w:p>
        </w:tc>
        <w:tc>
          <w:tcPr>
            <w:tcW w:w="2888" w:type="dxa"/>
            <w:gridSpan w:val="3"/>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7162" w:type="dxa"/>
            <w:gridSpan w:val="4"/>
            <w:tcBorders>
              <w:top w:val="single" w:sz="4" w:space="0" w:color="auto"/>
              <w:left w:val="single" w:sz="4" w:space="0" w:color="auto"/>
              <w:bottom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Основные показатели (нормативы)</w:t>
            </w:r>
          </w:p>
        </w:tc>
      </w:tr>
      <w:tr w:rsidR="003A1107" w:rsidRPr="003A1107" w:rsidTr="003A1107">
        <w:tc>
          <w:tcPr>
            <w:tcW w:w="1902" w:type="dxa"/>
            <w:tcBorders>
              <w:top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Вид спорта</w:t>
            </w:r>
          </w:p>
        </w:tc>
        <w:tc>
          <w:tcPr>
            <w:tcW w:w="6133" w:type="dxa"/>
            <w:gridSpan w:val="8"/>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841"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Дата проведения соревнования (число, месяц, год)</w:t>
            </w:r>
          </w:p>
        </w:tc>
        <w:tc>
          <w:tcPr>
            <w:tcW w:w="2345"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Наименование соревнований (дисциплина, вес)</w:t>
            </w:r>
          </w:p>
        </w:tc>
        <w:tc>
          <w:tcPr>
            <w:tcW w:w="1580"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Ранг соревнования</w:t>
            </w:r>
          </w:p>
        </w:tc>
        <w:tc>
          <w:tcPr>
            <w:tcW w:w="1396" w:type="dxa"/>
            <w:vMerge w:val="restart"/>
            <w:tcBorders>
              <w:top w:val="single" w:sz="4" w:space="0" w:color="auto"/>
              <w:left w:val="single" w:sz="4" w:space="0" w:color="auto"/>
              <w:bottom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Показанный результат</w:t>
            </w:r>
          </w:p>
        </w:tc>
      </w:tr>
      <w:tr w:rsidR="003A1107" w:rsidRPr="003A1107" w:rsidTr="003A1107">
        <w:trPr>
          <w:trHeight w:val="959"/>
        </w:trPr>
        <w:tc>
          <w:tcPr>
            <w:tcW w:w="1902" w:type="dxa"/>
            <w:tcBorders>
              <w:top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Фамилия</w:t>
            </w:r>
          </w:p>
        </w:tc>
        <w:tc>
          <w:tcPr>
            <w:tcW w:w="1580" w:type="dxa"/>
            <w:gridSpan w:val="3"/>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189" w:type="dxa"/>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Имя</w:t>
            </w:r>
          </w:p>
        </w:tc>
        <w:tc>
          <w:tcPr>
            <w:tcW w:w="3364" w:type="dxa"/>
            <w:gridSpan w:val="4"/>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841"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2345"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96" w:type="dxa"/>
            <w:vMerge/>
            <w:tcBorders>
              <w:top w:val="single" w:sz="4" w:space="0" w:color="auto"/>
              <w:left w:val="single" w:sz="4" w:space="0" w:color="auto"/>
              <w:bottom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r w:rsidR="003A1107" w:rsidRPr="003A1107" w:rsidTr="003A1107">
        <w:tc>
          <w:tcPr>
            <w:tcW w:w="1902" w:type="dxa"/>
            <w:tcBorders>
              <w:top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Отчество</w:t>
            </w:r>
          </w:p>
        </w:tc>
        <w:tc>
          <w:tcPr>
            <w:tcW w:w="1580" w:type="dxa"/>
            <w:gridSpan w:val="3"/>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189" w:type="dxa"/>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Дата рождения</w:t>
            </w:r>
          </w:p>
        </w:tc>
        <w:tc>
          <w:tcPr>
            <w:tcW w:w="806" w:type="dxa"/>
            <w:gridSpan w:val="2"/>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число</w:t>
            </w:r>
          </w:p>
        </w:tc>
        <w:tc>
          <w:tcPr>
            <w:tcW w:w="1309" w:type="dxa"/>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месяц</w:t>
            </w:r>
          </w:p>
        </w:tc>
        <w:tc>
          <w:tcPr>
            <w:tcW w:w="1249" w:type="dxa"/>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год</w:t>
            </w:r>
          </w:p>
        </w:tc>
        <w:tc>
          <w:tcPr>
            <w:tcW w:w="1841"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2345"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96" w:type="dxa"/>
            <w:vMerge w:val="restart"/>
            <w:tcBorders>
              <w:top w:val="single" w:sz="4" w:space="0" w:color="auto"/>
              <w:left w:val="single" w:sz="4" w:space="0" w:color="auto"/>
              <w:bottom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r w:rsidR="003A1107" w:rsidRPr="003A1107" w:rsidTr="003A1107">
        <w:tc>
          <w:tcPr>
            <w:tcW w:w="1902" w:type="dxa"/>
            <w:vMerge w:val="restart"/>
            <w:tcBorders>
              <w:top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Субъект Российской Федерации</w:t>
            </w:r>
          </w:p>
        </w:tc>
        <w:tc>
          <w:tcPr>
            <w:tcW w:w="1580" w:type="dxa"/>
            <w:gridSpan w:val="3"/>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189"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Город, поселок, село (место жительства</w:t>
            </w:r>
          </w:p>
        </w:tc>
        <w:tc>
          <w:tcPr>
            <w:tcW w:w="806" w:type="dxa"/>
            <w:gridSpan w:val="2"/>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09"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249" w:type="dxa"/>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841"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2345"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96" w:type="dxa"/>
            <w:vMerge/>
            <w:tcBorders>
              <w:top w:val="single" w:sz="4" w:space="0" w:color="auto"/>
              <w:left w:val="single" w:sz="4" w:space="0" w:color="auto"/>
              <w:bottom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r w:rsidR="003A1107" w:rsidRPr="003A1107" w:rsidTr="003A1107">
        <w:trPr>
          <w:trHeight w:val="990"/>
        </w:trPr>
        <w:tc>
          <w:tcPr>
            <w:tcW w:w="1902" w:type="dxa"/>
            <w:vMerge/>
            <w:tcBorders>
              <w:top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gridSpan w:val="3"/>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189"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3364" w:type="dxa"/>
            <w:gridSpan w:val="4"/>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841"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2345"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96" w:type="dxa"/>
            <w:vMerge/>
            <w:tcBorders>
              <w:top w:val="single" w:sz="4" w:space="0" w:color="auto"/>
              <w:left w:val="single" w:sz="4" w:space="0" w:color="auto"/>
              <w:bottom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r w:rsidR="003A1107" w:rsidRPr="003A1107" w:rsidTr="003A1107">
        <w:tc>
          <w:tcPr>
            <w:tcW w:w="1902" w:type="dxa"/>
            <w:tcBorders>
              <w:top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Место работы (учебы), должность</w:t>
            </w:r>
          </w:p>
        </w:tc>
        <w:tc>
          <w:tcPr>
            <w:tcW w:w="6133" w:type="dxa"/>
            <w:gridSpan w:val="8"/>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841"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2345"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96" w:type="dxa"/>
            <w:vMerge/>
            <w:tcBorders>
              <w:top w:val="single" w:sz="4" w:space="0" w:color="auto"/>
              <w:left w:val="single" w:sz="4" w:space="0" w:color="auto"/>
              <w:bottom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r w:rsidR="003A1107" w:rsidRPr="003A1107" w:rsidTr="003A1107">
        <w:trPr>
          <w:trHeight w:val="276"/>
        </w:trPr>
        <w:tc>
          <w:tcPr>
            <w:tcW w:w="1902" w:type="dxa"/>
            <w:vMerge w:val="restart"/>
            <w:tcBorders>
              <w:top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Предыдущий спортивный разряд</w:t>
            </w:r>
          </w:p>
        </w:tc>
        <w:tc>
          <w:tcPr>
            <w:tcW w:w="986" w:type="dxa"/>
            <w:gridSpan w:val="2"/>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Дата присвоения</w:t>
            </w:r>
          </w:p>
        </w:tc>
        <w:tc>
          <w:tcPr>
            <w:tcW w:w="5147" w:type="dxa"/>
            <w:gridSpan w:val="6"/>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Ф.И.О. тренеров, подготовивших спортсмена</w:t>
            </w:r>
          </w:p>
        </w:tc>
        <w:tc>
          <w:tcPr>
            <w:tcW w:w="1841"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2345"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96" w:type="dxa"/>
            <w:vMerge/>
            <w:tcBorders>
              <w:top w:val="single" w:sz="4" w:space="0" w:color="auto"/>
              <w:left w:val="single" w:sz="4" w:space="0" w:color="auto"/>
              <w:bottom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r w:rsidR="003A1107" w:rsidRPr="003A1107" w:rsidTr="003A1107">
        <w:trPr>
          <w:trHeight w:val="285"/>
        </w:trPr>
        <w:tc>
          <w:tcPr>
            <w:tcW w:w="1902" w:type="dxa"/>
            <w:vMerge/>
            <w:tcBorders>
              <w:top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986" w:type="dxa"/>
            <w:gridSpan w:val="2"/>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5147" w:type="dxa"/>
            <w:gridSpan w:val="6"/>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841"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Должность судьи</w:t>
            </w:r>
          </w:p>
        </w:tc>
        <w:tc>
          <w:tcPr>
            <w:tcW w:w="2345"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Ф.И.О.</w:t>
            </w:r>
          </w:p>
        </w:tc>
        <w:tc>
          <w:tcPr>
            <w:tcW w:w="1580"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Город</w:t>
            </w:r>
          </w:p>
        </w:tc>
        <w:tc>
          <w:tcPr>
            <w:tcW w:w="1396" w:type="dxa"/>
            <w:vMerge w:val="restart"/>
            <w:tcBorders>
              <w:top w:val="single" w:sz="4" w:space="0" w:color="auto"/>
              <w:left w:val="single" w:sz="4" w:space="0" w:color="auto"/>
              <w:bottom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Судейская категория</w:t>
            </w:r>
          </w:p>
        </w:tc>
      </w:tr>
      <w:tr w:rsidR="003A1107" w:rsidRPr="003A1107" w:rsidTr="003A1107">
        <w:trPr>
          <w:trHeight w:val="285"/>
        </w:trPr>
        <w:tc>
          <w:tcPr>
            <w:tcW w:w="1902" w:type="dxa"/>
            <w:vMerge w:val="restart"/>
            <w:tcBorders>
              <w:top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986" w:type="dxa"/>
            <w:gridSpan w:val="2"/>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5147" w:type="dxa"/>
            <w:gridSpan w:val="6"/>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841"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2345"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96" w:type="dxa"/>
            <w:vMerge/>
            <w:tcBorders>
              <w:top w:val="single" w:sz="4" w:space="0" w:color="auto"/>
              <w:left w:val="single" w:sz="4" w:space="0" w:color="auto"/>
              <w:bottom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r w:rsidR="003A1107" w:rsidRPr="003A1107" w:rsidTr="003A1107">
        <w:trPr>
          <w:trHeight w:val="285"/>
        </w:trPr>
        <w:tc>
          <w:tcPr>
            <w:tcW w:w="1902" w:type="dxa"/>
            <w:vMerge/>
            <w:tcBorders>
              <w:top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986" w:type="dxa"/>
            <w:gridSpan w:val="2"/>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5147" w:type="dxa"/>
            <w:gridSpan w:val="6"/>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841"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2345"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96" w:type="dxa"/>
            <w:vMerge w:val="restart"/>
            <w:tcBorders>
              <w:top w:val="single" w:sz="4" w:space="0" w:color="auto"/>
              <w:left w:val="single" w:sz="4" w:space="0" w:color="auto"/>
              <w:bottom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r w:rsidR="003A1107" w:rsidRPr="003A1107" w:rsidTr="003A1107">
        <w:trPr>
          <w:trHeight w:val="285"/>
        </w:trPr>
        <w:tc>
          <w:tcPr>
            <w:tcW w:w="1902" w:type="dxa"/>
            <w:vMerge w:val="restart"/>
            <w:tcBorders>
              <w:top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Стаж занятий спортом</w:t>
            </w:r>
          </w:p>
        </w:tc>
        <w:tc>
          <w:tcPr>
            <w:tcW w:w="986" w:type="dxa"/>
            <w:gridSpan w:val="2"/>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5147" w:type="dxa"/>
            <w:gridSpan w:val="6"/>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841"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2345"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96" w:type="dxa"/>
            <w:vMerge/>
            <w:tcBorders>
              <w:top w:val="single" w:sz="4" w:space="0" w:color="auto"/>
              <w:left w:val="single" w:sz="4" w:space="0" w:color="auto"/>
              <w:bottom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r w:rsidR="003A1107" w:rsidRPr="003A1107" w:rsidTr="003A1107">
        <w:tc>
          <w:tcPr>
            <w:tcW w:w="1902" w:type="dxa"/>
            <w:vMerge/>
            <w:tcBorders>
              <w:top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986" w:type="dxa"/>
            <w:gridSpan w:val="2"/>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5147" w:type="dxa"/>
            <w:gridSpan w:val="6"/>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841" w:type="dxa"/>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2345" w:type="dxa"/>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96" w:type="dxa"/>
            <w:tcBorders>
              <w:top w:val="single" w:sz="4" w:space="0" w:color="auto"/>
              <w:left w:val="single" w:sz="4" w:space="0" w:color="auto"/>
              <w:bottom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r w:rsidR="003A1107" w:rsidRPr="003A1107" w:rsidTr="003A1107">
        <w:tc>
          <w:tcPr>
            <w:tcW w:w="1902" w:type="dxa"/>
            <w:vMerge/>
            <w:tcBorders>
              <w:top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986" w:type="dxa"/>
            <w:gridSpan w:val="2"/>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5147" w:type="dxa"/>
            <w:gridSpan w:val="6"/>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841" w:type="dxa"/>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2345" w:type="dxa"/>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96" w:type="dxa"/>
            <w:tcBorders>
              <w:top w:val="single" w:sz="4" w:space="0" w:color="auto"/>
              <w:left w:val="single" w:sz="4" w:space="0" w:color="auto"/>
              <w:bottom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r w:rsidR="003A1107" w:rsidRPr="003A1107" w:rsidTr="003A1107">
        <w:trPr>
          <w:trHeight w:val="1179"/>
        </w:trPr>
        <w:tc>
          <w:tcPr>
            <w:tcW w:w="8035" w:type="dxa"/>
            <w:gridSpan w:val="9"/>
            <w:tcBorders>
              <w:top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Физкультурная организация</w:t>
            </w:r>
          </w:p>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М.П.</w:t>
            </w:r>
          </w:p>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Должность руководителя___________________________________________</w:t>
            </w:r>
          </w:p>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Дата__________________</w:t>
            </w:r>
          </w:p>
        </w:tc>
        <w:tc>
          <w:tcPr>
            <w:tcW w:w="7162" w:type="dxa"/>
            <w:gridSpan w:val="4"/>
            <w:tcBorders>
              <w:top w:val="single" w:sz="4" w:space="0" w:color="auto"/>
              <w:left w:val="single" w:sz="4" w:space="0" w:color="auto"/>
              <w:bottom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 xml:space="preserve">Областная федерация / Физкультурная организация </w:t>
            </w:r>
          </w:p>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(для массовых разрядов)</w:t>
            </w:r>
          </w:p>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М.П.</w:t>
            </w:r>
          </w:p>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Должность руководителя____________________________________</w:t>
            </w:r>
          </w:p>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Дата__________________</w:t>
            </w:r>
          </w:p>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bl>
    <w:p w:rsidR="003A1107" w:rsidRPr="003A1107" w:rsidRDefault="003A1107" w:rsidP="003A1107">
      <w:pPr>
        <w:widowControl w:val="0"/>
        <w:spacing w:after="0" w:line="240" w:lineRule="auto"/>
        <w:ind w:right="-614" w:firstLine="698"/>
        <w:rPr>
          <w:rFonts w:ascii="Times New Roman" w:eastAsia="Times New Roman" w:hAnsi="Times New Roman" w:cs="Times New Roman"/>
          <w:bCs/>
          <w:sz w:val="28"/>
          <w:szCs w:val="28"/>
        </w:rPr>
        <w:sectPr w:rsidR="003A1107" w:rsidRPr="003A1107">
          <w:pgSz w:w="16837" w:h="11905" w:orient="landscape"/>
          <w:pgMar w:top="851" w:right="800" w:bottom="1440" w:left="1100" w:header="720" w:footer="720" w:gutter="0"/>
          <w:cols w:space="720"/>
          <w:docGrid w:linePitch="360"/>
        </w:sectPr>
      </w:pPr>
      <w:r w:rsidRPr="003A1107">
        <w:rPr>
          <w:rFonts w:ascii="Times New Roman" w:eastAsia="Times New Roman" w:hAnsi="Times New Roman" w:cs="Times New Roman"/>
          <w:bCs/>
          <w:sz w:val="28"/>
          <w:szCs w:val="28"/>
        </w:rPr>
        <w:t xml:space="preserve">                                                                                                                                   </w:t>
      </w:r>
    </w:p>
    <w:p w:rsidR="003A1107" w:rsidRPr="003A1107" w:rsidRDefault="003A1107" w:rsidP="003A1107">
      <w:pPr>
        <w:widowControl w:val="0"/>
        <w:spacing w:after="0" w:line="240" w:lineRule="auto"/>
        <w:jc w:val="both"/>
        <w:rPr>
          <w:rFonts w:ascii="Arial" w:eastAsia="Times New Roman" w:hAnsi="Arial" w:cs="Arial"/>
          <w:color w:val="FF0000"/>
          <w:sz w:val="24"/>
          <w:szCs w:val="24"/>
        </w:rPr>
      </w:pPr>
      <w:bookmarkStart w:id="129" w:name="sub_40000"/>
      <w:bookmarkEnd w:id="129"/>
    </w:p>
    <w:p w:rsidR="00877223" w:rsidRDefault="00877223">
      <w:pPr>
        <w:spacing w:line="259" w:lineRule="auto"/>
        <w:rPr>
          <w:rFonts w:ascii="Times New Roman" w:eastAsia="Times New Roman" w:hAnsi="Times New Roman" w:cs="Times New Roman"/>
          <w:b/>
          <w:color w:val="000000" w:themeColor="text1"/>
          <w:spacing w:val="-6"/>
          <w:sz w:val="28"/>
          <w:szCs w:val="28"/>
        </w:rPr>
      </w:pPr>
    </w:p>
    <w:sectPr w:rsidR="00877223" w:rsidSect="00AA5B70">
      <w:headerReference w:type="default" r:id="rId17"/>
      <w:pgSz w:w="11900" w:h="16800"/>
      <w:pgMar w:top="680" w:right="418" w:bottom="284" w:left="1361" w:header="454"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191" w:rsidRDefault="00242191" w:rsidP="00D411A0">
      <w:pPr>
        <w:spacing w:after="0" w:line="240" w:lineRule="auto"/>
      </w:pPr>
      <w:r>
        <w:separator/>
      </w:r>
    </w:p>
  </w:endnote>
  <w:endnote w:type="continuationSeparator" w:id="0">
    <w:p w:rsidR="00242191" w:rsidRDefault="00242191" w:rsidP="00D41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191" w:rsidRDefault="00242191" w:rsidP="00D411A0">
      <w:pPr>
        <w:spacing w:after="0" w:line="240" w:lineRule="auto"/>
      </w:pPr>
      <w:r>
        <w:separator/>
      </w:r>
    </w:p>
  </w:footnote>
  <w:footnote w:type="continuationSeparator" w:id="0">
    <w:p w:rsidR="00242191" w:rsidRDefault="00242191" w:rsidP="00D411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4738562"/>
      <w:docPartObj>
        <w:docPartGallery w:val="Page Numbers (Top of Page)"/>
        <w:docPartUnique/>
      </w:docPartObj>
    </w:sdtPr>
    <w:sdtContent>
      <w:p w:rsidR="003A1107" w:rsidRDefault="00A90CBB" w:rsidP="00A90CBB">
        <w:pPr>
          <w:pStyle w:val="a8"/>
          <w:jc w:val="center"/>
        </w:pPr>
        <w:r>
          <w:fldChar w:fldCharType="begin"/>
        </w:r>
        <w:r>
          <w:instrText>PAGE   \* MERGEFORMAT</w:instrText>
        </w:r>
        <w:r>
          <w:fldChar w:fldCharType="separate"/>
        </w:r>
        <w:r w:rsidR="00B9097F">
          <w:rPr>
            <w:noProof/>
          </w:rPr>
          <w:t>4</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rPr>
      <w:id w:val="1786156993"/>
      <w:docPartObj>
        <w:docPartGallery w:val="Page Numbers (Top of Page)"/>
        <w:docPartUnique/>
      </w:docPartObj>
    </w:sdtPr>
    <w:sdtContent>
      <w:p w:rsidR="003A1107" w:rsidRPr="00D411A0" w:rsidRDefault="003A1107" w:rsidP="00D411A0">
        <w:pPr>
          <w:pStyle w:val="a8"/>
          <w:jc w:val="center"/>
          <w:rPr>
            <w:rFonts w:ascii="Times New Roman" w:hAnsi="Times New Roman" w:cs="Times New Roman"/>
            <w:sz w:val="20"/>
          </w:rPr>
        </w:pPr>
        <w:r w:rsidRPr="00D411A0">
          <w:rPr>
            <w:rFonts w:ascii="Times New Roman" w:hAnsi="Times New Roman" w:cs="Times New Roman"/>
            <w:sz w:val="20"/>
          </w:rPr>
          <w:fldChar w:fldCharType="begin"/>
        </w:r>
        <w:r w:rsidRPr="00D411A0">
          <w:rPr>
            <w:rFonts w:ascii="Times New Roman" w:hAnsi="Times New Roman" w:cs="Times New Roman"/>
            <w:sz w:val="20"/>
          </w:rPr>
          <w:instrText>PAGE   \* MERGEFORMAT</w:instrText>
        </w:r>
        <w:r w:rsidRPr="00D411A0">
          <w:rPr>
            <w:rFonts w:ascii="Times New Roman" w:hAnsi="Times New Roman" w:cs="Times New Roman"/>
            <w:sz w:val="20"/>
          </w:rPr>
          <w:fldChar w:fldCharType="separate"/>
        </w:r>
        <w:r w:rsidR="00776BC9">
          <w:rPr>
            <w:rFonts w:ascii="Times New Roman" w:hAnsi="Times New Roman" w:cs="Times New Roman"/>
            <w:noProof/>
            <w:sz w:val="20"/>
          </w:rPr>
          <w:t>21</w:t>
        </w:r>
        <w:r w:rsidRPr="00D411A0">
          <w:rPr>
            <w:rFonts w:ascii="Times New Roman" w:hAnsi="Times New Roman" w:cs="Times New Roman"/>
            <w:sz w:val="20"/>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0E18"/>
    <w:multiLevelType w:val="multilevel"/>
    <w:tmpl w:val="2BFCCF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A021E2"/>
    <w:multiLevelType w:val="multilevel"/>
    <w:tmpl w:val="3DCC45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8C495F"/>
    <w:multiLevelType w:val="multilevel"/>
    <w:tmpl w:val="1AD25628"/>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201507"/>
    <w:multiLevelType w:val="multilevel"/>
    <w:tmpl w:val="51A6A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CC172DE"/>
    <w:multiLevelType w:val="singleLevel"/>
    <w:tmpl w:val="0419000F"/>
    <w:lvl w:ilvl="0">
      <w:start w:val="1"/>
      <w:numFmt w:val="decimal"/>
      <w:lvlText w:val="%1."/>
      <w:lvlJc w:val="left"/>
      <w:pPr>
        <w:tabs>
          <w:tab w:val="num" w:pos="360"/>
        </w:tabs>
        <w:ind w:left="360" w:hanging="360"/>
      </w:pPr>
      <w:rPr>
        <w:rFonts w:hint="default"/>
      </w:rPr>
    </w:lvl>
  </w:abstractNum>
  <w:abstractNum w:abstractNumId="5" w15:restartNumberingAfterBreak="0">
    <w:nsid w:val="4AD7660C"/>
    <w:multiLevelType w:val="multilevel"/>
    <w:tmpl w:val="357A02A0"/>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09474CC"/>
    <w:multiLevelType w:val="multilevel"/>
    <w:tmpl w:val="51A6A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41E555A"/>
    <w:multiLevelType w:val="multilevel"/>
    <w:tmpl w:val="046ACE74"/>
    <w:lvl w:ilvl="0">
      <w:start w:val="1"/>
      <w:numFmt w:val="decimal"/>
      <w:lvlText w:val="%1."/>
      <w:lvlJc w:val="left"/>
      <w:pPr>
        <w:ind w:left="450" w:hanging="450"/>
      </w:pPr>
      <w:rPr>
        <w:rFonts w:hint="default"/>
      </w:rPr>
    </w:lvl>
    <w:lvl w:ilvl="1">
      <w:start w:val="1"/>
      <w:numFmt w:val="decimal"/>
      <w:lvlText w:val="%2."/>
      <w:lvlJc w:val="left"/>
      <w:pPr>
        <w:ind w:left="868" w:hanging="720"/>
      </w:pPr>
      <w:rPr>
        <w:rFonts w:ascii="Times New Roman" w:eastAsia="Times New Roman" w:hAnsi="Times New Roman" w:cs="Times New Roman"/>
      </w:rPr>
    </w:lvl>
    <w:lvl w:ilvl="2">
      <w:start w:val="1"/>
      <w:numFmt w:val="decimal"/>
      <w:lvlText w:val="%1.%2.%3."/>
      <w:lvlJc w:val="left"/>
      <w:pPr>
        <w:ind w:left="1016" w:hanging="720"/>
      </w:pPr>
      <w:rPr>
        <w:rFonts w:hint="default"/>
      </w:rPr>
    </w:lvl>
    <w:lvl w:ilvl="3">
      <w:start w:val="1"/>
      <w:numFmt w:val="decimal"/>
      <w:lvlText w:val="%1.%2.%3.%4."/>
      <w:lvlJc w:val="left"/>
      <w:pPr>
        <w:ind w:left="1524" w:hanging="1080"/>
      </w:pPr>
      <w:rPr>
        <w:rFonts w:hint="default"/>
      </w:rPr>
    </w:lvl>
    <w:lvl w:ilvl="4">
      <w:start w:val="1"/>
      <w:numFmt w:val="decimal"/>
      <w:lvlText w:val="%1.%2.%3.%4.%5."/>
      <w:lvlJc w:val="left"/>
      <w:pPr>
        <w:ind w:left="1672" w:hanging="1080"/>
      </w:pPr>
      <w:rPr>
        <w:rFonts w:hint="default"/>
      </w:rPr>
    </w:lvl>
    <w:lvl w:ilvl="5">
      <w:start w:val="1"/>
      <w:numFmt w:val="decimal"/>
      <w:lvlText w:val="%1.%2.%3.%4.%5.%6."/>
      <w:lvlJc w:val="left"/>
      <w:pPr>
        <w:ind w:left="2180" w:hanging="1440"/>
      </w:pPr>
      <w:rPr>
        <w:rFonts w:hint="default"/>
      </w:rPr>
    </w:lvl>
    <w:lvl w:ilvl="6">
      <w:start w:val="1"/>
      <w:numFmt w:val="decimal"/>
      <w:lvlText w:val="%1.%2.%3.%4.%5.%6.%7."/>
      <w:lvlJc w:val="left"/>
      <w:pPr>
        <w:ind w:left="2688" w:hanging="1800"/>
      </w:pPr>
      <w:rPr>
        <w:rFonts w:hint="default"/>
      </w:rPr>
    </w:lvl>
    <w:lvl w:ilvl="7">
      <w:start w:val="1"/>
      <w:numFmt w:val="decimal"/>
      <w:lvlText w:val="%1.%2.%3.%4.%5.%6.%7.%8."/>
      <w:lvlJc w:val="left"/>
      <w:pPr>
        <w:ind w:left="2836" w:hanging="1800"/>
      </w:pPr>
      <w:rPr>
        <w:rFonts w:hint="default"/>
      </w:rPr>
    </w:lvl>
    <w:lvl w:ilvl="8">
      <w:start w:val="1"/>
      <w:numFmt w:val="decimal"/>
      <w:lvlText w:val="%1.%2.%3.%4.%5.%6.%7.%8.%9."/>
      <w:lvlJc w:val="left"/>
      <w:pPr>
        <w:ind w:left="3344" w:hanging="2160"/>
      </w:pPr>
      <w:rPr>
        <w:rFonts w:hint="default"/>
      </w:rPr>
    </w:lvl>
  </w:abstractNum>
  <w:abstractNum w:abstractNumId="8" w15:restartNumberingAfterBreak="0">
    <w:nsid w:val="59165C10"/>
    <w:multiLevelType w:val="multilevel"/>
    <w:tmpl w:val="479EE0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CF146DE"/>
    <w:multiLevelType w:val="multilevel"/>
    <w:tmpl w:val="D070142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8FF50D2"/>
    <w:multiLevelType w:val="multilevel"/>
    <w:tmpl w:val="AF9434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98F6FA9"/>
    <w:multiLevelType w:val="multilevel"/>
    <w:tmpl w:val="6A62D2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A3A084E"/>
    <w:multiLevelType w:val="multilevel"/>
    <w:tmpl w:val="F4223CAC"/>
    <w:lvl w:ilvl="0">
      <w:start w:val="1"/>
      <w:numFmt w:val="decimal"/>
      <w:lvlText w:val="%1."/>
      <w:lvlJc w:val="left"/>
      <w:pPr>
        <w:ind w:left="1080" w:hanging="360"/>
      </w:pPr>
      <w:rPr>
        <w:rFonts w:hint="default"/>
        <w:b/>
      </w:rPr>
    </w:lvl>
    <w:lvl w:ilvl="1">
      <w:start w:val="2"/>
      <w:numFmt w:val="decimal"/>
      <w:isLgl/>
      <w:lvlText w:val="%1.%2."/>
      <w:lvlJc w:val="left"/>
      <w:pPr>
        <w:ind w:left="1620" w:hanging="900"/>
      </w:pPr>
      <w:rPr>
        <w:rFonts w:hint="default"/>
      </w:rPr>
    </w:lvl>
    <w:lvl w:ilvl="2">
      <w:start w:val="1"/>
      <w:numFmt w:val="decimal"/>
      <w:isLgl/>
      <w:lvlText w:val="%1.%2.%3."/>
      <w:lvlJc w:val="left"/>
      <w:pPr>
        <w:ind w:left="1620" w:hanging="900"/>
      </w:pPr>
      <w:rPr>
        <w:rFonts w:hint="default"/>
      </w:rPr>
    </w:lvl>
    <w:lvl w:ilvl="3">
      <w:start w:val="2"/>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3" w15:restartNumberingAfterBreak="0">
    <w:nsid w:val="6E377A84"/>
    <w:multiLevelType w:val="multilevel"/>
    <w:tmpl w:val="D93EA8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08E34DB"/>
    <w:multiLevelType w:val="multilevel"/>
    <w:tmpl w:val="1E20332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11"/>
  </w:num>
  <w:num w:numId="3">
    <w:abstractNumId w:val="3"/>
  </w:num>
  <w:num w:numId="4">
    <w:abstractNumId w:val="6"/>
  </w:num>
  <w:num w:numId="5">
    <w:abstractNumId w:val="13"/>
  </w:num>
  <w:num w:numId="6">
    <w:abstractNumId w:val="1"/>
  </w:num>
  <w:num w:numId="7">
    <w:abstractNumId w:val="2"/>
  </w:num>
  <w:num w:numId="8">
    <w:abstractNumId w:val="5"/>
  </w:num>
  <w:num w:numId="9">
    <w:abstractNumId w:val="10"/>
  </w:num>
  <w:num w:numId="10">
    <w:abstractNumId w:val="9"/>
  </w:num>
  <w:num w:numId="11">
    <w:abstractNumId w:val="4"/>
  </w:num>
  <w:num w:numId="12">
    <w:abstractNumId w:val="8"/>
  </w:num>
  <w:num w:numId="13">
    <w:abstractNumId w:val="7"/>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E84"/>
    <w:rsid w:val="00033060"/>
    <w:rsid w:val="00044A38"/>
    <w:rsid w:val="00044E08"/>
    <w:rsid w:val="0004565F"/>
    <w:rsid w:val="00050EE6"/>
    <w:rsid w:val="00080207"/>
    <w:rsid w:val="00094FB6"/>
    <w:rsid w:val="0009721B"/>
    <w:rsid w:val="000A11D1"/>
    <w:rsid w:val="000A7373"/>
    <w:rsid w:val="000B36D5"/>
    <w:rsid w:val="000C07DA"/>
    <w:rsid w:val="00120D01"/>
    <w:rsid w:val="00122C64"/>
    <w:rsid w:val="001245A8"/>
    <w:rsid w:val="00142D46"/>
    <w:rsid w:val="0015361F"/>
    <w:rsid w:val="0015478A"/>
    <w:rsid w:val="001565BF"/>
    <w:rsid w:val="001C0106"/>
    <w:rsid w:val="001C31E9"/>
    <w:rsid w:val="001D5639"/>
    <w:rsid w:val="00213965"/>
    <w:rsid w:val="00242191"/>
    <w:rsid w:val="00242900"/>
    <w:rsid w:val="00266DE8"/>
    <w:rsid w:val="0027627E"/>
    <w:rsid w:val="002C3CEE"/>
    <w:rsid w:val="002D21D2"/>
    <w:rsid w:val="002E4E25"/>
    <w:rsid w:val="002F61AA"/>
    <w:rsid w:val="0034367C"/>
    <w:rsid w:val="00381B76"/>
    <w:rsid w:val="003853FF"/>
    <w:rsid w:val="003A1107"/>
    <w:rsid w:val="003A1ADD"/>
    <w:rsid w:val="003C4CAE"/>
    <w:rsid w:val="004102E8"/>
    <w:rsid w:val="00425DEF"/>
    <w:rsid w:val="00471820"/>
    <w:rsid w:val="004720A4"/>
    <w:rsid w:val="00485F24"/>
    <w:rsid w:val="004A1B40"/>
    <w:rsid w:val="004C4EB4"/>
    <w:rsid w:val="005136C4"/>
    <w:rsid w:val="00521038"/>
    <w:rsid w:val="00531940"/>
    <w:rsid w:val="0054472C"/>
    <w:rsid w:val="005462EC"/>
    <w:rsid w:val="00585409"/>
    <w:rsid w:val="005A34D2"/>
    <w:rsid w:val="005C5D44"/>
    <w:rsid w:val="005D3048"/>
    <w:rsid w:val="005D38FF"/>
    <w:rsid w:val="005E482E"/>
    <w:rsid w:val="006001D6"/>
    <w:rsid w:val="0061046C"/>
    <w:rsid w:val="00625F94"/>
    <w:rsid w:val="006455CC"/>
    <w:rsid w:val="00652CBF"/>
    <w:rsid w:val="006D2D0A"/>
    <w:rsid w:val="006F0E83"/>
    <w:rsid w:val="00705947"/>
    <w:rsid w:val="0073705A"/>
    <w:rsid w:val="0074543A"/>
    <w:rsid w:val="00763E6F"/>
    <w:rsid w:val="00776BC9"/>
    <w:rsid w:val="0079327D"/>
    <w:rsid w:val="007C5F7D"/>
    <w:rsid w:val="007E68F6"/>
    <w:rsid w:val="00804880"/>
    <w:rsid w:val="00805223"/>
    <w:rsid w:val="00813B49"/>
    <w:rsid w:val="0082060D"/>
    <w:rsid w:val="00871E91"/>
    <w:rsid w:val="00872EE1"/>
    <w:rsid w:val="00877223"/>
    <w:rsid w:val="00886D56"/>
    <w:rsid w:val="008A6ED4"/>
    <w:rsid w:val="008C565E"/>
    <w:rsid w:val="008D215E"/>
    <w:rsid w:val="008D6F54"/>
    <w:rsid w:val="008F3B7E"/>
    <w:rsid w:val="009040A5"/>
    <w:rsid w:val="009223FC"/>
    <w:rsid w:val="009624FA"/>
    <w:rsid w:val="00A0348C"/>
    <w:rsid w:val="00A144BC"/>
    <w:rsid w:val="00A33D20"/>
    <w:rsid w:val="00A90CBB"/>
    <w:rsid w:val="00AA5B70"/>
    <w:rsid w:val="00AD59C0"/>
    <w:rsid w:val="00AE372A"/>
    <w:rsid w:val="00AE7103"/>
    <w:rsid w:val="00AE7B7B"/>
    <w:rsid w:val="00B11CE1"/>
    <w:rsid w:val="00B35623"/>
    <w:rsid w:val="00B77849"/>
    <w:rsid w:val="00B9097F"/>
    <w:rsid w:val="00BA4A77"/>
    <w:rsid w:val="00C10404"/>
    <w:rsid w:val="00C16F89"/>
    <w:rsid w:val="00C61276"/>
    <w:rsid w:val="00C63EFA"/>
    <w:rsid w:val="00C83816"/>
    <w:rsid w:val="00C91319"/>
    <w:rsid w:val="00CD5A96"/>
    <w:rsid w:val="00CD7E27"/>
    <w:rsid w:val="00D20C32"/>
    <w:rsid w:val="00D34865"/>
    <w:rsid w:val="00D411A0"/>
    <w:rsid w:val="00DD7ABC"/>
    <w:rsid w:val="00DE053E"/>
    <w:rsid w:val="00DE6D97"/>
    <w:rsid w:val="00DF5D99"/>
    <w:rsid w:val="00E15AEA"/>
    <w:rsid w:val="00E4025E"/>
    <w:rsid w:val="00E47A75"/>
    <w:rsid w:val="00E51D83"/>
    <w:rsid w:val="00E52E8A"/>
    <w:rsid w:val="00E71CA5"/>
    <w:rsid w:val="00E755FB"/>
    <w:rsid w:val="00E84ADD"/>
    <w:rsid w:val="00ED1615"/>
    <w:rsid w:val="00F24B8B"/>
    <w:rsid w:val="00F73A42"/>
    <w:rsid w:val="00F80A15"/>
    <w:rsid w:val="00F97E84"/>
    <w:rsid w:val="00FB4E97"/>
    <w:rsid w:val="00FB5A1C"/>
    <w:rsid w:val="00FF3B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D33BC"/>
  <w15:docId w15:val="{27F7DA19-932D-4A3D-8B85-3725E97F5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ADD"/>
    <w:pPr>
      <w:spacing w:line="254" w:lineRule="auto"/>
    </w:pPr>
    <w:rPr>
      <w:rFonts w:eastAsiaTheme="minorEastAsia"/>
      <w:lang w:eastAsia="ru-RU"/>
    </w:rPr>
  </w:style>
  <w:style w:type="paragraph" w:styleId="1">
    <w:name w:val="heading 1"/>
    <w:basedOn w:val="a"/>
    <w:next w:val="a"/>
    <w:link w:val="10"/>
    <w:uiPriority w:val="99"/>
    <w:qFormat/>
    <w:rsid w:val="00877223"/>
    <w:pPr>
      <w:widowControl w:val="0"/>
      <w:spacing w:before="108" w:after="108" w:line="240" w:lineRule="auto"/>
      <w:jc w:val="center"/>
      <w:outlineLvl w:val="0"/>
    </w:pPr>
    <w:rPr>
      <w:rFonts w:ascii="Calibri Light" w:eastAsia="Times New Roman" w:hAnsi="Calibri Light" w:cs="Times New Roman"/>
      <w:b/>
      <w:bCs/>
      <w:sz w:val="32"/>
      <w:szCs w:val="32"/>
    </w:rPr>
  </w:style>
  <w:style w:type="paragraph" w:styleId="2">
    <w:name w:val="heading 2"/>
    <w:basedOn w:val="1"/>
    <w:next w:val="a"/>
    <w:link w:val="20"/>
    <w:uiPriority w:val="9"/>
    <w:qFormat/>
    <w:rsid w:val="00877223"/>
    <w:pPr>
      <w:outlineLvl w:val="1"/>
    </w:pPr>
    <w:rPr>
      <w:i/>
      <w:iCs/>
      <w:sz w:val="28"/>
      <w:szCs w:val="28"/>
    </w:rPr>
  </w:style>
  <w:style w:type="paragraph" w:styleId="3">
    <w:name w:val="heading 3"/>
    <w:basedOn w:val="2"/>
    <w:next w:val="a"/>
    <w:link w:val="30"/>
    <w:uiPriority w:val="9"/>
    <w:qFormat/>
    <w:rsid w:val="00877223"/>
    <w:pPr>
      <w:outlineLvl w:val="2"/>
    </w:pPr>
    <w:rPr>
      <w:i w:val="0"/>
      <w:iCs w:val="0"/>
      <w:sz w:val="26"/>
      <w:szCs w:val="26"/>
    </w:rPr>
  </w:style>
  <w:style w:type="paragraph" w:styleId="4">
    <w:name w:val="heading 4"/>
    <w:basedOn w:val="3"/>
    <w:next w:val="a"/>
    <w:link w:val="40"/>
    <w:uiPriority w:val="9"/>
    <w:qFormat/>
    <w:rsid w:val="00877223"/>
    <w:pPr>
      <w:outlineLvl w:val="3"/>
    </w:pPr>
    <w:rPr>
      <w:rFonts w:ascii="Calibri" w:hAnsi="Calibri"/>
      <w:sz w:val="28"/>
      <w:szCs w:val="28"/>
    </w:rPr>
  </w:style>
  <w:style w:type="paragraph" w:styleId="5">
    <w:name w:val="heading 5"/>
    <w:basedOn w:val="a"/>
    <w:next w:val="a"/>
    <w:link w:val="50"/>
    <w:uiPriority w:val="9"/>
    <w:semiHidden/>
    <w:unhideWhenUsed/>
    <w:qFormat/>
    <w:rsid w:val="00877223"/>
    <w:pPr>
      <w:keepNext/>
      <w:keepLines/>
      <w:spacing w:before="40" w:after="0"/>
      <w:outlineLvl w:val="4"/>
    </w:pPr>
    <w:rPr>
      <w:rFonts w:ascii="Cambria" w:eastAsia="Cambria" w:hAnsi="Cambria" w:cs="Cambria"/>
      <w:color w:val="365F91"/>
      <w:sz w:val="24"/>
      <w:szCs w:val="24"/>
    </w:rPr>
  </w:style>
  <w:style w:type="paragraph" w:styleId="6">
    <w:name w:val="heading 6"/>
    <w:basedOn w:val="a"/>
    <w:next w:val="a"/>
    <w:link w:val="60"/>
    <w:uiPriority w:val="9"/>
    <w:unhideWhenUsed/>
    <w:qFormat/>
    <w:rsid w:val="00877223"/>
    <w:pPr>
      <w:keepNext/>
      <w:keepLines/>
      <w:widowControl w:val="0"/>
      <w:spacing w:before="320" w:after="200" w:line="240" w:lineRule="auto"/>
      <w:outlineLvl w:val="5"/>
    </w:pPr>
    <w:rPr>
      <w:rFonts w:ascii="Arial" w:eastAsia="Arial" w:hAnsi="Arial" w:cs="Arial"/>
      <w:b/>
      <w:bCs/>
    </w:rPr>
  </w:style>
  <w:style w:type="paragraph" w:styleId="7">
    <w:name w:val="heading 7"/>
    <w:basedOn w:val="a"/>
    <w:next w:val="a"/>
    <w:link w:val="70"/>
    <w:uiPriority w:val="9"/>
    <w:unhideWhenUsed/>
    <w:qFormat/>
    <w:rsid w:val="00877223"/>
    <w:pPr>
      <w:keepNext/>
      <w:keepLines/>
      <w:widowControl w:val="0"/>
      <w:spacing w:before="320" w:after="200" w:line="240" w:lineRule="auto"/>
      <w:outlineLvl w:val="6"/>
    </w:pPr>
    <w:rPr>
      <w:rFonts w:ascii="Arial" w:eastAsia="Arial" w:hAnsi="Arial" w:cs="Arial"/>
      <w:b/>
      <w:bCs/>
      <w:i/>
      <w:iCs/>
    </w:rPr>
  </w:style>
  <w:style w:type="paragraph" w:styleId="8">
    <w:name w:val="heading 8"/>
    <w:basedOn w:val="a"/>
    <w:next w:val="a"/>
    <w:link w:val="80"/>
    <w:uiPriority w:val="9"/>
    <w:unhideWhenUsed/>
    <w:qFormat/>
    <w:rsid w:val="00877223"/>
    <w:pPr>
      <w:keepNext/>
      <w:keepLines/>
      <w:widowControl w:val="0"/>
      <w:spacing w:before="320" w:after="200" w:line="240" w:lineRule="auto"/>
      <w:outlineLvl w:val="7"/>
    </w:pPr>
    <w:rPr>
      <w:rFonts w:ascii="Arial" w:eastAsia="Arial" w:hAnsi="Arial" w:cs="Arial"/>
      <w:i/>
      <w:iCs/>
    </w:rPr>
  </w:style>
  <w:style w:type="paragraph" w:styleId="9">
    <w:name w:val="heading 9"/>
    <w:basedOn w:val="a"/>
    <w:next w:val="a"/>
    <w:link w:val="90"/>
    <w:uiPriority w:val="9"/>
    <w:unhideWhenUsed/>
    <w:qFormat/>
    <w:rsid w:val="00877223"/>
    <w:pPr>
      <w:keepNext/>
      <w:keepLines/>
      <w:widowControl w:val="0"/>
      <w:spacing w:before="320" w:after="200" w:line="240" w:lineRule="auto"/>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84AD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E84AD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Normal (Web)"/>
    <w:basedOn w:val="a"/>
    <w:uiPriority w:val="99"/>
    <w:semiHidden/>
    <w:unhideWhenUsed/>
    <w:rsid w:val="00804880"/>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39"/>
    <w:rsid w:val="004C4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basedOn w:val="a0"/>
    <w:link w:val="22"/>
    <w:rsid w:val="004C4EB4"/>
    <w:rPr>
      <w:rFonts w:ascii="Times New Roman" w:eastAsia="Times New Roman" w:hAnsi="Times New Roman" w:cs="Times New Roman"/>
      <w:b/>
      <w:bCs/>
      <w:spacing w:val="4"/>
      <w:sz w:val="25"/>
      <w:szCs w:val="25"/>
      <w:shd w:val="clear" w:color="auto" w:fill="FFFFFF"/>
    </w:rPr>
  </w:style>
  <w:style w:type="paragraph" w:customStyle="1" w:styleId="22">
    <w:name w:val="Основной текст (2)"/>
    <w:basedOn w:val="a"/>
    <w:link w:val="21"/>
    <w:rsid w:val="004C4EB4"/>
    <w:pPr>
      <w:widowControl w:val="0"/>
      <w:shd w:val="clear" w:color="auto" w:fill="FFFFFF"/>
      <w:spacing w:after="0" w:line="322" w:lineRule="exact"/>
      <w:jc w:val="center"/>
    </w:pPr>
    <w:rPr>
      <w:rFonts w:ascii="Times New Roman" w:eastAsia="Times New Roman" w:hAnsi="Times New Roman" w:cs="Times New Roman"/>
      <w:b/>
      <w:bCs/>
      <w:spacing w:val="4"/>
      <w:sz w:val="25"/>
      <w:szCs w:val="25"/>
      <w:lang w:eastAsia="en-US"/>
    </w:rPr>
  </w:style>
  <w:style w:type="character" w:styleId="a5">
    <w:name w:val="Hyperlink"/>
    <w:basedOn w:val="a0"/>
    <w:uiPriority w:val="99"/>
    <w:unhideWhenUsed/>
    <w:rsid w:val="004C4EB4"/>
    <w:rPr>
      <w:color w:val="0563C1" w:themeColor="hyperlink"/>
      <w:u w:val="single"/>
    </w:rPr>
  </w:style>
  <w:style w:type="paragraph" w:styleId="a6">
    <w:name w:val="Balloon Text"/>
    <w:basedOn w:val="a"/>
    <w:link w:val="a7"/>
    <w:uiPriority w:val="99"/>
    <w:semiHidden/>
    <w:unhideWhenUsed/>
    <w:rsid w:val="0021396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13965"/>
    <w:rPr>
      <w:rFonts w:ascii="Segoe UI" w:eastAsiaTheme="minorEastAsia" w:hAnsi="Segoe UI" w:cs="Segoe UI"/>
      <w:sz w:val="18"/>
      <w:szCs w:val="18"/>
      <w:lang w:eastAsia="ru-RU"/>
    </w:rPr>
  </w:style>
  <w:style w:type="paragraph" w:styleId="a8">
    <w:name w:val="header"/>
    <w:basedOn w:val="a"/>
    <w:link w:val="a9"/>
    <w:uiPriority w:val="99"/>
    <w:unhideWhenUsed/>
    <w:rsid w:val="00D411A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411A0"/>
    <w:rPr>
      <w:rFonts w:eastAsiaTheme="minorEastAsia"/>
      <w:lang w:eastAsia="ru-RU"/>
    </w:rPr>
  </w:style>
  <w:style w:type="paragraph" w:styleId="aa">
    <w:name w:val="footer"/>
    <w:basedOn w:val="a"/>
    <w:link w:val="ab"/>
    <w:uiPriority w:val="99"/>
    <w:unhideWhenUsed/>
    <w:rsid w:val="00D411A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411A0"/>
    <w:rPr>
      <w:rFonts w:eastAsiaTheme="minorEastAsia"/>
      <w:lang w:eastAsia="ru-RU"/>
    </w:rPr>
  </w:style>
  <w:style w:type="character" w:customStyle="1" w:styleId="31">
    <w:name w:val="Основной текст (3)_"/>
    <w:basedOn w:val="a0"/>
    <w:link w:val="32"/>
    <w:rsid w:val="00050EE6"/>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
    <w:link w:val="31"/>
    <w:rsid w:val="00050EE6"/>
    <w:pPr>
      <w:widowControl w:val="0"/>
      <w:shd w:val="clear" w:color="auto" w:fill="FFFFFF"/>
      <w:spacing w:after="60" w:line="322" w:lineRule="exact"/>
      <w:ind w:hanging="840"/>
    </w:pPr>
    <w:rPr>
      <w:rFonts w:ascii="Times New Roman" w:eastAsia="Times New Roman" w:hAnsi="Times New Roman" w:cs="Times New Roman"/>
      <w:b/>
      <w:bCs/>
      <w:sz w:val="28"/>
      <w:szCs w:val="28"/>
      <w:lang w:eastAsia="en-US"/>
    </w:rPr>
  </w:style>
  <w:style w:type="character" w:customStyle="1" w:styleId="4Consolas16ptExact">
    <w:name w:val="Основной текст (4) + Consolas;16 pt;Не полужирный;Курсив Exact"/>
    <w:basedOn w:val="a0"/>
    <w:rsid w:val="00B35623"/>
    <w:rPr>
      <w:rFonts w:ascii="Consolas" w:eastAsia="Consolas" w:hAnsi="Consolas" w:cs="Consolas"/>
      <w:b/>
      <w:bCs/>
      <w:i/>
      <w:iCs/>
      <w:smallCaps w:val="0"/>
      <w:strike w:val="0"/>
      <w:sz w:val="32"/>
      <w:szCs w:val="32"/>
      <w:u w:val="none"/>
    </w:rPr>
  </w:style>
  <w:style w:type="character" w:customStyle="1" w:styleId="11">
    <w:name w:val="Заголовок №1_"/>
    <w:basedOn w:val="a0"/>
    <w:link w:val="12"/>
    <w:rsid w:val="00B35623"/>
    <w:rPr>
      <w:rFonts w:ascii="Times New Roman" w:eastAsia="Times New Roman" w:hAnsi="Times New Roman" w:cs="Times New Roman"/>
      <w:b/>
      <w:bCs/>
      <w:sz w:val="26"/>
      <w:szCs w:val="26"/>
      <w:shd w:val="clear" w:color="auto" w:fill="FFFFFF"/>
    </w:rPr>
  </w:style>
  <w:style w:type="paragraph" w:customStyle="1" w:styleId="12">
    <w:name w:val="Заголовок №1"/>
    <w:basedOn w:val="a"/>
    <w:link w:val="11"/>
    <w:rsid w:val="00B35623"/>
    <w:pPr>
      <w:widowControl w:val="0"/>
      <w:shd w:val="clear" w:color="auto" w:fill="FFFFFF"/>
      <w:spacing w:after="0" w:line="0" w:lineRule="atLeast"/>
      <w:outlineLvl w:val="0"/>
    </w:pPr>
    <w:rPr>
      <w:rFonts w:ascii="Times New Roman" w:eastAsia="Times New Roman" w:hAnsi="Times New Roman" w:cs="Times New Roman"/>
      <w:b/>
      <w:bCs/>
      <w:sz w:val="26"/>
      <w:szCs w:val="26"/>
      <w:lang w:eastAsia="en-US"/>
    </w:rPr>
  </w:style>
  <w:style w:type="character" w:customStyle="1" w:styleId="10">
    <w:name w:val="Заголовок 1 Знак"/>
    <w:basedOn w:val="a0"/>
    <w:link w:val="1"/>
    <w:uiPriority w:val="99"/>
    <w:rsid w:val="00877223"/>
    <w:rPr>
      <w:rFonts w:ascii="Calibri Light" w:eastAsia="Times New Roman" w:hAnsi="Calibri Light" w:cs="Times New Roman"/>
      <w:b/>
      <w:bCs/>
      <w:sz w:val="32"/>
      <w:szCs w:val="32"/>
      <w:lang w:eastAsia="ru-RU"/>
    </w:rPr>
  </w:style>
  <w:style w:type="character" w:customStyle="1" w:styleId="20">
    <w:name w:val="Заголовок 2 Знак"/>
    <w:basedOn w:val="a0"/>
    <w:link w:val="2"/>
    <w:uiPriority w:val="9"/>
    <w:rsid w:val="00877223"/>
    <w:rPr>
      <w:rFonts w:ascii="Calibri Light" w:eastAsia="Times New Roman" w:hAnsi="Calibri Light" w:cs="Times New Roman"/>
      <w:b/>
      <w:bCs/>
      <w:i/>
      <w:iCs/>
      <w:sz w:val="28"/>
      <w:szCs w:val="28"/>
      <w:lang w:eastAsia="ru-RU"/>
    </w:rPr>
  </w:style>
  <w:style w:type="character" w:customStyle="1" w:styleId="30">
    <w:name w:val="Заголовок 3 Знак"/>
    <w:basedOn w:val="a0"/>
    <w:link w:val="3"/>
    <w:uiPriority w:val="9"/>
    <w:rsid w:val="00877223"/>
    <w:rPr>
      <w:rFonts w:ascii="Calibri Light" w:eastAsia="Times New Roman" w:hAnsi="Calibri Light" w:cs="Times New Roman"/>
      <w:b/>
      <w:bCs/>
      <w:sz w:val="26"/>
      <w:szCs w:val="26"/>
      <w:lang w:eastAsia="ru-RU"/>
    </w:rPr>
  </w:style>
  <w:style w:type="character" w:customStyle="1" w:styleId="40">
    <w:name w:val="Заголовок 4 Знак"/>
    <w:basedOn w:val="a0"/>
    <w:link w:val="4"/>
    <w:uiPriority w:val="9"/>
    <w:rsid w:val="00877223"/>
    <w:rPr>
      <w:rFonts w:ascii="Calibri" w:eastAsia="Times New Roman" w:hAnsi="Calibri" w:cs="Times New Roman"/>
      <w:b/>
      <w:bCs/>
      <w:sz w:val="28"/>
      <w:szCs w:val="28"/>
      <w:lang w:eastAsia="ru-RU"/>
    </w:rPr>
  </w:style>
  <w:style w:type="paragraph" w:customStyle="1" w:styleId="51">
    <w:name w:val="Заголовок 51"/>
    <w:basedOn w:val="a"/>
    <w:next w:val="a"/>
    <w:uiPriority w:val="9"/>
    <w:semiHidden/>
    <w:unhideWhenUsed/>
    <w:qFormat/>
    <w:rsid w:val="00877223"/>
    <w:pPr>
      <w:keepNext/>
      <w:keepLines/>
      <w:widowControl w:val="0"/>
      <w:spacing w:before="40" w:after="0" w:line="240" w:lineRule="auto"/>
      <w:outlineLvl w:val="4"/>
    </w:pPr>
    <w:rPr>
      <w:rFonts w:ascii="Cambria" w:eastAsia="Cambria" w:hAnsi="Cambria" w:cs="Cambria"/>
      <w:color w:val="365F91"/>
      <w:sz w:val="24"/>
      <w:szCs w:val="24"/>
    </w:rPr>
  </w:style>
  <w:style w:type="character" w:customStyle="1" w:styleId="60">
    <w:name w:val="Заголовок 6 Знак"/>
    <w:basedOn w:val="a0"/>
    <w:link w:val="6"/>
    <w:uiPriority w:val="9"/>
    <w:rsid w:val="00877223"/>
    <w:rPr>
      <w:rFonts w:ascii="Arial" w:eastAsia="Arial" w:hAnsi="Arial" w:cs="Arial"/>
      <w:b/>
      <w:bCs/>
      <w:lang w:eastAsia="ru-RU"/>
    </w:rPr>
  </w:style>
  <w:style w:type="character" w:customStyle="1" w:styleId="70">
    <w:name w:val="Заголовок 7 Знак"/>
    <w:basedOn w:val="a0"/>
    <w:link w:val="7"/>
    <w:uiPriority w:val="9"/>
    <w:rsid w:val="00877223"/>
    <w:rPr>
      <w:rFonts w:ascii="Arial" w:eastAsia="Arial" w:hAnsi="Arial" w:cs="Arial"/>
      <w:b/>
      <w:bCs/>
      <w:i/>
      <w:iCs/>
      <w:lang w:eastAsia="ru-RU"/>
    </w:rPr>
  </w:style>
  <w:style w:type="character" w:customStyle="1" w:styleId="80">
    <w:name w:val="Заголовок 8 Знак"/>
    <w:basedOn w:val="a0"/>
    <w:link w:val="8"/>
    <w:uiPriority w:val="9"/>
    <w:rsid w:val="00877223"/>
    <w:rPr>
      <w:rFonts w:ascii="Arial" w:eastAsia="Arial" w:hAnsi="Arial" w:cs="Arial"/>
      <w:i/>
      <w:iCs/>
      <w:lang w:eastAsia="ru-RU"/>
    </w:rPr>
  </w:style>
  <w:style w:type="character" w:customStyle="1" w:styleId="90">
    <w:name w:val="Заголовок 9 Знак"/>
    <w:basedOn w:val="a0"/>
    <w:link w:val="9"/>
    <w:uiPriority w:val="9"/>
    <w:rsid w:val="00877223"/>
    <w:rPr>
      <w:rFonts w:ascii="Arial" w:eastAsia="Arial" w:hAnsi="Arial" w:cs="Arial"/>
      <w:i/>
      <w:iCs/>
      <w:sz w:val="21"/>
      <w:szCs w:val="21"/>
      <w:lang w:eastAsia="ru-RU"/>
    </w:rPr>
  </w:style>
  <w:style w:type="numbering" w:customStyle="1" w:styleId="13">
    <w:name w:val="Нет списка1"/>
    <w:next w:val="a2"/>
    <w:uiPriority w:val="99"/>
    <w:semiHidden/>
    <w:unhideWhenUsed/>
    <w:rsid w:val="00877223"/>
  </w:style>
  <w:style w:type="character" w:customStyle="1" w:styleId="Heading1Char">
    <w:name w:val="Heading 1 Char"/>
    <w:basedOn w:val="a0"/>
    <w:uiPriority w:val="9"/>
    <w:rsid w:val="00877223"/>
    <w:rPr>
      <w:rFonts w:ascii="Arial" w:eastAsia="Arial" w:hAnsi="Arial" w:cs="Arial"/>
      <w:sz w:val="40"/>
      <w:szCs w:val="40"/>
    </w:rPr>
  </w:style>
  <w:style w:type="character" w:customStyle="1" w:styleId="Heading2Char">
    <w:name w:val="Heading 2 Char"/>
    <w:basedOn w:val="a0"/>
    <w:uiPriority w:val="9"/>
    <w:rsid w:val="00877223"/>
    <w:rPr>
      <w:rFonts w:ascii="Arial" w:eastAsia="Arial" w:hAnsi="Arial" w:cs="Arial"/>
      <w:sz w:val="34"/>
    </w:rPr>
  </w:style>
  <w:style w:type="character" w:customStyle="1" w:styleId="Heading3Char">
    <w:name w:val="Heading 3 Char"/>
    <w:basedOn w:val="a0"/>
    <w:uiPriority w:val="9"/>
    <w:rsid w:val="00877223"/>
    <w:rPr>
      <w:rFonts w:ascii="Arial" w:eastAsia="Arial" w:hAnsi="Arial" w:cs="Arial"/>
      <w:sz w:val="30"/>
      <w:szCs w:val="30"/>
    </w:rPr>
  </w:style>
  <w:style w:type="character" w:customStyle="1" w:styleId="Heading4Char">
    <w:name w:val="Heading 4 Char"/>
    <w:basedOn w:val="a0"/>
    <w:uiPriority w:val="9"/>
    <w:rsid w:val="00877223"/>
    <w:rPr>
      <w:rFonts w:ascii="Arial" w:eastAsia="Arial" w:hAnsi="Arial" w:cs="Arial"/>
      <w:b/>
      <w:bCs/>
      <w:sz w:val="26"/>
      <w:szCs w:val="26"/>
    </w:rPr>
  </w:style>
  <w:style w:type="character" w:customStyle="1" w:styleId="Heading5Char">
    <w:name w:val="Heading 5 Char"/>
    <w:basedOn w:val="a0"/>
    <w:uiPriority w:val="9"/>
    <w:rsid w:val="00877223"/>
    <w:rPr>
      <w:rFonts w:ascii="Arial" w:eastAsia="Arial" w:hAnsi="Arial" w:cs="Arial"/>
      <w:b/>
      <w:bCs/>
      <w:sz w:val="24"/>
      <w:szCs w:val="24"/>
    </w:rPr>
  </w:style>
  <w:style w:type="paragraph" w:styleId="ac">
    <w:name w:val="List Paragraph"/>
    <w:basedOn w:val="a"/>
    <w:uiPriority w:val="34"/>
    <w:qFormat/>
    <w:rsid w:val="00877223"/>
    <w:pPr>
      <w:widowControl w:val="0"/>
      <w:spacing w:after="0" w:line="240" w:lineRule="auto"/>
      <w:ind w:left="720"/>
      <w:contextualSpacing/>
    </w:pPr>
    <w:rPr>
      <w:rFonts w:ascii="Times New Roman" w:eastAsia="Times New Roman" w:hAnsi="Times New Roman" w:cs="Times New Roman"/>
      <w:sz w:val="24"/>
      <w:szCs w:val="24"/>
    </w:rPr>
  </w:style>
  <w:style w:type="paragraph" w:styleId="ad">
    <w:name w:val="No Spacing"/>
    <w:uiPriority w:val="1"/>
    <w:qFormat/>
    <w:rsid w:val="00877223"/>
    <w:pPr>
      <w:spacing w:after="0" w:line="240" w:lineRule="auto"/>
    </w:pPr>
    <w:rPr>
      <w:rFonts w:ascii="Calibri" w:eastAsia="Calibri" w:hAnsi="Calibri" w:cs="Calibri"/>
    </w:rPr>
  </w:style>
  <w:style w:type="paragraph" w:styleId="ae">
    <w:name w:val="Title"/>
    <w:basedOn w:val="a"/>
    <w:next w:val="a"/>
    <w:link w:val="af"/>
    <w:uiPriority w:val="10"/>
    <w:qFormat/>
    <w:rsid w:val="00877223"/>
    <w:pPr>
      <w:widowControl w:val="0"/>
      <w:spacing w:before="300" w:after="200" w:line="240" w:lineRule="auto"/>
      <w:contextualSpacing/>
    </w:pPr>
    <w:rPr>
      <w:rFonts w:ascii="Times New Roman" w:eastAsia="Times New Roman" w:hAnsi="Times New Roman" w:cs="Times New Roman"/>
      <w:sz w:val="48"/>
      <w:szCs w:val="48"/>
    </w:rPr>
  </w:style>
  <w:style w:type="character" w:customStyle="1" w:styleId="af">
    <w:name w:val="Заголовок Знак"/>
    <w:basedOn w:val="a0"/>
    <w:link w:val="ae"/>
    <w:uiPriority w:val="10"/>
    <w:rsid w:val="00877223"/>
    <w:rPr>
      <w:rFonts w:ascii="Times New Roman" w:eastAsia="Times New Roman" w:hAnsi="Times New Roman" w:cs="Times New Roman"/>
      <w:sz w:val="48"/>
      <w:szCs w:val="48"/>
      <w:lang w:eastAsia="ru-RU"/>
    </w:rPr>
  </w:style>
  <w:style w:type="paragraph" w:styleId="af0">
    <w:name w:val="Subtitle"/>
    <w:basedOn w:val="a"/>
    <w:next w:val="a"/>
    <w:link w:val="af1"/>
    <w:uiPriority w:val="11"/>
    <w:qFormat/>
    <w:rsid w:val="00877223"/>
    <w:pPr>
      <w:widowControl w:val="0"/>
      <w:spacing w:before="200" w:after="200" w:line="240" w:lineRule="auto"/>
    </w:pPr>
    <w:rPr>
      <w:rFonts w:ascii="Times New Roman" w:eastAsia="Times New Roman" w:hAnsi="Times New Roman" w:cs="Times New Roman"/>
      <w:sz w:val="24"/>
      <w:szCs w:val="24"/>
    </w:rPr>
  </w:style>
  <w:style w:type="character" w:customStyle="1" w:styleId="af1">
    <w:name w:val="Подзаголовок Знак"/>
    <w:basedOn w:val="a0"/>
    <w:link w:val="af0"/>
    <w:uiPriority w:val="11"/>
    <w:rsid w:val="00877223"/>
    <w:rPr>
      <w:rFonts w:ascii="Times New Roman" w:eastAsia="Times New Roman" w:hAnsi="Times New Roman" w:cs="Times New Roman"/>
      <w:sz w:val="24"/>
      <w:szCs w:val="24"/>
      <w:lang w:eastAsia="ru-RU"/>
    </w:rPr>
  </w:style>
  <w:style w:type="paragraph" w:styleId="23">
    <w:name w:val="Quote"/>
    <w:basedOn w:val="a"/>
    <w:next w:val="a"/>
    <w:link w:val="24"/>
    <w:uiPriority w:val="29"/>
    <w:qFormat/>
    <w:rsid w:val="00877223"/>
    <w:pPr>
      <w:widowControl w:val="0"/>
      <w:spacing w:after="0" w:line="240" w:lineRule="auto"/>
      <w:ind w:left="720" w:right="720"/>
    </w:pPr>
    <w:rPr>
      <w:rFonts w:ascii="Times New Roman" w:eastAsia="Times New Roman" w:hAnsi="Times New Roman" w:cs="Times New Roman"/>
      <w:i/>
      <w:sz w:val="24"/>
      <w:szCs w:val="24"/>
    </w:rPr>
  </w:style>
  <w:style w:type="character" w:customStyle="1" w:styleId="24">
    <w:name w:val="Цитата 2 Знак"/>
    <w:basedOn w:val="a0"/>
    <w:link w:val="23"/>
    <w:uiPriority w:val="29"/>
    <w:rsid w:val="00877223"/>
    <w:rPr>
      <w:rFonts w:ascii="Times New Roman" w:eastAsia="Times New Roman" w:hAnsi="Times New Roman" w:cs="Times New Roman"/>
      <w:i/>
      <w:sz w:val="24"/>
      <w:szCs w:val="24"/>
      <w:lang w:eastAsia="ru-RU"/>
    </w:rPr>
  </w:style>
  <w:style w:type="paragraph" w:styleId="af2">
    <w:name w:val="Intense Quote"/>
    <w:basedOn w:val="a"/>
    <w:next w:val="a"/>
    <w:link w:val="af3"/>
    <w:uiPriority w:val="30"/>
    <w:qFormat/>
    <w:rsid w:val="00877223"/>
    <w:pPr>
      <w:widowControl w:val="0"/>
      <w:pBdr>
        <w:top w:val="single" w:sz="4" w:space="5" w:color="FFFFFF"/>
        <w:left w:val="single" w:sz="4" w:space="10" w:color="FFFFFF"/>
        <w:bottom w:val="single" w:sz="4" w:space="5" w:color="FFFFFF"/>
        <w:right w:val="single" w:sz="4" w:space="10" w:color="FFFFFF"/>
      </w:pBdr>
      <w:shd w:val="clear" w:color="F2F2F2" w:fill="F2F2F2"/>
      <w:spacing w:after="0" w:line="240" w:lineRule="auto"/>
      <w:ind w:left="720" w:right="720"/>
    </w:pPr>
    <w:rPr>
      <w:rFonts w:ascii="Times New Roman" w:eastAsia="Times New Roman" w:hAnsi="Times New Roman" w:cs="Times New Roman"/>
      <w:i/>
      <w:sz w:val="24"/>
      <w:szCs w:val="24"/>
    </w:rPr>
  </w:style>
  <w:style w:type="character" w:customStyle="1" w:styleId="af3">
    <w:name w:val="Выделенная цитата Знак"/>
    <w:basedOn w:val="a0"/>
    <w:link w:val="af2"/>
    <w:uiPriority w:val="30"/>
    <w:rsid w:val="00877223"/>
    <w:rPr>
      <w:rFonts w:ascii="Times New Roman" w:eastAsia="Times New Roman" w:hAnsi="Times New Roman" w:cs="Times New Roman"/>
      <w:i/>
      <w:sz w:val="24"/>
      <w:szCs w:val="24"/>
      <w:shd w:val="clear" w:color="F2F2F2" w:fill="F2F2F2"/>
      <w:lang w:eastAsia="ru-RU"/>
    </w:rPr>
  </w:style>
  <w:style w:type="character" w:customStyle="1" w:styleId="HeaderChar">
    <w:name w:val="Header Char"/>
    <w:basedOn w:val="a0"/>
    <w:uiPriority w:val="99"/>
    <w:rsid w:val="00877223"/>
  </w:style>
  <w:style w:type="character" w:customStyle="1" w:styleId="FooterChar">
    <w:name w:val="Footer Char"/>
    <w:basedOn w:val="a0"/>
    <w:uiPriority w:val="99"/>
    <w:rsid w:val="00877223"/>
  </w:style>
  <w:style w:type="paragraph" w:customStyle="1" w:styleId="14">
    <w:name w:val="Название объекта1"/>
    <w:basedOn w:val="a"/>
    <w:next w:val="a"/>
    <w:uiPriority w:val="35"/>
    <w:semiHidden/>
    <w:unhideWhenUsed/>
    <w:qFormat/>
    <w:rsid w:val="00877223"/>
    <w:pPr>
      <w:widowControl w:val="0"/>
      <w:spacing w:after="0" w:line="276" w:lineRule="auto"/>
    </w:pPr>
    <w:rPr>
      <w:rFonts w:ascii="Times New Roman" w:eastAsia="Times New Roman" w:hAnsi="Times New Roman" w:cs="Times New Roman"/>
      <w:b/>
      <w:bCs/>
      <w:color w:val="4F81BD"/>
      <w:sz w:val="18"/>
      <w:szCs w:val="18"/>
    </w:rPr>
  </w:style>
  <w:style w:type="character" w:customStyle="1" w:styleId="CaptionChar">
    <w:name w:val="Caption Char"/>
    <w:uiPriority w:val="99"/>
    <w:rsid w:val="00877223"/>
  </w:style>
  <w:style w:type="table" w:customStyle="1" w:styleId="15">
    <w:name w:val="Сетка таблицы1"/>
    <w:basedOn w:val="a1"/>
    <w:next w:val="a4"/>
    <w:uiPriority w:val="59"/>
    <w:rsid w:val="00877223"/>
    <w:pPr>
      <w:spacing w:after="0" w:line="240" w:lineRule="auto"/>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877223"/>
    <w:pPr>
      <w:spacing w:after="0" w:line="240" w:lineRule="auto"/>
    </w:pPr>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uiPriority w:val="59"/>
    <w:rsid w:val="00877223"/>
    <w:pPr>
      <w:spacing w:after="0" w:line="240" w:lineRule="auto"/>
    </w:pPr>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cPr>
    </w:tblStylePr>
    <w:tblStylePr w:type="band1Horz">
      <w:tblPr/>
      <w:tcPr>
        <w:shd w:val="clear" w:color="FFFFFF" w:fill="F2F2F2"/>
      </w:tcPr>
    </w:tblStylePr>
  </w:style>
  <w:style w:type="table" w:customStyle="1" w:styleId="210">
    <w:name w:val="Таблица простая 21"/>
    <w:basedOn w:val="a1"/>
    <w:uiPriority w:val="59"/>
    <w:rsid w:val="00877223"/>
    <w:pPr>
      <w:spacing w:after="0" w:line="240" w:lineRule="auto"/>
    </w:pPr>
    <w:rPr>
      <w:rFonts w:ascii="Calibri" w:eastAsia="Calibri" w:hAnsi="Calibri" w:cs="Calibri"/>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41">
    <w:name w:val="Таблица простая 4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510">
    <w:name w:val="Таблица простая 5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11">
    <w:name w:val="Таблица-сетка 1 светл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FFFFFF"/>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2-Accent1">
    <w:name w:val="Grid Table 2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FFFFFF"/>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2-Accent2">
    <w:name w:val="Grid Table 2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FFFFFF"/>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2-Accent3">
    <w:name w:val="Grid Table 2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FFFFFF"/>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2-Accent4">
    <w:name w:val="Grid Table 2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FFFFFF"/>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2-Accent5">
    <w:name w:val="Grid Table 2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FFFFFF"/>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2-Accent6">
    <w:name w:val="Grid Table 2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FFFFFF"/>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31">
    <w:name w:val="Таблица-сетка 3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3-Accent1">
    <w:name w:val="Grid Table 3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3-Accent2">
    <w:name w:val="Grid Table 3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3-Accent3">
    <w:name w:val="Grid Table 3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3-Accent4">
    <w:name w:val="Grid Table 3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3-Accent5">
    <w:name w:val="Grid Table 3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3-Accent6">
    <w:name w:val="Grid Table 3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41">
    <w:name w:val="Таблица-сетка 41"/>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FFFFFF"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4-Accent1">
    <w:name w:val="Grid Table 4 - Accent 1"/>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FFFFFF"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cPr>
    </w:tblStylePr>
    <w:tblStylePr w:type="band1Horz">
      <w:rPr>
        <w:rFonts w:ascii="Arial" w:hAnsi="Arial"/>
        <w:color w:val="404040"/>
        <w:sz w:val="22"/>
      </w:rPr>
      <w:tblPr/>
      <w:tcPr>
        <w:shd w:val="clear" w:color="FFFFFF" w:fill="DCE6F2"/>
      </w:tcPr>
    </w:tblStylePr>
  </w:style>
  <w:style w:type="table" w:customStyle="1" w:styleId="GridTable4-Accent2">
    <w:name w:val="Grid Table 4 - Accent 2"/>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FFFFFF"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4-Accent3">
    <w:name w:val="Grid Table 4 - Accent 3"/>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FFFFFF"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4-Accent4">
    <w:name w:val="Grid Table 4 - Accent 4"/>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FFFFFF"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4-Accent5">
    <w:name w:val="Grid Table 4 - Accent 5"/>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FFFFFF"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4-Accent6">
    <w:name w:val="Grid Table 4 - Accent 6"/>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FFFFF"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51">
    <w:name w:val="Таблица-сетка 5 тем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BFBFBF"/>
    </w:tblPr>
    <w:tblStylePr w:type="firstRow">
      <w:rPr>
        <w:rFonts w:ascii="Arial" w:hAnsi="Arial"/>
        <w:b/>
        <w:color w:val="FFFFFF"/>
        <w:sz w:val="22"/>
      </w:rPr>
      <w:tblPr/>
      <w:tcPr>
        <w:shd w:val="clear" w:color="FFFFFF" w:fill="000000"/>
      </w:tcPr>
    </w:tblStylePr>
    <w:tblStylePr w:type="lastRow">
      <w:rPr>
        <w:rFonts w:ascii="Arial" w:hAnsi="Arial"/>
        <w:b/>
        <w:color w:val="FFFFFF"/>
        <w:sz w:val="22"/>
      </w:rPr>
      <w:tblPr/>
      <w:tcPr>
        <w:tcBorders>
          <w:top w:val="single" w:sz="4" w:space="0" w:color="FFFFFF"/>
        </w:tcBorders>
        <w:shd w:val="clear" w:color="FFFFFF" w:fill="000000"/>
      </w:tcPr>
    </w:tblStylePr>
    <w:tblStylePr w:type="firstCol">
      <w:rPr>
        <w:rFonts w:ascii="Arial" w:hAnsi="Arial"/>
        <w:b/>
        <w:color w:val="FFFFFF"/>
        <w:sz w:val="22"/>
      </w:rPr>
      <w:tblPr/>
      <w:tcPr>
        <w:shd w:val="clear" w:color="FFFFFF" w:fill="000000"/>
      </w:tcPr>
    </w:tblStylePr>
    <w:tblStylePr w:type="lastCol">
      <w:rPr>
        <w:rFonts w:ascii="Arial" w:hAnsi="Arial"/>
        <w:b/>
        <w:color w:val="FFFFFF"/>
        <w:sz w:val="22"/>
      </w:rPr>
      <w:tblPr/>
      <w:tcPr>
        <w:shd w:val="clear" w:color="FFFFFF" w:fill="000000"/>
      </w:tcPr>
    </w:tblStylePr>
    <w:tblStylePr w:type="band1Vert">
      <w:tblPr/>
      <w:tcPr>
        <w:shd w:val="clear" w:color="FFFFFF" w:fill="8A8A8A"/>
      </w:tcPr>
    </w:tblStylePr>
    <w:tblStylePr w:type="band1Horz">
      <w:tblPr/>
      <w:tcPr>
        <w:shd w:val="clear" w:color="FFFFFF" w:fill="8A8A8A"/>
      </w:tcPr>
    </w:tblStylePr>
  </w:style>
  <w:style w:type="table" w:customStyle="1" w:styleId="GridTable5Dark-Accent1">
    <w:name w:val="Grid Table 5 Dark-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5F1"/>
    </w:tblPr>
    <w:tblStylePr w:type="firstRow">
      <w:rPr>
        <w:rFonts w:ascii="Arial" w:hAnsi="Arial"/>
        <w:b/>
        <w:color w:val="FFFFFF"/>
        <w:sz w:val="22"/>
      </w:rPr>
      <w:tblPr/>
      <w:tcPr>
        <w:shd w:val="clear" w:color="FFFFFF" w:fill="4F81BD"/>
      </w:tcPr>
    </w:tblStylePr>
    <w:tblStylePr w:type="lastRow">
      <w:rPr>
        <w:rFonts w:ascii="Arial" w:hAnsi="Arial"/>
        <w:b/>
        <w:color w:val="FFFFFF"/>
        <w:sz w:val="22"/>
      </w:rPr>
      <w:tblPr/>
      <w:tcPr>
        <w:tcBorders>
          <w:top w:val="single" w:sz="4" w:space="0" w:color="FFFFFF"/>
        </w:tcBorders>
        <w:shd w:val="clear" w:color="FFFFFF" w:fill="4F81BD"/>
      </w:tcPr>
    </w:tblStylePr>
    <w:tblStylePr w:type="firstCol">
      <w:rPr>
        <w:rFonts w:ascii="Arial" w:hAnsi="Arial"/>
        <w:b/>
        <w:color w:val="FFFFFF"/>
        <w:sz w:val="22"/>
      </w:rPr>
      <w:tblPr/>
      <w:tcPr>
        <w:shd w:val="clear" w:color="FFFFFF" w:fill="4F81BD"/>
      </w:tcPr>
    </w:tblStylePr>
    <w:tblStylePr w:type="lastCol">
      <w:rPr>
        <w:rFonts w:ascii="Arial" w:hAnsi="Arial"/>
        <w:b/>
        <w:color w:val="FFFFFF"/>
        <w:sz w:val="22"/>
      </w:rPr>
      <w:tblPr/>
      <w:tcPr>
        <w:shd w:val="clear" w:color="FFFFFF" w:fill="4F81BD"/>
      </w:tcPr>
    </w:tblStylePr>
    <w:tblStylePr w:type="band1Vert">
      <w:tblPr/>
      <w:tcPr>
        <w:shd w:val="clear" w:color="FFFFFF" w:fill="AEC4E0"/>
      </w:tcPr>
    </w:tblStylePr>
    <w:tblStylePr w:type="band1Horz">
      <w:tblPr/>
      <w:tcPr>
        <w:shd w:val="clear" w:color="FFFFFF" w:fill="AEC4E0"/>
      </w:tcPr>
    </w:tblStylePr>
  </w:style>
  <w:style w:type="table" w:customStyle="1" w:styleId="GridTable5Dark-Accent2">
    <w:name w:val="Grid Table 5 Dark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2DCDC"/>
    </w:tblPr>
    <w:tblStylePr w:type="firstRow">
      <w:rPr>
        <w:rFonts w:ascii="Arial" w:hAnsi="Arial"/>
        <w:b/>
        <w:color w:val="FFFFFF"/>
        <w:sz w:val="22"/>
      </w:rPr>
      <w:tblPr/>
      <w:tcPr>
        <w:shd w:val="clear" w:color="FFFFFF" w:fill="C0504D"/>
      </w:tcPr>
    </w:tblStylePr>
    <w:tblStylePr w:type="lastRow">
      <w:rPr>
        <w:rFonts w:ascii="Arial" w:hAnsi="Arial"/>
        <w:b/>
        <w:color w:val="FFFFFF"/>
        <w:sz w:val="22"/>
      </w:rPr>
      <w:tblPr/>
      <w:tcPr>
        <w:tcBorders>
          <w:top w:val="single" w:sz="4" w:space="0" w:color="FFFFFF"/>
        </w:tcBorders>
        <w:shd w:val="clear" w:color="FFFFFF" w:fill="C0504D"/>
      </w:tcPr>
    </w:tblStylePr>
    <w:tblStylePr w:type="firstCol">
      <w:rPr>
        <w:rFonts w:ascii="Arial" w:hAnsi="Arial"/>
        <w:b/>
        <w:color w:val="FFFFFF"/>
        <w:sz w:val="22"/>
      </w:rPr>
      <w:tblPr/>
      <w:tcPr>
        <w:shd w:val="clear" w:color="FFFFFF" w:fill="C0504D"/>
      </w:tcPr>
    </w:tblStylePr>
    <w:tblStylePr w:type="lastCol">
      <w:rPr>
        <w:rFonts w:ascii="Arial" w:hAnsi="Arial"/>
        <w:b/>
        <w:color w:val="FFFFFF"/>
        <w:sz w:val="22"/>
      </w:rPr>
      <w:tblPr/>
      <w:tcPr>
        <w:shd w:val="clear" w:color="FFFFFF" w:fill="C0504D"/>
      </w:tcPr>
    </w:tblStylePr>
    <w:tblStylePr w:type="band1Vert">
      <w:tblPr/>
      <w:tcPr>
        <w:shd w:val="clear" w:color="FFFFFF" w:fill="E2AEAD"/>
      </w:tcPr>
    </w:tblStylePr>
    <w:tblStylePr w:type="band1Horz">
      <w:tblPr/>
      <w:tcPr>
        <w:shd w:val="clear" w:color="FFFFFF" w:fill="E2AEAD"/>
      </w:tcPr>
    </w:tblStylePr>
  </w:style>
  <w:style w:type="table" w:customStyle="1" w:styleId="GridTable5Dark-Accent3">
    <w:name w:val="Grid Table 5 Dark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AF1DC"/>
    </w:tblPr>
    <w:tblStylePr w:type="firstRow">
      <w:rPr>
        <w:rFonts w:ascii="Arial" w:hAnsi="Arial"/>
        <w:b/>
        <w:color w:val="FFFFFF"/>
        <w:sz w:val="22"/>
      </w:rPr>
      <w:tblPr/>
      <w:tcPr>
        <w:shd w:val="clear" w:color="FFFFFF" w:fill="9BBB59"/>
      </w:tcPr>
    </w:tblStylePr>
    <w:tblStylePr w:type="lastRow">
      <w:rPr>
        <w:rFonts w:ascii="Arial" w:hAnsi="Arial"/>
        <w:b/>
        <w:color w:val="FFFFFF"/>
        <w:sz w:val="22"/>
      </w:rPr>
      <w:tblPr/>
      <w:tcPr>
        <w:tcBorders>
          <w:top w:val="single" w:sz="4" w:space="0" w:color="FFFFFF"/>
        </w:tcBorders>
        <w:shd w:val="clear" w:color="FFFFFF" w:fill="9BBB59"/>
      </w:tcPr>
    </w:tblStylePr>
    <w:tblStylePr w:type="firstCol">
      <w:rPr>
        <w:rFonts w:ascii="Arial" w:hAnsi="Arial"/>
        <w:b/>
        <w:color w:val="FFFFFF"/>
        <w:sz w:val="22"/>
      </w:rPr>
      <w:tblPr/>
      <w:tcPr>
        <w:shd w:val="clear" w:color="FFFFFF" w:fill="9BBB59"/>
      </w:tcPr>
    </w:tblStylePr>
    <w:tblStylePr w:type="lastCol">
      <w:rPr>
        <w:rFonts w:ascii="Arial" w:hAnsi="Arial"/>
        <w:b/>
        <w:color w:val="FFFFFF"/>
        <w:sz w:val="22"/>
      </w:rPr>
      <w:tblPr/>
      <w:tcPr>
        <w:shd w:val="clear" w:color="FFFFFF" w:fill="9BBB59"/>
      </w:tcPr>
    </w:tblStylePr>
    <w:tblStylePr w:type="band1Vert">
      <w:tblPr/>
      <w:tcPr>
        <w:shd w:val="clear" w:color="FFFFFF" w:fill="D0DFB2"/>
      </w:tcPr>
    </w:tblStylePr>
    <w:tblStylePr w:type="band1Horz">
      <w:tblPr/>
      <w:tcPr>
        <w:shd w:val="clear" w:color="FFFFFF" w:fill="D0DFB2"/>
      </w:tcPr>
    </w:tblStylePr>
  </w:style>
  <w:style w:type="table" w:customStyle="1" w:styleId="GridTable5Dark-Accent4">
    <w:name w:val="Grid Table 5 Dark-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5DFEC"/>
    </w:tblPr>
    <w:tblStylePr w:type="firstRow">
      <w:rPr>
        <w:rFonts w:ascii="Arial" w:hAnsi="Arial"/>
        <w:b/>
        <w:color w:val="FFFFFF"/>
        <w:sz w:val="22"/>
      </w:rPr>
      <w:tblPr/>
      <w:tcPr>
        <w:shd w:val="clear" w:color="FFFFFF" w:fill="8064A2"/>
      </w:tcPr>
    </w:tblStylePr>
    <w:tblStylePr w:type="lastRow">
      <w:rPr>
        <w:rFonts w:ascii="Arial" w:hAnsi="Arial"/>
        <w:b/>
        <w:color w:val="FFFFFF"/>
        <w:sz w:val="22"/>
      </w:rPr>
      <w:tblPr/>
      <w:tcPr>
        <w:tcBorders>
          <w:top w:val="single" w:sz="4" w:space="0" w:color="FFFFFF"/>
        </w:tcBorders>
        <w:shd w:val="clear" w:color="FFFFFF" w:fill="8064A2"/>
      </w:tcPr>
    </w:tblStylePr>
    <w:tblStylePr w:type="firstCol">
      <w:rPr>
        <w:rFonts w:ascii="Arial" w:hAnsi="Arial"/>
        <w:b/>
        <w:color w:val="FFFFFF"/>
        <w:sz w:val="22"/>
      </w:rPr>
      <w:tblPr/>
      <w:tcPr>
        <w:shd w:val="clear" w:color="FFFFFF" w:fill="8064A2"/>
      </w:tcPr>
    </w:tblStylePr>
    <w:tblStylePr w:type="lastCol">
      <w:rPr>
        <w:rFonts w:ascii="Arial" w:hAnsi="Arial"/>
        <w:b/>
        <w:color w:val="FFFFFF"/>
        <w:sz w:val="22"/>
      </w:rPr>
      <w:tblPr/>
      <w:tcPr>
        <w:shd w:val="clear" w:color="FFFFFF" w:fill="8064A2"/>
      </w:tcPr>
    </w:tblStylePr>
    <w:tblStylePr w:type="band1Vert">
      <w:tblPr/>
      <w:tcPr>
        <w:shd w:val="clear" w:color="FFFFFF" w:fill="C4B7D4"/>
      </w:tcPr>
    </w:tblStylePr>
    <w:tblStylePr w:type="band1Horz">
      <w:tblPr/>
      <w:tcPr>
        <w:shd w:val="clear" w:color="FFFFFF" w:fill="C4B7D4"/>
      </w:tcPr>
    </w:tblStylePr>
  </w:style>
  <w:style w:type="table" w:customStyle="1" w:styleId="GridTable5Dark-Accent5">
    <w:name w:val="Grid Table 5 Dark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EF3"/>
    </w:tblPr>
    <w:tblStylePr w:type="firstRow">
      <w:rPr>
        <w:rFonts w:ascii="Arial" w:hAnsi="Arial"/>
        <w:b/>
        <w:color w:val="FFFFFF"/>
        <w:sz w:val="22"/>
      </w:rPr>
      <w:tblPr/>
      <w:tcPr>
        <w:shd w:val="clear" w:color="FFFFFF" w:fill="4BACC6"/>
      </w:tcPr>
    </w:tblStylePr>
    <w:tblStylePr w:type="lastRow">
      <w:rPr>
        <w:rFonts w:ascii="Arial" w:hAnsi="Arial"/>
        <w:b/>
        <w:color w:val="FFFFFF"/>
        <w:sz w:val="22"/>
      </w:rPr>
      <w:tblPr/>
      <w:tcPr>
        <w:tcBorders>
          <w:top w:val="single" w:sz="4" w:space="0" w:color="FFFFFF"/>
        </w:tcBorders>
        <w:shd w:val="clear" w:color="FFFFFF" w:fill="4BACC6"/>
      </w:tcPr>
    </w:tblStylePr>
    <w:tblStylePr w:type="firstCol">
      <w:rPr>
        <w:rFonts w:ascii="Arial" w:hAnsi="Arial"/>
        <w:b/>
        <w:color w:val="FFFFFF"/>
        <w:sz w:val="22"/>
      </w:rPr>
      <w:tblPr/>
      <w:tcPr>
        <w:shd w:val="clear" w:color="FFFFFF" w:fill="4BACC6"/>
      </w:tcPr>
    </w:tblStylePr>
    <w:tblStylePr w:type="lastCol">
      <w:rPr>
        <w:rFonts w:ascii="Arial" w:hAnsi="Arial"/>
        <w:b/>
        <w:color w:val="FFFFFF"/>
        <w:sz w:val="22"/>
      </w:rPr>
      <w:tblPr/>
      <w:tcPr>
        <w:shd w:val="clear" w:color="FFFFFF" w:fill="4BACC6"/>
      </w:tcPr>
    </w:tblStylePr>
    <w:tblStylePr w:type="band1Vert">
      <w:tblPr/>
      <w:tcPr>
        <w:shd w:val="clear" w:color="FFFFFF" w:fill="ACD8E4"/>
      </w:tcPr>
    </w:tblStylePr>
    <w:tblStylePr w:type="band1Horz">
      <w:tblPr/>
      <w:tcPr>
        <w:shd w:val="clear" w:color="FFFFFF" w:fill="ACD8E4"/>
      </w:tcPr>
    </w:tblStylePr>
  </w:style>
  <w:style w:type="table" w:customStyle="1" w:styleId="GridTable5Dark-Accent6">
    <w:name w:val="Grid Table 5 Dark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DE9D8"/>
    </w:tblPr>
    <w:tblStylePr w:type="firstRow">
      <w:rPr>
        <w:rFonts w:ascii="Arial" w:hAnsi="Arial"/>
        <w:b/>
        <w:color w:val="FFFFFF"/>
        <w:sz w:val="22"/>
      </w:rPr>
      <w:tblPr/>
      <w:tcPr>
        <w:shd w:val="clear" w:color="FFFFFF" w:fill="F79646"/>
      </w:tcPr>
    </w:tblStylePr>
    <w:tblStylePr w:type="lastRow">
      <w:rPr>
        <w:rFonts w:ascii="Arial" w:hAnsi="Arial"/>
        <w:b/>
        <w:color w:val="FFFFFF"/>
        <w:sz w:val="22"/>
      </w:rPr>
      <w:tblPr/>
      <w:tcPr>
        <w:tcBorders>
          <w:top w:val="single" w:sz="4" w:space="0" w:color="FFFFFF"/>
        </w:tcBorders>
        <w:shd w:val="clear" w:color="FFFFFF" w:fill="F79646"/>
      </w:tcPr>
    </w:tblStylePr>
    <w:tblStylePr w:type="firstCol">
      <w:rPr>
        <w:rFonts w:ascii="Arial" w:hAnsi="Arial"/>
        <w:b/>
        <w:color w:val="FFFFFF"/>
        <w:sz w:val="22"/>
      </w:rPr>
      <w:tblPr/>
      <w:tcPr>
        <w:shd w:val="clear" w:color="FFFFFF" w:fill="F79646"/>
      </w:tcPr>
    </w:tblStylePr>
    <w:tblStylePr w:type="lastCol">
      <w:rPr>
        <w:rFonts w:ascii="Arial" w:hAnsi="Arial"/>
        <w:b/>
        <w:color w:val="FFFFFF"/>
        <w:sz w:val="22"/>
      </w:rPr>
      <w:tblPr/>
      <w:tcPr>
        <w:shd w:val="clear" w:color="FFFFFF" w:fill="F79646"/>
      </w:tcPr>
    </w:tblStylePr>
    <w:tblStylePr w:type="band1Vert">
      <w:tblPr/>
      <w:tcPr>
        <w:shd w:val="clear" w:color="FFFFFF" w:fill="FBCEAA"/>
      </w:tcPr>
    </w:tblStylePr>
    <w:tblStylePr w:type="band1Horz">
      <w:tblPr/>
      <w:tcPr>
        <w:shd w:val="clear" w:color="FFFFFF" w:fill="FBCEAA"/>
      </w:tcPr>
    </w:tblStylePr>
  </w:style>
  <w:style w:type="table" w:customStyle="1" w:styleId="-61">
    <w:name w:val="Таблица-сетка 6 цвет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FFFFFF" w:fill="CBCBCB"/>
      </w:tcPr>
    </w:tblStylePr>
    <w:tblStylePr w:type="band1Horz">
      <w:rPr>
        <w:rFonts w:ascii="Arial" w:hAnsi="Arial"/>
        <w:color w:val="7F7F7F"/>
        <w:sz w:val="22"/>
      </w:rPr>
      <w:tblPr/>
      <w:tcPr>
        <w:shd w:val="clear" w:color="FFFFFF"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FDE9D8"/>
      </w:tcPr>
    </w:tblStylePr>
    <w:tblStylePr w:type="band1Horz">
      <w:rPr>
        <w:rFonts w:ascii="Arial" w:hAnsi="Arial"/>
        <w:color w:val="266779"/>
        <w:sz w:val="22"/>
      </w:rPr>
      <w:tblPr/>
      <w:tcPr>
        <w:shd w:val="clear" w:color="FFFFFF"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F2F2F2"/>
      </w:tcPr>
    </w:tblStylePr>
    <w:tblStylePr w:type="band1Horz">
      <w:rPr>
        <w:rFonts w:ascii="Arial" w:hAnsi="Arial"/>
        <w:color w:val="7F7F7F"/>
        <w:sz w:val="22"/>
      </w:rPr>
      <w:tblPr/>
      <w:tcPr>
        <w:shd w:val="clear" w:color="FFFFFF"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FFFFFF"/>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FFFFFF"/>
      </w:tc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FFFFFF"/>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FFFFFF"/>
      </w:tc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FFFFFF"/>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FFFFFF"/>
      </w:tc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FFFFFF"/>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FFFFFF"/>
      </w:tcPr>
    </w:tblStylePr>
    <w:tblStylePr w:type="band1Vert">
      <w:tblPr/>
      <w:tcPr>
        <w:shd w:val="clear" w:color="FFFFFF" w:fill="FDE9D8"/>
      </w:tcPr>
    </w:tblStylePr>
    <w:tblStylePr w:type="band1Horz">
      <w:rPr>
        <w:rFonts w:ascii="Arial" w:hAnsi="Arial"/>
        <w:color w:val="B15407"/>
        <w:sz w:val="22"/>
      </w:rPr>
      <w:tblPr/>
      <w:tcPr>
        <w:shd w:val="clear" w:color="FFFFFF"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cPr>
    </w:tblStylePr>
    <w:tblStylePr w:type="band1Horz">
      <w:tblPr/>
      <w:tcPr>
        <w:shd w:val="clear" w:color="FFFFFF" w:fill="BFBFBF"/>
      </w:tcPr>
    </w:tblStylePr>
  </w:style>
  <w:style w:type="table" w:customStyle="1" w:styleId="ListTable1Light-Accent1">
    <w:name w:val="List Table 1 Light - Accent 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cPr>
    </w:tblStylePr>
    <w:tblStylePr w:type="band1Horz">
      <w:tblPr/>
      <w:tcPr>
        <w:shd w:val="clear" w:color="FFFFFF" w:fill="D2DFEE"/>
      </w:tcPr>
    </w:tblStylePr>
  </w:style>
  <w:style w:type="table" w:customStyle="1" w:styleId="ListTable1Light-Accent2">
    <w:name w:val="List Table 1 Light - Accent 2"/>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cPr>
    </w:tblStylePr>
    <w:tblStylePr w:type="band1Horz">
      <w:tblPr/>
      <w:tcPr>
        <w:shd w:val="clear" w:color="FFFFFF" w:fill="EFD2D2"/>
      </w:tcPr>
    </w:tblStylePr>
  </w:style>
  <w:style w:type="table" w:customStyle="1" w:styleId="ListTable1Light-Accent3">
    <w:name w:val="List Table 1 Light - Accent 3"/>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cPr>
    </w:tblStylePr>
    <w:tblStylePr w:type="band1Horz">
      <w:tblPr/>
      <w:tcPr>
        <w:shd w:val="clear" w:color="FFFFFF" w:fill="E5EED5"/>
      </w:tcPr>
    </w:tblStylePr>
  </w:style>
  <w:style w:type="table" w:customStyle="1" w:styleId="ListTable1Light-Accent4">
    <w:name w:val="List Table 1 Light - Accent 4"/>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cPr>
    </w:tblStylePr>
    <w:tblStylePr w:type="band1Horz">
      <w:tblPr/>
      <w:tcPr>
        <w:shd w:val="clear" w:color="FFFFFF" w:fill="DFD8E7"/>
      </w:tcPr>
    </w:tblStylePr>
  </w:style>
  <w:style w:type="table" w:customStyle="1" w:styleId="ListTable1Light-Accent5">
    <w:name w:val="List Table 1 Light - Accent 5"/>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cPr>
    </w:tblStylePr>
    <w:tblStylePr w:type="band1Horz">
      <w:tblPr/>
      <w:tcPr>
        <w:shd w:val="clear" w:color="FFFFFF" w:fill="D1EAF0"/>
      </w:tcPr>
    </w:tblStylePr>
  </w:style>
  <w:style w:type="table" w:customStyle="1" w:styleId="ListTable1Light-Accent6">
    <w:name w:val="List Table 1 Light - Accent 6"/>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cPr>
    </w:tblStylePr>
    <w:tblStylePr w:type="band1Horz">
      <w:tblPr/>
      <w:tcPr>
        <w:shd w:val="clear" w:color="FFFFFF" w:fill="FDE4D0"/>
      </w:tcPr>
    </w:tblStylePr>
  </w:style>
  <w:style w:type="table" w:customStyle="1" w:styleId="-210">
    <w:name w:val="Список-таблица 2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2-Accent1">
    <w:name w:val="List Table 2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2-Accent2">
    <w:name w:val="List Table 2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2-Accent3">
    <w:name w:val="List Table 2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2-Accent4">
    <w:name w:val="List Table 2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2-Accent5">
    <w:name w:val="List Table 2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2-Accent6">
    <w:name w:val="List Table 2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310">
    <w:name w:val="Список-таблица 3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FFFFFF"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FFFFFF"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FFFFFF"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FFFFFF"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FFFFF"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4-Accent1">
    <w:name w:val="List Table 4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4-Accent2">
    <w:name w:val="List Table 4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FFFFFF"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4-Accent3">
    <w:name w:val="List Table 4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FFFFFF"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4-Accent4">
    <w:name w:val="List Table 4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FFFFFF"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4-Accent5">
    <w:name w:val="List Table 4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FFFFFF"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4-Accent6">
    <w:name w:val="List Table 4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FFFFF"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510">
    <w:name w:val="Список-таблица 5 темная1"/>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FFFFFF" w:fill="7F7F7F"/>
    </w:tblPr>
    <w:tblStylePr w:type="firstRow">
      <w:rPr>
        <w:rFonts w:ascii="Arial" w:hAnsi="Arial"/>
        <w:b/>
        <w:color w:val="FFFFFF"/>
        <w:sz w:val="22"/>
      </w:rPr>
      <w:tblPr/>
      <w:tcPr>
        <w:tcBorders>
          <w:top w:val="single" w:sz="32" w:space="0" w:color="7F7F7F"/>
          <w:bottom w:val="single" w:sz="12" w:space="0" w:color="FFFFFF"/>
        </w:tcBorders>
        <w:shd w:val="clear" w:color="FFFFF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FFFFF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7F7F7F"/>
      </w:tcPr>
    </w:tblStylePr>
    <w:tblStylePr w:type="band2Horz">
      <w:tblPr/>
      <w:tcPr>
        <w:tcBorders>
          <w:top w:val="single" w:sz="4" w:space="0" w:color="FFFFFF"/>
          <w:bottom w:val="single" w:sz="4" w:space="0" w:color="FFFFFF"/>
        </w:tcBorders>
        <w:shd w:val="clear" w:color="FFFFFF" w:fill="7F7F7F"/>
      </w:tcPr>
    </w:tblStylePr>
  </w:style>
  <w:style w:type="table" w:customStyle="1" w:styleId="ListTable5Dark-Accent1">
    <w:name w:val="List Table 5 Dark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FFFFFF" w:fill="4F81BD"/>
    </w:tblPr>
    <w:tblStylePr w:type="firstRow">
      <w:rPr>
        <w:rFonts w:ascii="Arial" w:hAnsi="Arial"/>
        <w:b/>
        <w:color w:val="FFFFFF"/>
        <w:sz w:val="22"/>
      </w:rPr>
      <w:tblPr/>
      <w:tcPr>
        <w:tcBorders>
          <w:top w:val="single" w:sz="32" w:space="0" w:color="4F81BD"/>
          <w:bottom w:val="single" w:sz="12" w:space="0" w:color="FFFFFF"/>
        </w:tcBorders>
        <w:shd w:val="clear" w:color="FFFFFF"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FFFFFF"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4F81BD"/>
      </w:tcPr>
    </w:tblStylePr>
    <w:tblStylePr w:type="band2Horz">
      <w:tblPr/>
      <w:tcPr>
        <w:tcBorders>
          <w:top w:val="single" w:sz="4" w:space="0" w:color="FFFFFF"/>
          <w:bottom w:val="single" w:sz="4" w:space="0" w:color="FFFFFF"/>
        </w:tcBorders>
        <w:shd w:val="clear" w:color="FFFFFF" w:fill="4F81BD"/>
      </w:tcPr>
    </w:tblStylePr>
  </w:style>
  <w:style w:type="table" w:customStyle="1" w:styleId="ListTable5Dark-Accent2">
    <w:name w:val="List Table 5 Dark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FFFFFF" w:fill="D99695"/>
    </w:tblPr>
    <w:tblStylePr w:type="firstRow">
      <w:rPr>
        <w:rFonts w:ascii="Arial" w:hAnsi="Arial"/>
        <w:b/>
        <w:color w:val="FFFFFF"/>
        <w:sz w:val="22"/>
      </w:rPr>
      <w:tblPr/>
      <w:tcPr>
        <w:tcBorders>
          <w:top w:val="single" w:sz="32" w:space="0" w:color="D99695"/>
          <w:bottom w:val="single" w:sz="12" w:space="0" w:color="FFFFFF"/>
        </w:tcBorders>
        <w:shd w:val="clear" w:color="FFFFFF"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FFFFFF"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D99695"/>
      </w:tcPr>
    </w:tblStylePr>
    <w:tblStylePr w:type="band2Horz">
      <w:tblPr/>
      <w:tcPr>
        <w:tcBorders>
          <w:top w:val="single" w:sz="4" w:space="0" w:color="FFFFFF"/>
          <w:bottom w:val="single" w:sz="4" w:space="0" w:color="FFFFFF"/>
        </w:tcBorders>
        <w:shd w:val="clear" w:color="FFFFFF" w:fill="D99695"/>
      </w:tcPr>
    </w:tblStylePr>
  </w:style>
  <w:style w:type="table" w:customStyle="1" w:styleId="ListTable5Dark-Accent3">
    <w:name w:val="List Table 5 Dark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FFFFFF" w:fill="C3D69B"/>
    </w:tblPr>
    <w:tblStylePr w:type="firstRow">
      <w:rPr>
        <w:rFonts w:ascii="Arial" w:hAnsi="Arial"/>
        <w:b/>
        <w:color w:val="FFFFFF"/>
        <w:sz w:val="22"/>
      </w:rPr>
      <w:tblPr/>
      <w:tcPr>
        <w:tcBorders>
          <w:top w:val="single" w:sz="32" w:space="0" w:color="C3D69B"/>
          <w:bottom w:val="single" w:sz="12" w:space="0" w:color="FFFFFF"/>
        </w:tcBorders>
        <w:shd w:val="clear" w:color="FFFFFF"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FFFFFF"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C3D69B"/>
      </w:tcPr>
    </w:tblStylePr>
    <w:tblStylePr w:type="band2Horz">
      <w:tblPr/>
      <w:tcPr>
        <w:tcBorders>
          <w:top w:val="single" w:sz="4" w:space="0" w:color="FFFFFF"/>
          <w:bottom w:val="single" w:sz="4" w:space="0" w:color="FFFFFF"/>
        </w:tcBorders>
        <w:shd w:val="clear" w:color="FFFFFF" w:fill="C3D69B"/>
      </w:tcPr>
    </w:tblStylePr>
  </w:style>
  <w:style w:type="table" w:customStyle="1" w:styleId="ListTable5Dark-Accent4">
    <w:name w:val="List Table 5 Dark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FFFFFF" w:fill="B2A1C6"/>
    </w:tblPr>
    <w:tblStylePr w:type="firstRow">
      <w:rPr>
        <w:rFonts w:ascii="Arial" w:hAnsi="Arial"/>
        <w:b/>
        <w:color w:val="FFFFFF"/>
        <w:sz w:val="22"/>
      </w:rPr>
      <w:tblPr/>
      <w:tcPr>
        <w:tcBorders>
          <w:top w:val="single" w:sz="32" w:space="0" w:color="B2A1C6"/>
          <w:bottom w:val="single" w:sz="12" w:space="0" w:color="FFFFFF"/>
        </w:tcBorders>
        <w:shd w:val="clear" w:color="FFFFFF"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FFFFFF"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B2A1C6"/>
      </w:tcPr>
    </w:tblStylePr>
    <w:tblStylePr w:type="band2Horz">
      <w:tblPr/>
      <w:tcPr>
        <w:tcBorders>
          <w:top w:val="single" w:sz="4" w:space="0" w:color="FFFFFF"/>
          <w:bottom w:val="single" w:sz="4" w:space="0" w:color="FFFFFF"/>
        </w:tcBorders>
        <w:shd w:val="clear" w:color="FFFFFF" w:fill="B2A1C6"/>
      </w:tcPr>
    </w:tblStylePr>
  </w:style>
  <w:style w:type="table" w:customStyle="1" w:styleId="ListTable5Dark-Accent5">
    <w:name w:val="List Table 5 Dark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FFFFFF" w:fill="92CCDC"/>
    </w:tblPr>
    <w:tblStylePr w:type="firstRow">
      <w:rPr>
        <w:rFonts w:ascii="Arial" w:hAnsi="Arial"/>
        <w:b/>
        <w:color w:val="FFFFFF"/>
        <w:sz w:val="22"/>
      </w:rPr>
      <w:tblPr/>
      <w:tcPr>
        <w:tcBorders>
          <w:top w:val="single" w:sz="32" w:space="0" w:color="92CCDC"/>
          <w:bottom w:val="single" w:sz="12" w:space="0" w:color="FFFFFF"/>
        </w:tcBorders>
        <w:shd w:val="clear" w:color="FFFFFF"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FFFFFF"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92CCDC"/>
      </w:tcPr>
    </w:tblStylePr>
    <w:tblStylePr w:type="band2Horz">
      <w:tblPr/>
      <w:tcPr>
        <w:tcBorders>
          <w:top w:val="single" w:sz="4" w:space="0" w:color="FFFFFF"/>
          <w:bottom w:val="single" w:sz="4" w:space="0" w:color="FFFFFF"/>
        </w:tcBorders>
        <w:shd w:val="clear" w:color="FFFFFF" w:fill="92CCDC"/>
      </w:tcPr>
    </w:tblStylePr>
  </w:style>
  <w:style w:type="table" w:customStyle="1" w:styleId="ListTable5Dark-Accent6">
    <w:name w:val="List Table 5 Dark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FFFFF" w:fill="FAC090"/>
    </w:tblPr>
    <w:tblStylePr w:type="firstRow">
      <w:rPr>
        <w:rFonts w:ascii="Arial" w:hAnsi="Arial"/>
        <w:b/>
        <w:color w:val="FFFFFF"/>
        <w:sz w:val="22"/>
      </w:rPr>
      <w:tblPr/>
      <w:tcPr>
        <w:tcBorders>
          <w:top w:val="single" w:sz="32" w:space="0" w:color="FAC090"/>
          <w:bottom w:val="single" w:sz="12" w:space="0" w:color="FFFFFF"/>
        </w:tcBorders>
        <w:shd w:val="clear" w:color="FFFFFF"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FFFFF"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FAC090"/>
      </w:tcPr>
    </w:tblStylePr>
    <w:tblStylePr w:type="band2Horz">
      <w:tblPr/>
      <w:tcPr>
        <w:tcBorders>
          <w:top w:val="single" w:sz="4" w:space="0" w:color="FFFFFF"/>
          <w:bottom w:val="single" w:sz="4" w:space="0" w:color="FFFFFF"/>
        </w:tcBorders>
        <w:shd w:val="clear" w:color="FFFFFF" w:fill="FAC090"/>
      </w:tcPr>
    </w:tblStylePr>
  </w:style>
  <w:style w:type="table" w:customStyle="1" w:styleId="-610">
    <w:name w:val="Список-таблица 6 цвет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FFFFFF" w:fill="BFBFBF"/>
      </w:tcPr>
    </w:tblStylePr>
    <w:tblStylePr w:type="band1Horz">
      <w:rPr>
        <w:rFonts w:ascii="Arial" w:hAnsi="Arial"/>
        <w:color w:val="000000"/>
        <w:sz w:val="22"/>
      </w:rPr>
      <w:tblPr/>
      <w:tcPr>
        <w:shd w:val="clear" w:color="FFFFF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BFBFBF"/>
      </w:tcPr>
    </w:tblStylePr>
    <w:tblStylePr w:type="band1Horz">
      <w:rPr>
        <w:rFonts w:ascii="Arial" w:hAnsi="Arial"/>
        <w:color w:val="7F7F7F"/>
        <w:sz w:val="22"/>
      </w:rPr>
      <w:tblPr/>
      <w:tcPr>
        <w:shd w:val="clear" w:color="FFFFF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FFFFFF"/>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FFFFFF"/>
      </w:tc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FFFFFF"/>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FFFFFF"/>
      </w:tc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FFFFFF"/>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FFFFFF"/>
      </w:tc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FFFFFF"/>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FFFFFF"/>
      </w:tc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Lined-Accent">
    <w:name w:val="Lined - Accent"/>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Lined-Accent1">
    <w:name w:val="Lined - Accent 1"/>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Lined-Accent2">
    <w:name w:val="Lined - Accent 2"/>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Lined-Accent3">
    <w:name w:val="Lined - Accent 3"/>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Lined-Accent4">
    <w:name w:val="Lined - Accent 4"/>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Lined-Accent5">
    <w:name w:val="Lined - Accent 5"/>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Lined-Accent6">
    <w:name w:val="Lined - Accent 6"/>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Lined-Accent">
    <w:name w:val="Bordered &amp; Lined - Accent"/>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BorderedLined-Accent1">
    <w:name w:val="Bordered &amp; Lined - Accent 1"/>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BorderedLined-Accent2">
    <w:name w:val="Bordered &amp; Lined - Accent 2"/>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BorderedLined-Accent3">
    <w:name w:val="Bordered &amp; Lined - Accent 3"/>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BorderedLined-Accent4">
    <w:name w:val="Bordered &amp; Lined - Accent 4"/>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BorderedLined-Accent5">
    <w:name w:val="Bordered &amp; Lined - Accent 5"/>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BorderedLined-Accent6">
    <w:name w:val="Bordered &amp; Lined - Accent 6"/>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
    <w:name w:val="Bordered"/>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4">
    <w:name w:val="footnote text"/>
    <w:basedOn w:val="a"/>
    <w:link w:val="af5"/>
    <w:uiPriority w:val="99"/>
    <w:semiHidden/>
    <w:unhideWhenUsed/>
    <w:rsid w:val="00877223"/>
    <w:pPr>
      <w:widowControl w:val="0"/>
      <w:spacing w:after="40" w:line="240" w:lineRule="auto"/>
    </w:pPr>
    <w:rPr>
      <w:rFonts w:ascii="Times New Roman" w:eastAsia="Times New Roman" w:hAnsi="Times New Roman" w:cs="Times New Roman"/>
      <w:sz w:val="18"/>
      <w:szCs w:val="24"/>
    </w:rPr>
  </w:style>
  <w:style w:type="character" w:customStyle="1" w:styleId="af5">
    <w:name w:val="Текст сноски Знак"/>
    <w:basedOn w:val="a0"/>
    <w:link w:val="af4"/>
    <w:uiPriority w:val="99"/>
    <w:rsid w:val="00877223"/>
    <w:rPr>
      <w:rFonts w:ascii="Times New Roman" w:eastAsia="Times New Roman" w:hAnsi="Times New Roman" w:cs="Times New Roman"/>
      <w:sz w:val="18"/>
      <w:szCs w:val="24"/>
      <w:lang w:eastAsia="ru-RU"/>
    </w:rPr>
  </w:style>
  <w:style w:type="character" w:styleId="af6">
    <w:name w:val="footnote reference"/>
    <w:basedOn w:val="a0"/>
    <w:uiPriority w:val="99"/>
    <w:unhideWhenUsed/>
    <w:rsid w:val="00877223"/>
    <w:rPr>
      <w:vertAlign w:val="superscript"/>
    </w:rPr>
  </w:style>
  <w:style w:type="paragraph" w:styleId="af7">
    <w:name w:val="endnote text"/>
    <w:basedOn w:val="a"/>
    <w:link w:val="af8"/>
    <w:uiPriority w:val="99"/>
    <w:semiHidden/>
    <w:unhideWhenUsed/>
    <w:rsid w:val="00877223"/>
    <w:pPr>
      <w:widowControl w:val="0"/>
      <w:spacing w:after="0" w:line="240" w:lineRule="auto"/>
    </w:pPr>
    <w:rPr>
      <w:rFonts w:ascii="Times New Roman" w:eastAsia="Times New Roman" w:hAnsi="Times New Roman" w:cs="Times New Roman"/>
      <w:sz w:val="20"/>
      <w:szCs w:val="24"/>
    </w:rPr>
  </w:style>
  <w:style w:type="character" w:customStyle="1" w:styleId="af8">
    <w:name w:val="Текст концевой сноски Знак"/>
    <w:basedOn w:val="a0"/>
    <w:link w:val="af7"/>
    <w:uiPriority w:val="99"/>
    <w:rsid w:val="00877223"/>
    <w:rPr>
      <w:rFonts w:ascii="Times New Roman" w:eastAsia="Times New Roman" w:hAnsi="Times New Roman" w:cs="Times New Roman"/>
      <w:sz w:val="20"/>
      <w:szCs w:val="24"/>
      <w:lang w:eastAsia="ru-RU"/>
    </w:rPr>
  </w:style>
  <w:style w:type="character" w:styleId="af9">
    <w:name w:val="endnote reference"/>
    <w:basedOn w:val="a0"/>
    <w:uiPriority w:val="99"/>
    <w:semiHidden/>
    <w:unhideWhenUsed/>
    <w:rsid w:val="00877223"/>
    <w:rPr>
      <w:vertAlign w:val="superscript"/>
    </w:rPr>
  </w:style>
  <w:style w:type="paragraph" w:styleId="16">
    <w:name w:val="toc 1"/>
    <w:basedOn w:val="a"/>
    <w:next w:val="a"/>
    <w:uiPriority w:val="39"/>
    <w:unhideWhenUsed/>
    <w:rsid w:val="00877223"/>
    <w:pPr>
      <w:widowControl w:val="0"/>
      <w:spacing w:after="57" w:line="240" w:lineRule="auto"/>
    </w:pPr>
    <w:rPr>
      <w:rFonts w:ascii="Times New Roman" w:eastAsia="Times New Roman" w:hAnsi="Times New Roman" w:cs="Times New Roman"/>
      <w:sz w:val="24"/>
      <w:szCs w:val="24"/>
    </w:rPr>
  </w:style>
  <w:style w:type="paragraph" w:styleId="25">
    <w:name w:val="toc 2"/>
    <w:basedOn w:val="a"/>
    <w:next w:val="a"/>
    <w:uiPriority w:val="39"/>
    <w:unhideWhenUsed/>
    <w:rsid w:val="00877223"/>
    <w:pPr>
      <w:widowControl w:val="0"/>
      <w:spacing w:after="57" w:line="240" w:lineRule="auto"/>
      <w:ind w:left="283"/>
    </w:pPr>
    <w:rPr>
      <w:rFonts w:ascii="Times New Roman" w:eastAsia="Times New Roman" w:hAnsi="Times New Roman" w:cs="Times New Roman"/>
      <w:sz w:val="24"/>
      <w:szCs w:val="24"/>
    </w:rPr>
  </w:style>
  <w:style w:type="paragraph" w:styleId="33">
    <w:name w:val="toc 3"/>
    <w:basedOn w:val="a"/>
    <w:next w:val="a"/>
    <w:uiPriority w:val="39"/>
    <w:unhideWhenUsed/>
    <w:rsid w:val="00877223"/>
    <w:pPr>
      <w:widowControl w:val="0"/>
      <w:spacing w:after="57" w:line="240" w:lineRule="auto"/>
      <w:ind w:left="567"/>
    </w:pPr>
    <w:rPr>
      <w:rFonts w:ascii="Times New Roman" w:eastAsia="Times New Roman" w:hAnsi="Times New Roman" w:cs="Times New Roman"/>
      <w:sz w:val="24"/>
      <w:szCs w:val="24"/>
    </w:rPr>
  </w:style>
  <w:style w:type="paragraph" w:styleId="42">
    <w:name w:val="toc 4"/>
    <w:basedOn w:val="a"/>
    <w:next w:val="a"/>
    <w:uiPriority w:val="39"/>
    <w:unhideWhenUsed/>
    <w:rsid w:val="00877223"/>
    <w:pPr>
      <w:widowControl w:val="0"/>
      <w:spacing w:after="57" w:line="240" w:lineRule="auto"/>
      <w:ind w:left="850"/>
    </w:pPr>
    <w:rPr>
      <w:rFonts w:ascii="Times New Roman" w:eastAsia="Times New Roman" w:hAnsi="Times New Roman" w:cs="Times New Roman"/>
      <w:sz w:val="24"/>
      <w:szCs w:val="24"/>
    </w:rPr>
  </w:style>
  <w:style w:type="paragraph" w:styleId="52">
    <w:name w:val="toc 5"/>
    <w:basedOn w:val="a"/>
    <w:next w:val="a"/>
    <w:uiPriority w:val="39"/>
    <w:unhideWhenUsed/>
    <w:rsid w:val="00877223"/>
    <w:pPr>
      <w:widowControl w:val="0"/>
      <w:spacing w:after="57" w:line="240" w:lineRule="auto"/>
      <w:ind w:left="1134"/>
    </w:pPr>
    <w:rPr>
      <w:rFonts w:ascii="Times New Roman" w:eastAsia="Times New Roman" w:hAnsi="Times New Roman" w:cs="Times New Roman"/>
      <w:sz w:val="24"/>
      <w:szCs w:val="24"/>
    </w:rPr>
  </w:style>
  <w:style w:type="paragraph" w:styleId="61">
    <w:name w:val="toc 6"/>
    <w:basedOn w:val="a"/>
    <w:next w:val="a"/>
    <w:uiPriority w:val="39"/>
    <w:unhideWhenUsed/>
    <w:rsid w:val="00877223"/>
    <w:pPr>
      <w:widowControl w:val="0"/>
      <w:spacing w:after="57" w:line="240" w:lineRule="auto"/>
      <w:ind w:left="1417"/>
    </w:pPr>
    <w:rPr>
      <w:rFonts w:ascii="Times New Roman" w:eastAsia="Times New Roman" w:hAnsi="Times New Roman" w:cs="Times New Roman"/>
      <w:sz w:val="24"/>
      <w:szCs w:val="24"/>
    </w:rPr>
  </w:style>
  <w:style w:type="paragraph" w:styleId="71">
    <w:name w:val="toc 7"/>
    <w:basedOn w:val="a"/>
    <w:next w:val="a"/>
    <w:uiPriority w:val="39"/>
    <w:unhideWhenUsed/>
    <w:rsid w:val="00877223"/>
    <w:pPr>
      <w:widowControl w:val="0"/>
      <w:spacing w:after="57" w:line="240" w:lineRule="auto"/>
      <w:ind w:left="1701"/>
    </w:pPr>
    <w:rPr>
      <w:rFonts w:ascii="Times New Roman" w:eastAsia="Times New Roman" w:hAnsi="Times New Roman" w:cs="Times New Roman"/>
      <w:sz w:val="24"/>
      <w:szCs w:val="24"/>
    </w:rPr>
  </w:style>
  <w:style w:type="paragraph" w:styleId="81">
    <w:name w:val="toc 8"/>
    <w:basedOn w:val="a"/>
    <w:next w:val="a"/>
    <w:uiPriority w:val="39"/>
    <w:unhideWhenUsed/>
    <w:rsid w:val="00877223"/>
    <w:pPr>
      <w:widowControl w:val="0"/>
      <w:spacing w:after="57" w:line="240" w:lineRule="auto"/>
      <w:ind w:left="1984"/>
    </w:pPr>
    <w:rPr>
      <w:rFonts w:ascii="Times New Roman" w:eastAsia="Times New Roman" w:hAnsi="Times New Roman" w:cs="Times New Roman"/>
      <w:sz w:val="24"/>
      <w:szCs w:val="24"/>
    </w:rPr>
  </w:style>
  <w:style w:type="paragraph" w:styleId="91">
    <w:name w:val="toc 9"/>
    <w:basedOn w:val="a"/>
    <w:next w:val="a"/>
    <w:uiPriority w:val="39"/>
    <w:unhideWhenUsed/>
    <w:rsid w:val="00877223"/>
    <w:pPr>
      <w:widowControl w:val="0"/>
      <w:spacing w:after="57" w:line="240" w:lineRule="auto"/>
      <w:ind w:left="2268"/>
    </w:pPr>
    <w:rPr>
      <w:rFonts w:ascii="Times New Roman" w:eastAsia="Times New Roman" w:hAnsi="Times New Roman" w:cs="Times New Roman"/>
      <w:sz w:val="24"/>
      <w:szCs w:val="24"/>
    </w:rPr>
  </w:style>
  <w:style w:type="paragraph" w:styleId="afa">
    <w:name w:val="TOC Heading"/>
    <w:uiPriority w:val="39"/>
    <w:unhideWhenUsed/>
    <w:rsid w:val="00877223"/>
    <w:pPr>
      <w:spacing w:after="200" w:line="276" w:lineRule="auto"/>
    </w:pPr>
    <w:rPr>
      <w:rFonts w:ascii="Calibri" w:eastAsia="Calibri" w:hAnsi="Calibri" w:cs="Calibri"/>
    </w:rPr>
  </w:style>
  <w:style w:type="character" w:customStyle="1" w:styleId="ConsPlusNormal0">
    <w:name w:val="ConsPlusNormal Знак"/>
    <w:link w:val="ConsPlusNormal"/>
    <w:rsid w:val="00877223"/>
    <w:rPr>
      <w:rFonts w:ascii="Times New Roman" w:eastAsiaTheme="minorEastAsia" w:hAnsi="Times New Roman" w:cs="Times New Roman"/>
      <w:sz w:val="24"/>
      <w:szCs w:val="24"/>
      <w:lang w:eastAsia="ru-RU"/>
    </w:rPr>
  </w:style>
  <w:style w:type="numbering" w:customStyle="1" w:styleId="111">
    <w:name w:val="Нет списка11"/>
    <w:next w:val="a2"/>
    <w:uiPriority w:val="99"/>
    <w:semiHidden/>
    <w:unhideWhenUsed/>
    <w:rsid w:val="00877223"/>
  </w:style>
  <w:style w:type="paragraph" w:customStyle="1" w:styleId="ConsPlusNonformat">
    <w:name w:val="ConsPlusNonformat"/>
    <w:uiPriority w:val="99"/>
    <w:rsid w:val="00877223"/>
    <w:pPr>
      <w:widowControl w:val="0"/>
      <w:spacing w:after="0" w:line="240" w:lineRule="auto"/>
    </w:pPr>
    <w:rPr>
      <w:rFonts w:ascii="Courier New" w:eastAsia="Calibri" w:hAnsi="Courier New" w:cs="Courier New"/>
      <w:sz w:val="20"/>
      <w:szCs w:val="20"/>
      <w:lang w:eastAsia="ru-RU"/>
    </w:rPr>
  </w:style>
  <w:style w:type="paragraph" w:customStyle="1" w:styleId="ConsPlusCell">
    <w:name w:val="ConsPlusCell"/>
    <w:uiPriority w:val="99"/>
    <w:rsid w:val="00877223"/>
    <w:pPr>
      <w:widowControl w:val="0"/>
      <w:spacing w:after="0" w:line="240" w:lineRule="auto"/>
    </w:pPr>
    <w:rPr>
      <w:rFonts w:ascii="Courier New" w:eastAsia="Calibri" w:hAnsi="Courier New" w:cs="Courier New"/>
      <w:sz w:val="20"/>
      <w:szCs w:val="20"/>
      <w:lang w:eastAsia="ru-RU"/>
    </w:rPr>
  </w:style>
  <w:style w:type="paragraph" w:customStyle="1" w:styleId="ConsPlusDocList">
    <w:name w:val="ConsPlusDocList"/>
    <w:uiPriority w:val="99"/>
    <w:rsid w:val="00877223"/>
    <w:pPr>
      <w:widowControl w:val="0"/>
      <w:spacing w:after="0" w:line="240" w:lineRule="auto"/>
    </w:pPr>
    <w:rPr>
      <w:rFonts w:ascii="Courier New" w:eastAsia="Calibri" w:hAnsi="Courier New" w:cs="Courier New"/>
      <w:sz w:val="16"/>
      <w:szCs w:val="16"/>
      <w:lang w:eastAsia="ru-RU"/>
    </w:rPr>
  </w:style>
  <w:style w:type="paragraph" w:customStyle="1" w:styleId="ConsPlusTitlePage">
    <w:name w:val="ConsPlusTitlePage"/>
    <w:uiPriority w:val="99"/>
    <w:rsid w:val="00877223"/>
    <w:pPr>
      <w:widowControl w:val="0"/>
      <w:spacing w:after="0" w:line="240" w:lineRule="auto"/>
    </w:pPr>
    <w:rPr>
      <w:rFonts w:ascii="Tahoma" w:eastAsia="Calibri" w:hAnsi="Tahoma" w:cs="Tahoma"/>
      <w:sz w:val="16"/>
      <w:szCs w:val="16"/>
      <w:lang w:eastAsia="ru-RU"/>
    </w:rPr>
  </w:style>
  <w:style w:type="paragraph" w:customStyle="1" w:styleId="ConsPlusJurTerm">
    <w:name w:val="ConsPlusJurTerm"/>
    <w:uiPriority w:val="99"/>
    <w:rsid w:val="00877223"/>
    <w:pPr>
      <w:widowControl w:val="0"/>
      <w:spacing w:after="0" w:line="240" w:lineRule="auto"/>
    </w:pPr>
    <w:rPr>
      <w:rFonts w:ascii="Tahoma" w:eastAsia="Calibri" w:hAnsi="Tahoma" w:cs="Tahoma"/>
      <w:sz w:val="26"/>
      <w:szCs w:val="26"/>
      <w:lang w:eastAsia="ru-RU"/>
    </w:rPr>
  </w:style>
  <w:style w:type="paragraph" w:customStyle="1" w:styleId="ConsPlusTextList">
    <w:name w:val="ConsPlusTextList"/>
    <w:uiPriority w:val="99"/>
    <w:rsid w:val="00877223"/>
    <w:pPr>
      <w:widowControl w:val="0"/>
      <w:spacing w:after="0" w:line="240" w:lineRule="auto"/>
    </w:pPr>
    <w:rPr>
      <w:rFonts w:ascii="Arial" w:eastAsia="Calibri" w:hAnsi="Arial" w:cs="Arial"/>
      <w:sz w:val="20"/>
      <w:szCs w:val="20"/>
      <w:lang w:eastAsia="ru-RU"/>
    </w:rPr>
  </w:style>
  <w:style w:type="paragraph" w:customStyle="1" w:styleId="ConsPlusTextList1">
    <w:name w:val="ConsPlusTextList1"/>
    <w:uiPriority w:val="99"/>
    <w:rsid w:val="00877223"/>
    <w:pPr>
      <w:widowControl w:val="0"/>
      <w:spacing w:after="0" w:line="240" w:lineRule="auto"/>
    </w:pPr>
    <w:rPr>
      <w:rFonts w:ascii="Arial" w:eastAsia="Calibri" w:hAnsi="Arial" w:cs="Arial"/>
      <w:sz w:val="20"/>
      <w:szCs w:val="20"/>
      <w:lang w:eastAsia="ru-RU"/>
    </w:rPr>
  </w:style>
  <w:style w:type="numbering" w:customStyle="1" w:styleId="26">
    <w:name w:val="Нет списка2"/>
    <w:next w:val="a2"/>
    <w:uiPriority w:val="99"/>
    <w:semiHidden/>
    <w:unhideWhenUsed/>
    <w:rsid w:val="00877223"/>
  </w:style>
  <w:style w:type="character" w:customStyle="1" w:styleId="afb">
    <w:name w:val="Цветовое выделение"/>
    <w:uiPriority w:val="99"/>
    <w:rsid w:val="00877223"/>
    <w:rPr>
      <w:b/>
      <w:bCs/>
      <w:color w:val="26282F"/>
    </w:rPr>
  </w:style>
  <w:style w:type="character" w:customStyle="1" w:styleId="afc">
    <w:name w:val="Гипертекстовая ссылка"/>
    <w:uiPriority w:val="99"/>
    <w:rsid w:val="00877223"/>
    <w:rPr>
      <w:b w:val="0"/>
      <w:bCs w:val="0"/>
      <w:color w:val="106BBE"/>
    </w:rPr>
  </w:style>
  <w:style w:type="character" w:customStyle="1" w:styleId="afd">
    <w:name w:val="Активная гипертекстовая ссылка"/>
    <w:uiPriority w:val="99"/>
    <w:rsid w:val="00877223"/>
    <w:rPr>
      <w:b w:val="0"/>
      <w:bCs w:val="0"/>
      <w:color w:val="106BBE"/>
      <w:u w:val="single"/>
    </w:rPr>
  </w:style>
  <w:style w:type="paragraph" w:customStyle="1" w:styleId="afe">
    <w:name w:val="Внимание"/>
    <w:basedOn w:val="a"/>
    <w:next w:val="a"/>
    <w:uiPriority w:val="99"/>
    <w:rsid w:val="00877223"/>
    <w:pPr>
      <w:widowControl w:val="0"/>
      <w:spacing w:before="240" w:after="240" w:line="240" w:lineRule="auto"/>
      <w:ind w:left="420" w:right="420" w:firstLine="300"/>
      <w:jc w:val="both"/>
    </w:pPr>
    <w:rPr>
      <w:rFonts w:ascii="Arial" w:eastAsia="Times New Roman" w:hAnsi="Arial" w:cs="Arial"/>
      <w:sz w:val="24"/>
      <w:szCs w:val="24"/>
      <w:shd w:val="clear" w:color="F5F3DA" w:fill="F5F3DA"/>
    </w:rPr>
  </w:style>
  <w:style w:type="paragraph" w:customStyle="1" w:styleId="aff">
    <w:name w:val="Внимание: криминал!!"/>
    <w:basedOn w:val="afe"/>
    <w:next w:val="a"/>
    <w:uiPriority w:val="99"/>
    <w:rsid w:val="00877223"/>
  </w:style>
  <w:style w:type="paragraph" w:customStyle="1" w:styleId="aff0">
    <w:name w:val="Внимание: недобросовестность!"/>
    <w:basedOn w:val="afe"/>
    <w:next w:val="a"/>
    <w:uiPriority w:val="99"/>
    <w:rsid w:val="00877223"/>
  </w:style>
  <w:style w:type="character" w:customStyle="1" w:styleId="aff1">
    <w:name w:val="Выделение для Базового Поиска"/>
    <w:uiPriority w:val="99"/>
    <w:rsid w:val="00877223"/>
    <w:rPr>
      <w:b/>
      <w:bCs/>
      <w:color w:val="0058A9"/>
    </w:rPr>
  </w:style>
  <w:style w:type="character" w:customStyle="1" w:styleId="aff2">
    <w:name w:val="Выделение для Базового Поиска (курсив)"/>
    <w:uiPriority w:val="99"/>
    <w:rsid w:val="00877223"/>
    <w:rPr>
      <w:b/>
      <w:bCs/>
      <w:i/>
      <w:iCs/>
      <w:color w:val="0058A9"/>
    </w:rPr>
  </w:style>
  <w:style w:type="paragraph" w:customStyle="1" w:styleId="aff3">
    <w:name w:val="Дочерний элемент списка"/>
    <w:basedOn w:val="a"/>
    <w:next w:val="a"/>
    <w:uiPriority w:val="99"/>
    <w:rsid w:val="00877223"/>
    <w:pPr>
      <w:widowControl w:val="0"/>
      <w:spacing w:after="0" w:line="240" w:lineRule="auto"/>
      <w:jc w:val="both"/>
    </w:pPr>
    <w:rPr>
      <w:rFonts w:ascii="Arial" w:eastAsia="Times New Roman" w:hAnsi="Arial" w:cs="Arial"/>
      <w:color w:val="868381"/>
      <w:sz w:val="20"/>
      <w:szCs w:val="20"/>
    </w:rPr>
  </w:style>
  <w:style w:type="paragraph" w:customStyle="1" w:styleId="aff4">
    <w:name w:val="Основное меню (преемственное)"/>
    <w:basedOn w:val="a"/>
    <w:next w:val="a"/>
    <w:uiPriority w:val="99"/>
    <w:rsid w:val="00877223"/>
    <w:pPr>
      <w:widowControl w:val="0"/>
      <w:spacing w:after="0" w:line="240" w:lineRule="auto"/>
      <w:ind w:firstLine="720"/>
      <w:jc w:val="both"/>
    </w:pPr>
    <w:rPr>
      <w:rFonts w:ascii="Verdana" w:eastAsia="Times New Roman" w:hAnsi="Verdana" w:cs="Verdana"/>
    </w:rPr>
  </w:style>
  <w:style w:type="paragraph" w:customStyle="1" w:styleId="17">
    <w:name w:val="Заголовок1"/>
    <w:basedOn w:val="aff4"/>
    <w:next w:val="a"/>
    <w:uiPriority w:val="99"/>
    <w:rsid w:val="00877223"/>
    <w:rPr>
      <w:b/>
      <w:bCs/>
      <w:color w:val="0058A9"/>
      <w:shd w:val="clear" w:color="F0F0F0" w:fill="F0F0F0"/>
    </w:rPr>
  </w:style>
  <w:style w:type="paragraph" w:customStyle="1" w:styleId="aff5">
    <w:name w:val="Заголовок группы контролов"/>
    <w:basedOn w:val="a"/>
    <w:next w:val="a"/>
    <w:uiPriority w:val="99"/>
    <w:rsid w:val="00877223"/>
    <w:pPr>
      <w:widowControl w:val="0"/>
      <w:spacing w:after="0" w:line="240" w:lineRule="auto"/>
      <w:ind w:firstLine="720"/>
      <w:jc w:val="both"/>
    </w:pPr>
    <w:rPr>
      <w:rFonts w:ascii="Arial" w:eastAsia="Times New Roman" w:hAnsi="Arial" w:cs="Arial"/>
      <w:b/>
      <w:bCs/>
      <w:color w:val="000000"/>
      <w:sz w:val="24"/>
      <w:szCs w:val="24"/>
    </w:rPr>
  </w:style>
  <w:style w:type="paragraph" w:customStyle="1" w:styleId="aff6">
    <w:name w:val="Заголовок для информации об изменениях"/>
    <w:basedOn w:val="1"/>
    <w:next w:val="a"/>
    <w:uiPriority w:val="99"/>
    <w:rsid w:val="00877223"/>
    <w:pPr>
      <w:spacing w:before="0"/>
      <w:outlineLvl w:val="9"/>
    </w:pPr>
    <w:rPr>
      <w:b w:val="0"/>
      <w:bCs w:val="0"/>
      <w:sz w:val="18"/>
      <w:szCs w:val="18"/>
      <w:shd w:val="clear" w:color="FFFFFF" w:fill="FFFFFF"/>
    </w:rPr>
  </w:style>
  <w:style w:type="paragraph" w:customStyle="1" w:styleId="aff7">
    <w:name w:val="Заголовок распахивающейся части диалога"/>
    <w:basedOn w:val="a"/>
    <w:next w:val="a"/>
    <w:uiPriority w:val="99"/>
    <w:rsid w:val="00877223"/>
    <w:pPr>
      <w:widowControl w:val="0"/>
      <w:spacing w:after="0" w:line="240" w:lineRule="auto"/>
      <w:ind w:firstLine="720"/>
      <w:jc w:val="both"/>
    </w:pPr>
    <w:rPr>
      <w:rFonts w:ascii="Arial" w:eastAsia="Times New Roman" w:hAnsi="Arial" w:cs="Arial"/>
      <w:i/>
      <w:iCs/>
      <w:color w:val="000080"/>
    </w:rPr>
  </w:style>
  <w:style w:type="character" w:customStyle="1" w:styleId="aff8">
    <w:name w:val="Заголовок своего сообщения"/>
    <w:uiPriority w:val="99"/>
    <w:rsid w:val="00877223"/>
  </w:style>
  <w:style w:type="paragraph" w:customStyle="1" w:styleId="aff9">
    <w:name w:val="Заголовок статьи"/>
    <w:basedOn w:val="a"/>
    <w:next w:val="a"/>
    <w:uiPriority w:val="99"/>
    <w:rsid w:val="00877223"/>
    <w:pPr>
      <w:widowControl w:val="0"/>
      <w:spacing w:after="0" w:line="240" w:lineRule="auto"/>
      <w:ind w:left="1612" w:hanging="892"/>
      <w:jc w:val="both"/>
    </w:pPr>
    <w:rPr>
      <w:rFonts w:ascii="Arial" w:eastAsia="Times New Roman" w:hAnsi="Arial" w:cs="Arial"/>
      <w:sz w:val="24"/>
      <w:szCs w:val="24"/>
    </w:rPr>
  </w:style>
  <w:style w:type="character" w:customStyle="1" w:styleId="affa">
    <w:name w:val="Заголовок чужого сообщения"/>
    <w:uiPriority w:val="99"/>
    <w:rsid w:val="00877223"/>
    <w:rPr>
      <w:b/>
      <w:bCs/>
      <w:color w:val="FF0000"/>
    </w:rPr>
  </w:style>
  <w:style w:type="paragraph" w:customStyle="1" w:styleId="affb">
    <w:name w:val="Заголовок ЭР (левое окно)"/>
    <w:basedOn w:val="a"/>
    <w:next w:val="a"/>
    <w:uiPriority w:val="99"/>
    <w:rsid w:val="00877223"/>
    <w:pPr>
      <w:widowControl w:val="0"/>
      <w:spacing w:before="300" w:after="250" w:line="240" w:lineRule="auto"/>
      <w:jc w:val="center"/>
    </w:pPr>
    <w:rPr>
      <w:rFonts w:ascii="Arial" w:eastAsia="Times New Roman" w:hAnsi="Arial" w:cs="Arial"/>
      <w:b/>
      <w:bCs/>
      <w:color w:val="26282F"/>
      <w:sz w:val="26"/>
      <w:szCs w:val="26"/>
    </w:rPr>
  </w:style>
  <w:style w:type="paragraph" w:customStyle="1" w:styleId="affc">
    <w:name w:val="Заголовок ЭР (правое окно)"/>
    <w:basedOn w:val="affb"/>
    <w:next w:val="a"/>
    <w:uiPriority w:val="99"/>
    <w:rsid w:val="00877223"/>
    <w:pPr>
      <w:spacing w:after="0"/>
      <w:jc w:val="left"/>
    </w:pPr>
  </w:style>
  <w:style w:type="paragraph" w:customStyle="1" w:styleId="affd">
    <w:name w:val="Интерактивный заголовок"/>
    <w:basedOn w:val="17"/>
    <w:next w:val="a"/>
    <w:uiPriority w:val="99"/>
    <w:rsid w:val="00877223"/>
    <w:rPr>
      <w:u w:val="single"/>
    </w:rPr>
  </w:style>
  <w:style w:type="paragraph" w:customStyle="1" w:styleId="affe">
    <w:name w:val="Текст информации об изменениях"/>
    <w:basedOn w:val="a"/>
    <w:next w:val="a"/>
    <w:uiPriority w:val="99"/>
    <w:rsid w:val="00877223"/>
    <w:pPr>
      <w:widowControl w:val="0"/>
      <w:spacing w:after="0" w:line="240" w:lineRule="auto"/>
      <w:ind w:firstLine="720"/>
      <w:jc w:val="both"/>
    </w:pPr>
    <w:rPr>
      <w:rFonts w:ascii="Arial" w:eastAsia="Times New Roman" w:hAnsi="Arial" w:cs="Arial"/>
      <w:color w:val="353842"/>
      <w:sz w:val="18"/>
      <w:szCs w:val="18"/>
    </w:rPr>
  </w:style>
  <w:style w:type="paragraph" w:customStyle="1" w:styleId="afff">
    <w:name w:val="Информация об изменениях"/>
    <w:basedOn w:val="affe"/>
    <w:next w:val="a"/>
    <w:uiPriority w:val="99"/>
    <w:rsid w:val="00877223"/>
    <w:pPr>
      <w:spacing w:before="180"/>
      <w:ind w:left="360" w:right="360" w:firstLine="0"/>
    </w:pPr>
    <w:rPr>
      <w:shd w:val="clear" w:color="EAEFED" w:fill="EAEFED"/>
    </w:rPr>
  </w:style>
  <w:style w:type="paragraph" w:customStyle="1" w:styleId="afff0">
    <w:name w:val="Текст (справка)"/>
    <w:basedOn w:val="a"/>
    <w:next w:val="a"/>
    <w:uiPriority w:val="99"/>
    <w:rsid w:val="00877223"/>
    <w:pPr>
      <w:widowControl w:val="0"/>
      <w:spacing w:after="0" w:line="240" w:lineRule="auto"/>
      <w:ind w:left="170" w:right="170"/>
    </w:pPr>
    <w:rPr>
      <w:rFonts w:ascii="Arial" w:eastAsia="Times New Roman" w:hAnsi="Arial" w:cs="Arial"/>
      <w:sz w:val="24"/>
      <w:szCs w:val="24"/>
    </w:rPr>
  </w:style>
  <w:style w:type="paragraph" w:customStyle="1" w:styleId="afff1">
    <w:name w:val="Комментарий"/>
    <w:basedOn w:val="afff0"/>
    <w:next w:val="a"/>
    <w:uiPriority w:val="99"/>
    <w:rsid w:val="00877223"/>
    <w:pPr>
      <w:spacing w:before="75"/>
      <w:ind w:right="0"/>
      <w:jc w:val="both"/>
    </w:pPr>
    <w:rPr>
      <w:color w:val="353842"/>
      <w:shd w:val="clear" w:color="F0F0F0" w:fill="F0F0F0"/>
    </w:rPr>
  </w:style>
  <w:style w:type="paragraph" w:customStyle="1" w:styleId="afff2">
    <w:name w:val="Информация об изменениях документа"/>
    <w:basedOn w:val="afff1"/>
    <w:next w:val="a"/>
    <w:uiPriority w:val="99"/>
    <w:rsid w:val="00877223"/>
    <w:rPr>
      <w:i/>
      <w:iCs/>
    </w:rPr>
  </w:style>
  <w:style w:type="paragraph" w:customStyle="1" w:styleId="afff3">
    <w:name w:val="Текст (лев. подпись)"/>
    <w:basedOn w:val="a"/>
    <w:next w:val="a"/>
    <w:uiPriority w:val="99"/>
    <w:rsid w:val="00877223"/>
    <w:pPr>
      <w:widowControl w:val="0"/>
      <w:spacing w:after="0" w:line="240" w:lineRule="auto"/>
    </w:pPr>
    <w:rPr>
      <w:rFonts w:ascii="Arial" w:eastAsia="Times New Roman" w:hAnsi="Arial" w:cs="Arial"/>
      <w:sz w:val="24"/>
      <w:szCs w:val="24"/>
    </w:rPr>
  </w:style>
  <w:style w:type="paragraph" w:customStyle="1" w:styleId="afff4">
    <w:name w:val="Колонтитул (левый)"/>
    <w:basedOn w:val="afff3"/>
    <w:next w:val="a"/>
    <w:uiPriority w:val="99"/>
    <w:rsid w:val="00877223"/>
    <w:rPr>
      <w:sz w:val="14"/>
      <w:szCs w:val="14"/>
    </w:rPr>
  </w:style>
  <w:style w:type="paragraph" w:customStyle="1" w:styleId="afff5">
    <w:name w:val="Текст (прав. подпись)"/>
    <w:basedOn w:val="a"/>
    <w:next w:val="a"/>
    <w:uiPriority w:val="99"/>
    <w:rsid w:val="00877223"/>
    <w:pPr>
      <w:widowControl w:val="0"/>
      <w:spacing w:after="0" w:line="240" w:lineRule="auto"/>
      <w:jc w:val="right"/>
    </w:pPr>
    <w:rPr>
      <w:rFonts w:ascii="Arial" w:eastAsia="Times New Roman" w:hAnsi="Arial" w:cs="Arial"/>
      <w:sz w:val="24"/>
      <w:szCs w:val="24"/>
    </w:rPr>
  </w:style>
  <w:style w:type="paragraph" w:customStyle="1" w:styleId="afff6">
    <w:name w:val="Колонтитул (правый)"/>
    <w:basedOn w:val="afff5"/>
    <w:next w:val="a"/>
    <w:uiPriority w:val="99"/>
    <w:rsid w:val="00877223"/>
    <w:rPr>
      <w:sz w:val="14"/>
      <w:szCs w:val="14"/>
    </w:rPr>
  </w:style>
  <w:style w:type="paragraph" w:customStyle="1" w:styleId="afff7">
    <w:name w:val="Комментарий пользователя"/>
    <w:basedOn w:val="afff1"/>
    <w:next w:val="a"/>
    <w:uiPriority w:val="99"/>
    <w:rsid w:val="00877223"/>
    <w:pPr>
      <w:jc w:val="left"/>
    </w:pPr>
    <w:rPr>
      <w:shd w:val="clear" w:color="FFDFE0" w:fill="FFDFE0"/>
    </w:rPr>
  </w:style>
  <w:style w:type="paragraph" w:customStyle="1" w:styleId="afff8">
    <w:name w:val="Куда обратиться?"/>
    <w:basedOn w:val="afe"/>
    <w:next w:val="a"/>
    <w:uiPriority w:val="99"/>
    <w:rsid w:val="00877223"/>
  </w:style>
  <w:style w:type="paragraph" w:customStyle="1" w:styleId="afff9">
    <w:name w:val="Моноширинный"/>
    <w:basedOn w:val="a"/>
    <w:next w:val="a"/>
    <w:uiPriority w:val="99"/>
    <w:rsid w:val="00877223"/>
    <w:pPr>
      <w:widowControl w:val="0"/>
      <w:spacing w:after="0" w:line="240" w:lineRule="auto"/>
    </w:pPr>
    <w:rPr>
      <w:rFonts w:ascii="Courier New" w:eastAsia="Times New Roman" w:hAnsi="Courier New" w:cs="Courier New"/>
      <w:sz w:val="24"/>
      <w:szCs w:val="24"/>
    </w:rPr>
  </w:style>
  <w:style w:type="character" w:customStyle="1" w:styleId="afffa">
    <w:name w:val="Найденные слова"/>
    <w:uiPriority w:val="99"/>
    <w:rsid w:val="00877223"/>
    <w:rPr>
      <w:b w:val="0"/>
      <w:bCs w:val="0"/>
      <w:color w:val="26282F"/>
      <w:shd w:val="clear" w:color="FFF580" w:fill="FFF580"/>
    </w:rPr>
  </w:style>
  <w:style w:type="paragraph" w:customStyle="1" w:styleId="afffb">
    <w:name w:val="Напишите нам"/>
    <w:basedOn w:val="a"/>
    <w:next w:val="a"/>
    <w:uiPriority w:val="99"/>
    <w:rsid w:val="00877223"/>
    <w:pPr>
      <w:widowControl w:val="0"/>
      <w:spacing w:before="90" w:after="90" w:line="240" w:lineRule="auto"/>
      <w:ind w:left="180" w:right="180"/>
      <w:jc w:val="both"/>
    </w:pPr>
    <w:rPr>
      <w:rFonts w:ascii="Arial" w:eastAsia="Times New Roman" w:hAnsi="Arial" w:cs="Arial"/>
      <w:sz w:val="20"/>
      <w:szCs w:val="20"/>
      <w:shd w:val="clear" w:color="EFFFAD" w:fill="EFFFAD"/>
    </w:rPr>
  </w:style>
  <w:style w:type="character" w:customStyle="1" w:styleId="afffc">
    <w:name w:val="Не вступил в силу"/>
    <w:uiPriority w:val="99"/>
    <w:rsid w:val="00877223"/>
    <w:rPr>
      <w:b w:val="0"/>
      <w:bCs w:val="0"/>
      <w:color w:val="000000"/>
      <w:shd w:val="clear" w:color="D8EDE8" w:fill="D8EDE8"/>
    </w:rPr>
  </w:style>
  <w:style w:type="paragraph" w:customStyle="1" w:styleId="afffd">
    <w:name w:val="Необходимые документы"/>
    <w:basedOn w:val="afe"/>
    <w:next w:val="a"/>
    <w:uiPriority w:val="99"/>
    <w:rsid w:val="00877223"/>
    <w:pPr>
      <w:ind w:firstLine="118"/>
    </w:pPr>
  </w:style>
  <w:style w:type="paragraph" w:customStyle="1" w:styleId="afffe">
    <w:name w:val="Нормальный (таблица)"/>
    <w:basedOn w:val="a"/>
    <w:next w:val="a"/>
    <w:uiPriority w:val="99"/>
    <w:rsid w:val="00877223"/>
    <w:pPr>
      <w:widowControl w:val="0"/>
      <w:spacing w:after="0" w:line="240" w:lineRule="auto"/>
      <w:jc w:val="both"/>
    </w:pPr>
    <w:rPr>
      <w:rFonts w:ascii="Arial" w:eastAsia="Times New Roman" w:hAnsi="Arial" w:cs="Arial"/>
      <w:sz w:val="24"/>
      <w:szCs w:val="24"/>
    </w:rPr>
  </w:style>
  <w:style w:type="paragraph" w:customStyle="1" w:styleId="affff">
    <w:name w:val="Таблицы (моноширинный)"/>
    <w:basedOn w:val="a"/>
    <w:next w:val="a"/>
    <w:uiPriority w:val="99"/>
    <w:rsid w:val="00877223"/>
    <w:pPr>
      <w:widowControl w:val="0"/>
      <w:spacing w:after="0" w:line="240" w:lineRule="auto"/>
    </w:pPr>
    <w:rPr>
      <w:rFonts w:ascii="Courier New" w:eastAsia="Times New Roman" w:hAnsi="Courier New" w:cs="Courier New"/>
      <w:sz w:val="24"/>
      <w:szCs w:val="24"/>
    </w:rPr>
  </w:style>
  <w:style w:type="paragraph" w:customStyle="1" w:styleId="affff0">
    <w:name w:val="Оглавление"/>
    <w:basedOn w:val="affff"/>
    <w:next w:val="a"/>
    <w:uiPriority w:val="99"/>
    <w:rsid w:val="00877223"/>
    <w:pPr>
      <w:ind w:left="140"/>
    </w:pPr>
  </w:style>
  <w:style w:type="character" w:customStyle="1" w:styleId="affff1">
    <w:name w:val="Опечатки"/>
    <w:uiPriority w:val="99"/>
    <w:rsid w:val="00877223"/>
    <w:rPr>
      <w:color w:val="FF0000"/>
    </w:rPr>
  </w:style>
  <w:style w:type="paragraph" w:customStyle="1" w:styleId="affff2">
    <w:name w:val="Переменная часть"/>
    <w:basedOn w:val="aff4"/>
    <w:next w:val="a"/>
    <w:uiPriority w:val="99"/>
    <w:rsid w:val="00877223"/>
    <w:rPr>
      <w:sz w:val="18"/>
      <w:szCs w:val="18"/>
    </w:rPr>
  </w:style>
  <w:style w:type="paragraph" w:customStyle="1" w:styleId="affff3">
    <w:name w:val="Подвал для информации об изменениях"/>
    <w:basedOn w:val="1"/>
    <w:next w:val="a"/>
    <w:uiPriority w:val="99"/>
    <w:rsid w:val="00877223"/>
    <w:pPr>
      <w:outlineLvl w:val="9"/>
    </w:pPr>
    <w:rPr>
      <w:b w:val="0"/>
      <w:bCs w:val="0"/>
      <w:sz w:val="18"/>
      <w:szCs w:val="18"/>
    </w:rPr>
  </w:style>
  <w:style w:type="paragraph" w:customStyle="1" w:styleId="affff4">
    <w:name w:val="Подзаголовок для информации об изменениях"/>
    <w:basedOn w:val="affe"/>
    <w:next w:val="a"/>
    <w:uiPriority w:val="99"/>
    <w:rsid w:val="00877223"/>
    <w:rPr>
      <w:b/>
      <w:bCs/>
    </w:rPr>
  </w:style>
  <w:style w:type="paragraph" w:customStyle="1" w:styleId="affff5">
    <w:name w:val="Подчёркнуный текст"/>
    <w:basedOn w:val="a"/>
    <w:next w:val="a"/>
    <w:uiPriority w:val="99"/>
    <w:rsid w:val="00877223"/>
    <w:pPr>
      <w:widowControl w:val="0"/>
      <w:pBdr>
        <w:bottom w:val="single" w:sz="4" w:space="0" w:color="auto"/>
      </w:pBdr>
      <w:spacing w:after="0" w:line="240" w:lineRule="auto"/>
      <w:ind w:firstLine="720"/>
      <w:jc w:val="both"/>
    </w:pPr>
    <w:rPr>
      <w:rFonts w:ascii="Arial" w:eastAsia="Times New Roman" w:hAnsi="Arial" w:cs="Arial"/>
      <w:sz w:val="24"/>
      <w:szCs w:val="24"/>
    </w:rPr>
  </w:style>
  <w:style w:type="paragraph" w:customStyle="1" w:styleId="affff6">
    <w:name w:val="Постоянная часть"/>
    <w:basedOn w:val="aff4"/>
    <w:next w:val="a"/>
    <w:uiPriority w:val="99"/>
    <w:rsid w:val="00877223"/>
    <w:rPr>
      <w:sz w:val="20"/>
      <w:szCs w:val="20"/>
    </w:rPr>
  </w:style>
  <w:style w:type="paragraph" w:customStyle="1" w:styleId="affff7">
    <w:name w:val="Прижатый влево"/>
    <w:basedOn w:val="a"/>
    <w:next w:val="a"/>
    <w:uiPriority w:val="99"/>
    <w:rsid w:val="00877223"/>
    <w:pPr>
      <w:widowControl w:val="0"/>
      <w:spacing w:after="0" w:line="240" w:lineRule="auto"/>
    </w:pPr>
    <w:rPr>
      <w:rFonts w:ascii="Arial" w:eastAsia="Times New Roman" w:hAnsi="Arial" w:cs="Arial"/>
      <w:sz w:val="24"/>
      <w:szCs w:val="24"/>
    </w:rPr>
  </w:style>
  <w:style w:type="paragraph" w:customStyle="1" w:styleId="affff8">
    <w:name w:val="Пример."/>
    <w:basedOn w:val="afe"/>
    <w:next w:val="a"/>
    <w:uiPriority w:val="99"/>
    <w:rsid w:val="00877223"/>
  </w:style>
  <w:style w:type="paragraph" w:customStyle="1" w:styleId="affff9">
    <w:name w:val="Примечание."/>
    <w:basedOn w:val="afe"/>
    <w:next w:val="a"/>
    <w:uiPriority w:val="99"/>
    <w:rsid w:val="00877223"/>
  </w:style>
  <w:style w:type="character" w:customStyle="1" w:styleId="affffa">
    <w:name w:val="Продолжение ссылки"/>
    <w:uiPriority w:val="99"/>
    <w:rsid w:val="00877223"/>
  </w:style>
  <w:style w:type="paragraph" w:customStyle="1" w:styleId="affffb">
    <w:name w:val="Словарная статья"/>
    <w:basedOn w:val="a"/>
    <w:next w:val="a"/>
    <w:uiPriority w:val="99"/>
    <w:rsid w:val="00877223"/>
    <w:pPr>
      <w:widowControl w:val="0"/>
      <w:spacing w:after="0" w:line="240" w:lineRule="auto"/>
      <w:ind w:right="118"/>
      <w:jc w:val="both"/>
    </w:pPr>
    <w:rPr>
      <w:rFonts w:ascii="Arial" w:eastAsia="Times New Roman" w:hAnsi="Arial" w:cs="Arial"/>
      <w:sz w:val="24"/>
      <w:szCs w:val="24"/>
    </w:rPr>
  </w:style>
  <w:style w:type="character" w:customStyle="1" w:styleId="affffc">
    <w:name w:val="Сравнение редакций"/>
    <w:uiPriority w:val="99"/>
    <w:rsid w:val="00877223"/>
    <w:rPr>
      <w:b w:val="0"/>
      <w:bCs w:val="0"/>
      <w:color w:val="26282F"/>
    </w:rPr>
  </w:style>
  <w:style w:type="character" w:customStyle="1" w:styleId="affffd">
    <w:name w:val="Сравнение редакций. Добавленный фрагмент"/>
    <w:uiPriority w:val="99"/>
    <w:rsid w:val="00877223"/>
    <w:rPr>
      <w:color w:val="000000"/>
      <w:shd w:val="clear" w:color="C1D7FF" w:fill="C1D7FF"/>
    </w:rPr>
  </w:style>
  <w:style w:type="character" w:customStyle="1" w:styleId="affffe">
    <w:name w:val="Сравнение редакций. Удаленный фрагмент"/>
    <w:uiPriority w:val="99"/>
    <w:rsid w:val="00877223"/>
    <w:rPr>
      <w:color w:val="000000"/>
      <w:shd w:val="clear" w:color="C4C413" w:fill="C4C413"/>
    </w:rPr>
  </w:style>
  <w:style w:type="paragraph" w:customStyle="1" w:styleId="afffff">
    <w:name w:val="Ссылка на официальную публикацию"/>
    <w:basedOn w:val="a"/>
    <w:next w:val="a"/>
    <w:uiPriority w:val="99"/>
    <w:rsid w:val="00877223"/>
    <w:pPr>
      <w:widowControl w:val="0"/>
      <w:spacing w:after="0" w:line="240" w:lineRule="auto"/>
      <w:ind w:firstLine="720"/>
      <w:jc w:val="both"/>
    </w:pPr>
    <w:rPr>
      <w:rFonts w:ascii="Arial" w:eastAsia="Times New Roman" w:hAnsi="Arial" w:cs="Arial"/>
      <w:sz w:val="24"/>
      <w:szCs w:val="24"/>
    </w:rPr>
  </w:style>
  <w:style w:type="character" w:customStyle="1" w:styleId="afffff0">
    <w:name w:val="Ссылка на утративший силу документ"/>
    <w:uiPriority w:val="99"/>
    <w:rsid w:val="00877223"/>
    <w:rPr>
      <w:b w:val="0"/>
      <w:bCs w:val="0"/>
      <w:color w:val="749232"/>
    </w:rPr>
  </w:style>
  <w:style w:type="paragraph" w:customStyle="1" w:styleId="afffff1">
    <w:name w:val="Текст в таблице"/>
    <w:basedOn w:val="afffe"/>
    <w:next w:val="a"/>
    <w:uiPriority w:val="99"/>
    <w:rsid w:val="00877223"/>
    <w:pPr>
      <w:ind w:firstLine="500"/>
    </w:pPr>
  </w:style>
  <w:style w:type="paragraph" w:customStyle="1" w:styleId="afffff2">
    <w:name w:val="Текст ЭР (см. также)"/>
    <w:basedOn w:val="a"/>
    <w:next w:val="a"/>
    <w:uiPriority w:val="99"/>
    <w:rsid w:val="00877223"/>
    <w:pPr>
      <w:widowControl w:val="0"/>
      <w:spacing w:before="200" w:after="0" w:line="240" w:lineRule="auto"/>
    </w:pPr>
    <w:rPr>
      <w:rFonts w:ascii="Arial" w:eastAsia="Times New Roman" w:hAnsi="Arial" w:cs="Arial"/>
      <w:sz w:val="20"/>
      <w:szCs w:val="20"/>
    </w:rPr>
  </w:style>
  <w:style w:type="paragraph" w:customStyle="1" w:styleId="afffff3">
    <w:name w:val="Технический комментарий"/>
    <w:basedOn w:val="a"/>
    <w:next w:val="a"/>
    <w:uiPriority w:val="99"/>
    <w:rsid w:val="00877223"/>
    <w:pPr>
      <w:widowControl w:val="0"/>
      <w:spacing w:after="0" w:line="240" w:lineRule="auto"/>
    </w:pPr>
    <w:rPr>
      <w:rFonts w:ascii="Arial" w:eastAsia="Times New Roman" w:hAnsi="Arial" w:cs="Arial"/>
      <w:color w:val="463F31"/>
      <w:sz w:val="24"/>
      <w:szCs w:val="24"/>
      <w:shd w:val="clear" w:color="FFFFA6" w:fill="FFFFA6"/>
    </w:rPr>
  </w:style>
  <w:style w:type="character" w:customStyle="1" w:styleId="afffff4">
    <w:name w:val="Утратил силу"/>
    <w:uiPriority w:val="99"/>
    <w:rsid w:val="00877223"/>
    <w:rPr>
      <w:b w:val="0"/>
      <w:bCs w:val="0"/>
      <w:strike/>
      <w:color w:val="666600"/>
    </w:rPr>
  </w:style>
  <w:style w:type="paragraph" w:customStyle="1" w:styleId="afffff5">
    <w:name w:val="Формула"/>
    <w:basedOn w:val="a"/>
    <w:next w:val="a"/>
    <w:uiPriority w:val="99"/>
    <w:rsid w:val="00877223"/>
    <w:pPr>
      <w:widowControl w:val="0"/>
      <w:spacing w:before="240" w:after="240" w:line="240" w:lineRule="auto"/>
      <w:ind w:left="420" w:right="420" w:firstLine="300"/>
      <w:jc w:val="both"/>
    </w:pPr>
    <w:rPr>
      <w:rFonts w:ascii="Arial" w:eastAsia="Times New Roman" w:hAnsi="Arial" w:cs="Arial"/>
      <w:sz w:val="24"/>
      <w:szCs w:val="24"/>
      <w:shd w:val="clear" w:color="F5F3DA" w:fill="F5F3DA"/>
    </w:rPr>
  </w:style>
  <w:style w:type="paragraph" w:customStyle="1" w:styleId="afffff6">
    <w:name w:val="Центрированный (таблица)"/>
    <w:basedOn w:val="afffe"/>
    <w:next w:val="a"/>
    <w:uiPriority w:val="99"/>
    <w:rsid w:val="00877223"/>
    <w:pPr>
      <w:jc w:val="center"/>
    </w:pPr>
  </w:style>
  <w:style w:type="paragraph" w:customStyle="1" w:styleId="-">
    <w:name w:val="ЭР-содержание (правое окно)"/>
    <w:basedOn w:val="a"/>
    <w:next w:val="a"/>
    <w:uiPriority w:val="99"/>
    <w:rsid w:val="00877223"/>
    <w:pPr>
      <w:widowControl w:val="0"/>
      <w:spacing w:before="300" w:after="0" w:line="240" w:lineRule="auto"/>
    </w:pPr>
    <w:rPr>
      <w:rFonts w:ascii="Arial" w:eastAsia="Times New Roman" w:hAnsi="Arial" w:cs="Arial"/>
      <w:sz w:val="24"/>
      <w:szCs w:val="24"/>
    </w:rPr>
  </w:style>
  <w:style w:type="character" w:customStyle="1" w:styleId="50">
    <w:name w:val="Заголовок 5 Знак"/>
    <w:basedOn w:val="a0"/>
    <w:link w:val="5"/>
    <w:uiPriority w:val="9"/>
    <w:semiHidden/>
    <w:rsid w:val="00877223"/>
    <w:rPr>
      <w:rFonts w:ascii="Cambria" w:eastAsia="Cambria" w:hAnsi="Cambria" w:cs="Cambria"/>
      <w:color w:val="365F91"/>
      <w:sz w:val="24"/>
      <w:szCs w:val="24"/>
      <w:lang w:eastAsia="ru-RU"/>
    </w:rPr>
  </w:style>
  <w:style w:type="character" w:customStyle="1" w:styleId="UnresolvedMention">
    <w:name w:val="Unresolved Mention"/>
    <w:basedOn w:val="a0"/>
    <w:uiPriority w:val="99"/>
    <w:semiHidden/>
    <w:unhideWhenUsed/>
    <w:rsid w:val="00877223"/>
    <w:rPr>
      <w:color w:val="605E5C"/>
      <w:shd w:val="clear" w:color="auto" w:fill="E1DFDD"/>
    </w:rPr>
  </w:style>
  <w:style w:type="character" w:customStyle="1" w:styleId="511">
    <w:name w:val="Заголовок 5 Знак1"/>
    <w:basedOn w:val="a0"/>
    <w:uiPriority w:val="9"/>
    <w:semiHidden/>
    <w:rsid w:val="00877223"/>
    <w:rPr>
      <w:rFonts w:asciiTheme="majorHAnsi" w:eastAsiaTheme="majorEastAsia" w:hAnsiTheme="majorHAnsi" w:cstheme="majorBidi"/>
      <w:color w:val="2E74B5" w:themeColor="accent1" w:themeShade="BF"/>
      <w:lang w:eastAsia="ru-RU"/>
    </w:rPr>
  </w:style>
  <w:style w:type="numbering" w:customStyle="1" w:styleId="34">
    <w:name w:val="Нет списка3"/>
    <w:next w:val="a2"/>
    <w:uiPriority w:val="99"/>
    <w:semiHidden/>
    <w:unhideWhenUsed/>
    <w:rsid w:val="003A1107"/>
  </w:style>
  <w:style w:type="paragraph" w:customStyle="1" w:styleId="27">
    <w:name w:val="Название объекта2"/>
    <w:basedOn w:val="a"/>
    <w:next w:val="a"/>
    <w:uiPriority w:val="35"/>
    <w:semiHidden/>
    <w:unhideWhenUsed/>
    <w:qFormat/>
    <w:rsid w:val="003A1107"/>
    <w:pPr>
      <w:widowControl w:val="0"/>
      <w:spacing w:after="0" w:line="276" w:lineRule="auto"/>
    </w:pPr>
    <w:rPr>
      <w:rFonts w:ascii="Times New Roman" w:eastAsia="Times New Roman" w:hAnsi="Times New Roman" w:cs="Times New Roman"/>
      <w:b/>
      <w:bCs/>
      <w:color w:val="4F81BD"/>
      <w:sz w:val="18"/>
      <w:szCs w:val="18"/>
    </w:rPr>
  </w:style>
  <w:style w:type="table" w:customStyle="1" w:styleId="28">
    <w:name w:val="Сетка таблицы2"/>
    <w:basedOn w:val="a1"/>
    <w:next w:val="a4"/>
    <w:uiPriority w:val="59"/>
    <w:rsid w:val="003A1107"/>
    <w:pPr>
      <w:spacing w:after="0" w:line="240" w:lineRule="auto"/>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a1"/>
    <w:uiPriority w:val="59"/>
    <w:rsid w:val="003A1107"/>
    <w:pPr>
      <w:spacing w:after="0" w:line="240" w:lineRule="auto"/>
    </w:pPr>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0">
    <w:name w:val="Таблица простая 111"/>
    <w:basedOn w:val="a1"/>
    <w:uiPriority w:val="59"/>
    <w:rsid w:val="003A1107"/>
    <w:pPr>
      <w:spacing w:after="0" w:line="240" w:lineRule="auto"/>
    </w:pPr>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cPr>
    </w:tblStylePr>
    <w:tblStylePr w:type="band1Horz">
      <w:tblPr/>
      <w:tcPr>
        <w:shd w:val="clear" w:color="FFFFFF" w:fill="F2F2F2"/>
      </w:tcPr>
    </w:tblStylePr>
  </w:style>
  <w:style w:type="table" w:customStyle="1" w:styleId="211">
    <w:name w:val="Таблица простая 211"/>
    <w:basedOn w:val="a1"/>
    <w:uiPriority w:val="59"/>
    <w:rsid w:val="003A1107"/>
    <w:pPr>
      <w:spacing w:after="0" w:line="240" w:lineRule="auto"/>
    </w:pPr>
    <w:rPr>
      <w:rFonts w:ascii="Calibri" w:eastAsia="Calibri" w:hAnsi="Calibri" w:cs="Calibri"/>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1"/>
    <w:basedOn w:val="a1"/>
    <w:uiPriority w:val="99"/>
    <w:rsid w:val="003A1107"/>
    <w:pPr>
      <w:spacing w:after="0" w:line="240" w:lineRule="auto"/>
    </w:pPr>
    <w:rPr>
      <w:rFonts w:ascii="Calibri" w:eastAsia="Calibri" w:hAnsi="Calibri" w:cs="Calibr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411">
    <w:name w:val="Таблица простая 411"/>
    <w:basedOn w:val="a1"/>
    <w:uiPriority w:val="99"/>
    <w:rsid w:val="003A1107"/>
    <w:pPr>
      <w:spacing w:after="0" w:line="240" w:lineRule="auto"/>
    </w:pPr>
    <w:rPr>
      <w:rFonts w:ascii="Calibri" w:eastAsia="Calibri" w:hAnsi="Calibri" w:cs="Calibr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5110">
    <w:name w:val="Таблица простая 511"/>
    <w:basedOn w:val="a1"/>
    <w:uiPriority w:val="99"/>
    <w:rsid w:val="003A1107"/>
    <w:pPr>
      <w:spacing w:after="0" w:line="240" w:lineRule="auto"/>
    </w:pPr>
    <w:rPr>
      <w:rFonts w:ascii="Calibri" w:eastAsia="Calibri" w:hAnsi="Calibri" w:cs="Calibr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111">
    <w:name w:val="Таблица-сетка 1 светлая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FFFFFF"/>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2-Accent11">
    <w:name w:val="Grid Table 2 - Accent 1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FFFFFF"/>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2-Accent21">
    <w:name w:val="Grid Table 2 - Accent 2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FFFFFF"/>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2-Accent31">
    <w:name w:val="Grid Table 2 - Accent 3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FFFFFF"/>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2-Accent41">
    <w:name w:val="Grid Table 2 - Accent 4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FFFFFF"/>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2-Accent51">
    <w:name w:val="Grid Table 2 - Accent 5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FFFFFF"/>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2-Accent61">
    <w:name w:val="Grid Table 2 - Accent 6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FFFFFF"/>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311">
    <w:name w:val="Таблица-сетка 31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3-Accent11">
    <w:name w:val="Grid Table 3 - Accent 1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3-Accent21">
    <w:name w:val="Grid Table 3 - Accent 2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3-Accent31">
    <w:name w:val="Grid Table 3 - Accent 3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3-Accent41">
    <w:name w:val="Grid Table 3 - Accent 4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3-Accent51">
    <w:name w:val="Grid Table 3 - Accent 5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3-Accent61">
    <w:name w:val="Grid Table 3 - Accent 6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411">
    <w:name w:val="Таблица-сетка 411"/>
    <w:basedOn w:val="a1"/>
    <w:uiPriority w:val="59"/>
    <w:rsid w:val="003A1107"/>
    <w:pPr>
      <w:spacing w:after="0" w:line="240" w:lineRule="auto"/>
    </w:pPr>
    <w:rPr>
      <w:rFonts w:ascii="Calibri" w:eastAsia="Calibri" w:hAnsi="Calibri" w:cs="Calibri"/>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FFFFFF"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4-Accent11">
    <w:name w:val="Grid Table 4 - Accent 11"/>
    <w:basedOn w:val="a1"/>
    <w:uiPriority w:val="59"/>
    <w:rsid w:val="003A1107"/>
    <w:pPr>
      <w:spacing w:after="0" w:line="240" w:lineRule="auto"/>
    </w:pPr>
    <w:rPr>
      <w:rFonts w:ascii="Calibri" w:eastAsia="Calibri" w:hAnsi="Calibri"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FFFFFF"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cPr>
    </w:tblStylePr>
    <w:tblStylePr w:type="band1Horz">
      <w:rPr>
        <w:rFonts w:ascii="Arial" w:hAnsi="Arial"/>
        <w:color w:val="404040"/>
        <w:sz w:val="22"/>
      </w:rPr>
      <w:tblPr/>
      <w:tcPr>
        <w:shd w:val="clear" w:color="FFFFFF" w:fill="DCE6F2"/>
      </w:tcPr>
    </w:tblStylePr>
  </w:style>
  <w:style w:type="table" w:customStyle="1" w:styleId="GridTable4-Accent21">
    <w:name w:val="Grid Table 4 - Accent 21"/>
    <w:basedOn w:val="a1"/>
    <w:uiPriority w:val="59"/>
    <w:rsid w:val="003A1107"/>
    <w:pPr>
      <w:spacing w:after="0" w:line="240" w:lineRule="auto"/>
    </w:pPr>
    <w:rPr>
      <w:rFonts w:ascii="Calibri" w:eastAsia="Calibri" w:hAnsi="Calibri"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FFFFFF"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4-Accent31">
    <w:name w:val="Grid Table 4 - Accent 31"/>
    <w:basedOn w:val="a1"/>
    <w:uiPriority w:val="59"/>
    <w:rsid w:val="003A1107"/>
    <w:pPr>
      <w:spacing w:after="0" w:line="240" w:lineRule="auto"/>
    </w:pPr>
    <w:rPr>
      <w:rFonts w:ascii="Calibri" w:eastAsia="Calibri" w:hAnsi="Calibri"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FFFFFF"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4-Accent41">
    <w:name w:val="Grid Table 4 - Accent 41"/>
    <w:basedOn w:val="a1"/>
    <w:uiPriority w:val="59"/>
    <w:rsid w:val="003A1107"/>
    <w:pPr>
      <w:spacing w:after="0" w:line="240" w:lineRule="auto"/>
    </w:pPr>
    <w:rPr>
      <w:rFonts w:ascii="Calibri" w:eastAsia="Calibri" w:hAnsi="Calibri"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FFFFFF"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4-Accent51">
    <w:name w:val="Grid Table 4 - Accent 51"/>
    <w:basedOn w:val="a1"/>
    <w:uiPriority w:val="59"/>
    <w:rsid w:val="003A1107"/>
    <w:pPr>
      <w:spacing w:after="0" w:line="240" w:lineRule="auto"/>
    </w:pPr>
    <w:rPr>
      <w:rFonts w:ascii="Calibri" w:eastAsia="Calibri" w:hAnsi="Calibri"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FFFFFF"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4-Accent61">
    <w:name w:val="Grid Table 4 - Accent 61"/>
    <w:basedOn w:val="a1"/>
    <w:uiPriority w:val="59"/>
    <w:rsid w:val="003A1107"/>
    <w:pPr>
      <w:spacing w:after="0" w:line="240" w:lineRule="auto"/>
    </w:pPr>
    <w:rPr>
      <w:rFonts w:ascii="Calibri" w:eastAsia="Calibri" w:hAnsi="Calibri"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FFFFF"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511">
    <w:name w:val="Таблица-сетка 5 темная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BFBFBF"/>
    </w:tblPr>
    <w:tblStylePr w:type="firstRow">
      <w:rPr>
        <w:rFonts w:ascii="Arial" w:hAnsi="Arial"/>
        <w:b/>
        <w:color w:val="FFFFFF"/>
        <w:sz w:val="22"/>
      </w:rPr>
      <w:tblPr/>
      <w:tcPr>
        <w:shd w:val="clear" w:color="FFFFFF" w:fill="000000"/>
      </w:tcPr>
    </w:tblStylePr>
    <w:tblStylePr w:type="lastRow">
      <w:rPr>
        <w:rFonts w:ascii="Arial" w:hAnsi="Arial"/>
        <w:b/>
        <w:color w:val="FFFFFF"/>
        <w:sz w:val="22"/>
      </w:rPr>
      <w:tblPr/>
      <w:tcPr>
        <w:tcBorders>
          <w:top w:val="single" w:sz="4" w:space="0" w:color="FFFFFF"/>
        </w:tcBorders>
        <w:shd w:val="clear" w:color="FFFFFF" w:fill="000000"/>
      </w:tcPr>
    </w:tblStylePr>
    <w:tblStylePr w:type="firstCol">
      <w:rPr>
        <w:rFonts w:ascii="Arial" w:hAnsi="Arial"/>
        <w:b/>
        <w:color w:val="FFFFFF"/>
        <w:sz w:val="22"/>
      </w:rPr>
      <w:tblPr/>
      <w:tcPr>
        <w:shd w:val="clear" w:color="FFFFFF" w:fill="000000"/>
      </w:tcPr>
    </w:tblStylePr>
    <w:tblStylePr w:type="lastCol">
      <w:rPr>
        <w:rFonts w:ascii="Arial" w:hAnsi="Arial"/>
        <w:b/>
        <w:color w:val="FFFFFF"/>
        <w:sz w:val="22"/>
      </w:rPr>
      <w:tblPr/>
      <w:tcPr>
        <w:shd w:val="clear" w:color="FFFFFF" w:fill="000000"/>
      </w:tcPr>
    </w:tblStylePr>
    <w:tblStylePr w:type="band1Vert">
      <w:tblPr/>
      <w:tcPr>
        <w:shd w:val="clear" w:color="FFFFFF" w:fill="8A8A8A"/>
      </w:tcPr>
    </w:tblStylePr>
    <w:tblStylePr w:type="band1Horz">
      <w:tblPr/>
      <w:tcPr>
        <w:shd w:val="clear" w:color="FFFFFF" w:fill="8A8A8A"/>
      </w:tcPr>
    </w:tblStylePr>
  </w:style>
  <w:style w:type="table" w:customStyle="1" w:styleId="GridTable5Dark-Accent11">
    <w:name w:val="Grid Table 5 Dark- Accent 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5F1"/>
    </w:tblPr>
    <w:tblStylePr w:type="firstRow">
      <w:rPr>
        <w:rFonts w:ascii="Arial" w:hAnsi="Arial"/>
        <w:b/>
        <w:color w:val="FFFFFF"/>
        <w:sz w:val="22"/>
      </w:rPr>
      <w:tblPr/>
      <w:tcPr>
        <w:shd w:val="clear" w:color="FFFFFF" w:fill="4F81BD"/>
      </w:tcPr>
    </w:tblStylePr>
    <w:tblStylePr w:type="lastRow">
      <w:rPr>
        <w:rFonts w:ascii="Arial" w:hAnsi="Arial"/>
        <w:b/>
        <w:color w:val="FFFFFF"/>
        <w:sz w:val="22"/>
      </w:rPr>
      <w:tblPr/>
      <w:tcPr>
        <w:tcBorders>
          <w:top w:val="single" w:sz="4" w:space="0" w:color="FFFFFF"/>
        </w:tcBorders>
        <w:shd w:val="clear" w:color="FFFFFF" w:fill="4F81BD"/>
      </w:tcPr>
    </w:tblStylePr>
    <w:tblStylePr w:type="firstCol">
      <w:rPr>
        <w:rFonts w:ascii="Arial" w:hAnsi="Arial"/>
        <w:b/>
        <w:color w:val="FFFFFF"/>
        <w:sz w:val="22"/>
      </w:rPr>
      <w:tblPr/>
      <w:tcPr>
        <w:shd w:val="clear" w:color="FFFFFF" w:fill="4F81BD"/>
      </w:tcPr>
    </w:tblStylePr>
    <w:tblStylePr w:type="lastCol">
      <w:rPr>
        <w:rFonts w:ascii="Arial" w:hAnsi="Arial"/>
        <w:b/>
        <w:color w:val="FFFFFF"/>
        <w:sz w:val="22"/>
      </w:rPr>
      <w:tblPr/>
      <w:tcPr>
        <w:shd w:val="clear" w:color="FFFFFF" w:fill="4F81BD"/>
      </w:tcPr>
    </w:tblStylePr>
    <w:tblStylePr w:type="band1Vert">
      <w:tblPr/>
      <w:tcPr>
        <w:shd w:val="clear" w:color="FFFFFF" w:fill="AEC4E0"/>
      </w:tcPr>
    </w:tblStylePr>
    <w:tblStylePr w:type="band1Horz">
      <w:tblPr/>
      <w:tcPr>
        <w:shd w:val="clear" w:color="FFFFFF" w:fill="AEC4E0"/>
      </w:tcPr>
    </w:tblStylePr>
  </w:style>
  <w:style w:type="table" w:customStyle="1" w:styleId="GridTable5Dark-Accent21">
    <w:name w:val="Grid Table 5 Dark - Accent 2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2DCDC"/>
    </w:tblPr>
    <w:tblStylePr w:type="firstRow">
      <w:rPr>
        <w:rFonts w:ascii="Arial" w:hAnsi="Arial"/>
        <w:b/>
        <w:color w:val="FFFFFF"/>
        <w:sz w:val="22"/>
      </w:rPr>
      <w:tblPr/>
      <w:tcPr>
        <w:shd w:val="clear" w:color="FFFFFF" w:fill="C0504D"/>
      </w:tcPr>
    </w:tblStylePr>
    <w:tblStylePr w:type="lastRow">
      <w:rPr>
        <w:rFonts w:ascii="Arial" w:hAnsi="Arial"/>
        <w:b/>
        <w:color w:val="FFFFFF"/>
        <w:sz w:val="22"/>
      </w:rPr>
      <w:tblPr/>
      <w:tcPr>
        <w:tcBorders>
          <w:top w:val="single" w:sz="4" w:space="0" w:color="FFFFFF"/>
        </w:tcBorders>
        <w:shd w:val="clear" w:color="FFFFFF" w:fill="C0504D"/>
      </w:tcPr>
    </w:tblStylePr>
    <w:tblStylePr w:type="firstCol">
      <w:rPr>
        <w:rFonts w:ascii="Arial" w:hAnsi="Arial"/>
        <w:b/>
        <w:color w:val="FFFFFF"/>
        <w:sz w:val="22"/>
      </w:rPr>
      <w:tblPr/>
      <w:tcPr>
        <w:shd w:val="clear" w:color="FFFFFF" w:fill="C0504D"/>
      </w:tcPr>
    </w:tblStylePr>
    <w:tblStylePr w:type="lastCol">
      <w:rPr>
        <w:rFonts w:ascii="Arial" w:hAnsi="Arial"/>
        <w:b/>
        <w:color w:val="FFFFFF"/>
        <w:sz w:val="22"/>
      </w:rPr>
      <w:tblPr/>
      <w:tcPr>
        <w:shd w:val="clear" w:color="FFFFFF" w:fill="C0504D"/>
      </w:tcPr>
    </w:tblStylePr>
    <w:tblStylePr w:type="band1Vert">
      <w:tblPr/>
      <w:tcPr>
        <w:shd w:val="clear" w:color="FFFFFF" w:fill="E2AEAD"/>
      </w:tcPr>
    </w:tblStylePr>
    <w:tblStylePr w:type="band1Horz">
      <w:tblPr/>
      <w:tcPr>
        <w:shd w:val="clear" w:color="FFFFFF" w:fill="E2AEAD"/>
      </w:tcPr>
    </w:tblStylePr>
  </w:style>
  <w:style w:type="table" w:customStyle="1" w:styleId="GridTable5Dark-Accent31">
    <w:name w:val="Grid Table 5 Dark - Accent 3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AF1DC"/>
    </w:tblPr>
    <w:tblStylePr w:type="firstRow">
      <w:rPr>
        <w:rFonts w:ascii="Arial" w:hAnsi="Arial"/>
        <w:b/>
        <w:color w:val="FFFFFF"/>
        <w:sz w:val="22"/>
      </w:rPr>
      <w:tblPr/>
      <w:tcPr>
        <w:shd w:val="clear" w:color="FFFFFF" w:fill="9BBB59"/>
      </w:tcPr>
    </w:tblStylePr>
    <w:tblStylePr w:type="lastRow">
      <w:rPr>
        <w:rFonts w:ascii="Arial" w:hAnsi="Arial"/>
        <w:b/>
        <w:color w:val="FFFFFF"/>
        <w:sz w:val="22"/>
      </w:rPr>
      <w:tblPr/>
      <w:tcPr>
        <w:tcBorders>
          <w:top w:val="single" w:sz="4" w:space="0" w:color="FFFFFF"/>
        </w:tcBorders>
        <w:shd w:val="clear" w:color="FFFFFF" w:fill="9BBB59"/>
      </w:tcPr>
    </w:tblStylePr>
    <w:tblStylePr w:type="firstCol">
      <w:rPr>
        <w:rFonts w:ascii="Arial" w:hAnsi="Arial"/>
        <w:b/>
        <w:color w:val="FFFFFF"/>
        <w:sz w:val="22"/>
      </w:rPr>
      <w:tblPr/>
      <w:tcPr>
        <w:shd w:val="clear" w:color="FFFFFF" w:fill="9BBB59"/>
      </w:tcPr>
    </w:tblStylePr>
    <w:tblStylePr w:type="lastCol">
      <w:rPr>
        <w:rFonts w:ascii="Arial" w:hAnsi="Arial"/>
        <w:b/>
        <w:color w:val="FFFFFF"/>
        <w:sz w:val="22"/>
      </w:rPr>
      <w:tblPr/>
      <w:tcPr>
        <w:shd w:val="clear" w:color="FFFFFF" w:fill="9BBB59"/>
      </w:tcPr>
    </w:tblStylePr>
    <w:tblStylePr w:type="band1Vert">
      <w:tblPr/>
      <w:tcPr>
        <w:shd w:val="clear" w:color="FFFFFF" w:fill="D0DFB2"/>
      </w:tcPr>
    </w:tblStylePr>
    <w:tblStylePr w:type="band1Horz">
      <w:tblPr/>
      <w:tcPr>
        <w:shd w:val="clear" w:color="FFFFFF" w:fill="D0DFB2"/>
      </w:tcPr>
    </w:tblStylePr>
  </w:style>
  <w:style w:type="table" w:customStyle="1" w:styleId="GridTable5Dark-Accent41">
    <w:name w:val="Grid Table 5 Dark- Accent 4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5DFEC"/>
    </w:tblPr>
    <w:tblStylePr w:type="firstRow">
      <w:rPr>
        <w:rFonts w:ascii="Arial" w:hAnsi="Arial"/>
        <w:b/>
        <w:color w:val="FFFFFF"/>
        <w:sz w:val="22"/>
      </w:rPr>
      <w:tblPr/>
      <w:tcPr>
        <w:shd w:val="clear" w:color="FFFFFF" w:fill="8064A2"/>
      </w:tcPr>
    </w:tblStylePr>
    <w:tblStylePr w:type="lastRow">
      <w:rPr>
        <w:rFonts w:ascii="Arial" w:hAnsi="Arial"/>
        <w:b/>
        <w:color w:val="FFFFFF"/>
        <w:sz w:val="22"/>
      </w:rPr>
      <w:tblPr/>
      <w:tcPr>
        <w:tcBorders>
          <w:top w:val="single" w:sz="4" w:space="0" w:color="FFFFFF"/>
        </w:tcBorders>
        <w:shd w:val="clear" w:color="FFFFFF" w:fill="8064A2"/>
      </w:tcPr>
    </w:tblStylePr>
    <w:tblStylePr w:type="firstCol">
      <w:rPr>
        <w:rFonts w:ascii="Arial" w:hAnsi="Arial"/>
        <w:b/>
        <w:color w:val="FFFFFF"/>
        <w:sz w:val="22"/>
      </w:rPr>
      <w:tblPr/>
      <w:tcPr>
        <w:shd w:val="clear" w:color="FFFFFF" w:fill="8064A2"/>
      </w:tcPr>
    </w:tblStylePr>
    <w:tblStylePr w:type="lastCol">
      <w:rPr>
        <w:rFonts w:ascii="Arial" w:hAnsi="Arial"/>
        <w:b/>
        <w:color w:val="FFFFFF"/>
        <w:sz w:val="22"/>
      </w:rPr>
      <w:tblPr/>
      <w:tcPr>
        <w:shd w:val="clear" w:color="FFFFFF" w:fill="8064A2"/>
      </w:tcPr>
    </w:tblStylePr>
    <w:tblStylePr w:type="band1Vert">
      <w:tblPr/>
      <w:tcPr>
        <w:shd w:val="clear" w:color="FFFFFF" w:fill="C4B7D4"/>
      </w:tcPr>
    </w:tblStylePr>
    <w:tblStylePr w:type="band1Horz">
      <w:tblPr/>
      <w:tcPr>
        <w:shd w:val="clear" w:color="FFFFFF" w:fill="C4B7D4"/>
      </w:tcPr>
    </w:tblStylePr>
  </w:style>
  <w:style w:type="table" w:customStyle="1" w:styleId="GridTable5Dark-Accent51">
    <w:name w:val="Grid Table 5 Dark - Accent 5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EF3"/>
    </w:tblPr>
    <w:tblStylePr w:type="firstRow">
      <w:rPr>
        <w:rFonts w:ascii="Arial" w:hAnsi="Arial"/>
        <w:b/>
        <w:color w:val="FFFFFF"/>
        <w:sz w:val="22"/>
      </w:rPr>
      <w:tblPr/>
      <w:tcPr>
        <w:shd w:val="clear" w:color="FFFFFF" w:fill="4BACC6"/>
      </w:tcPr>
    </w:tblStylePr>
    <w:tblStylePr w:type="lastRow">
      <w:rPr>
        <w:rFonts w:ascii="Arial" w:hAnsi="Arial"/>
        <w:b/>
        <w:color w:val="FFFFFF"/>
        <w:sz w:val="22"/>
      </w:rPr>
      <w:tblPr/>
      <w:tcPr>
        <w:tcBorders>
          <w:top w:val="single" w:sz="4" w:space="0" w:color="FFFFFF"/>
        </w:tcBorders>
        <w:shd w:val="clear" w:color="FFFFFF" w:fill="4BACC6"/>
      </w:tcPr>
    </w:tblStylePr>
    <w:tblStylePr w:type="firstCol">
      <w:rPr>
        <w:rFonts w:ascii="Arial" w:hAnsi="Arial"/>
        <w:b/>
        <w:color w:val="FFFFFF"/>
        <w:sz w:val="22"/>
      </w:rPr>
      <w:tblPr/>
      <w:tcPr>
        <w:shd w:val="clear" w:color="FFFFFF" w:fill="4BACC6"/>
      </w:tcPr>
    </w:tblStylePr>
    <w:tblStylePr w:type="lastCol">
      <w:rPr>
        <w:rFonts w:ascii="Arial" w:hAnsi="Arial"/>
        <w:b/>
        <w:color w:val="FFFFFF"/>
        <w:sz w:val="22"/>
      </w:rPr>
      <w:tblPr/>
      <w:tcPr>
        <w:shd w:val="clear" w:color="FFFFFF" w:fill="4BACC6"/>
      </w:tcPr>
    </w:tblStylePr>
    <w:tblStylePr w:type="band1Vert">
      <w:tblPr/>
      <w:tcPr>
        <w:shd w:val="clear" w:color="FFFFFF" w:fill="ACD8E4"/>
      </w:tcPr>
    </w:tblStylePr>
    <w:tblStylePr w:type="band1Horz">
      <w:tblPr/>
      <w:tcPr>
        <w:shd w:val="clear" w:color="FFFFFF" w:fill="ACD8E4"/>
      </w:tcPr>
    </w:tblStylePr>
  </w:style>
  <w:style w:type="table" w:customStyle="1" w:styleId="GridTable5Dark-Accent61">
    <w:name w:val="Grid Table 5 Dark - Accent 6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DE9D8"/>
    </w:tblPr>
    <w:tblStylePr w:type="firstRow">
      <w:rPr>
        <w:rFonts w:ascii="Arial" w:hAnsi="Arial"/>
        <w:b/>
        <w:color w:val="FFFFFF"/>
        <w:sz w:val="22"/>
      </w:rPr>
      <w:tblPr/>
      <w:tcPr>
        <w:shd w:val="clear" w:color="FFFFFF" w:fill="F79646"/>
      </w:tcPr>
    </w:tblStylePr>
    <w:tblStylePr w:type="lastRow">
      <w:rPr>
        <w:rFonts w:ascii="Arial" w:hAnsi="Arial"/>
        <w:b/>
        <w:color w:val="FFFFFF"/>
        <w:sz w:val="22"/>
      </w:rPr>
      <w:tblPr/>
      <w:tcPr>
        <w:tcBorders>
          <w:top w:val="single" w:sz="4" w:space="0" w:color="FFFFFF"/>
        </w:tcBorders>
        <w:shd w:val="clear" w:color="FFFFFF" w:fill="F79646"/>
      </w:tcPr>
    </w:tblStylePr>
    <w:tblStylePr w:type="firstCol">
      <w:rPr>
        <w:rFonts w:ascii="Arial" w:hAnsi="Arial"/>
        <w:b/>
        <w:color w:val="FFFFFF"/>
        <w:sz w:val="22"/>
      </w:rPr>
      <w:tblPr/>
      <w:tcPr>
        <w:shd w:val="clear" w:color="FFFFFF" w:fill="F79646"/>
      </w:tcPr>
    </w:tblStylePr>
    <w:tblStylePr w:type="lastCol">
      <w:rPr>
        <w:rFonts w:ascii="Arial" w:hAnsi="Arial"/>
        <w:b/>
        <w:color w:val="FFFFFF"/>
        <w:sz w:val="22"/>
      </w:rPr>
      <w:tblPr/>
      <w:tcPr>
        <w:shd w:val="clear" w:color="FFFFFF" w:fill="F79646"/>
      </w:tcPr>
    </w:tblStylePr>
    <w:tblStylePr w:type="band1Vert">
      <w:tblPr/>
      <w:tcPr>
        <w:shd w:val="clear" w:color="FFFFFF" w:fill="FBCEAA"/>
      </w:tcPr>
    </w:tblStylePr>
    <w:tblStylePr w:type="band1Horz">
      <w:tblPr/>
      <w:tcPr>
        <w:shd w:val="clear" w:color="FFFFFF" w:fill="FBCEAA"/>
      </w:tcPr>
    </w:tblStylePr>
  </w:style>
  <w:style w:type="table" w:customStyle="1" w:styleId="-611">
    <w:name w:val="Таблица-сетка 6 цветная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FFFFFF" w:fill="CBCBCB"/>
      </w:tcPr>
    </w:tblStylePr>
    <w:tblStylePr w:type="band1Horz">
      <w:rPr>
        <w:rFonts w:ascii="Arial" w:hAnsi="Arial"/>
        <w:color w:val="7F7F7F"/>
        <w:sz w:val="22"/>
      </w:rPr>
      <w:tblPr/>
      <w:tcPr>
        <w:shd w:val="clear" w:color="FFFFFF"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FDE9D8"/>
      </w:tcPr>
    </w:tblStylePr>
    <w:tblStylePr w:type="band1Horz">
      <w:rPr>
        <w:rFonts w:ascii="Arial" w:hAnsi="Arial"/>
        <w:color w:val="266779"/>
        <w:sz w:val="22"/>
      </w:rPr>
      <w:tblPr/>
      <w:tcPr>
        <w:shd w:val="clear" w:color="FFFFFF"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F2F2F2"/>
      </w:tcPr>
    </w:tblStylePr>
    <w:tblStylePr w:type="band1Horz">
      <w:rPr>
        <w:rFonts w:ascii="Arial" w:hAnsi="Arial"/>
        <w:color w:val="7F7F7F"/>
        <w:sz w:val="22"/>
      </w:rPr>
      <w:tblPr/>
      <w:tcPr>
        <w:shd w:val="clear" w:color="FFFFFF"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FFFFFF"/>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FFFFFF"/>
      </w:tc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FFFFFF"/>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FFFFFF"/>
      </w:tc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FFFFFF"/>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FFFFFF"/>
      </w:tc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FFFFFF"/>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FFFFFF"/>
      </w:tcPr>
    </w:tblStylePr>
    <w:tblStylePr w:type="band1Vert">
      <w:tblPr/>
      <w:tcPr>
        <w:shd w:val="clear" w:color="FFFFFF" w:fill="FDE9D8"/>
      </w:tcPr>
    </w:tblStylePr>
    <w:tblStylePr w:type="band1Horz">
      <w:rPr>
        <w:rFonts w:ascii="Arial" w:hAnsi="Arial"/>
        <w:color w:val="B15407"/>
        <w:sz w:val="22"/>
      </w:rPr>
      <w:tblPr/>
      <w:tcPr>
        <w:shd w:val="clear" w:color="FFFFFF"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3A1107"/>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cPr>
    </w:tblStylePr>
    <w:tblStylePr w:type="band1Horz">
      <w:tblPr/>
      <w:tcPr>
        <w:shd w:val="clear" w:color="FFFFFF" w:fill="BFBFBF"/>
      </w:tcPr>
    </w:tblStylePr>
  </w:style>
  <w:style w:type="table" w:customStyle="1" w:styleId="ListTable1Light-Accent11">
    <w:name w:val="List Table 1 Light - Accent 11"/>
    <w:basedOn w:val="a1"/>
    <w:uiPriority w:val="99"/>
    <w:rsid w:val="003A1107"/>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cPr>
    </w:tblStylePr>
    <w:tblStylePr w:type="band1Horz">
      <w:tblPr/>
      <w:tcPr>
        <w:shd w:val="clear" w:color="FFFFFF" w:fill="D2DFEE"/>
      </w:tcPr>
    </w:tblStylePr>
  </w:style>
  <w:style w:type="table" w:customStyle="1" w:styleId="ListTable1Light-Accent21">
    <w:name w:val="List Table 1 Light - Accent 21"/>
    <w:basedOn w:val="a1"/>
    <w:uiPriority w:val="99"/>
    <w:rsid w:val="003A1107"/>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cPr>
    </w:tblStylePr>
    <w:tblStylePr w:type="band1Horz">
      <w:tblPr/>
      <w:tcPr>
        <w:shd w:val="clear" w:color="FFFFFF" w:fill="EFD2D2"/>
      </w:tcPr>
    </w:tblStylePr>
  </w:style>
  <w:style w:type="table" w:customStyle="1" w:styleId="ListTable1Light-Accent31">
    <w:name w:val="List Table 1 Light - Accent 31"/>
    <w:basedOn w:val="a1"/>
    <w:uiPriority w:val="99"/>
    <w:rsid w:val="003A1107"/>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cPr>
    </w:tblStylePr>
    <w:tblStylePr w:type="band1Horz">
      <w:tblPr/>
      <w:tcPr>
        <w:shd w:val="clear" w:color="FFFFFF" w:fill="E5EED5"/>
      </w:tcPr>
    </w:tblStylePr>
  </w:style>
  <w:style w:type="table" w:customStyle="1" w:styleId="ListTable1Light-Accent41">
    <w:name w:val="List Table 1 Light - Accent 41"/>
    <w:basedOn w:val="a1"/>
    <w:uiPriority w:val="99"/>
    <w:rsid w:val="003A1107"/>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cPr>
    </w:tblStylePr>
    <w:tblStylePr w:type="band1Horz">
      <w:tblPr/>
      <w:tcPr>
        <w:shd w:val="clear" w:color="FFFFFF" w:fill="DFD8E7"/>
      </w:tcPr>
    </w:tblStylePr>
  </w:style>
  <w:style w:type="table" w:customStyle="1" w:styleId="ListTable1Light-Accent51">
    <w:name w:val="List Table 1 Light - Accent 51"/>
    <w:basedOn w:val="a1"/>
    <w:uiPriority w:val="99"/>
    <w:rsid w:val="003A1107"/>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cPr>
    </w:tblStylePr>
    <w:tblStylePr w:type="band1Horz">
      <w:tblPr/>
      <w:tcPr>
        <w:shd w:val="clear" w:color="FFFFFF" w:fill="D1EAF0"/>
      </w:tcPr>
    </w:tblStylePr>
  </w:style>
  <w:style w:type="table" w:customStyle="1" w:styleId="ListTable1Light-Accent61">
    <w:name w:val="List Table 1 Light - Accent 61"/>
    <w:basedOn w:val="a1"/>
    <w:uiPriority w:val="99"/>
    <w:rsid w:val="003A1107"/>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cPr>
    </w:tblStylePr>
    <w:tblStylePr w:type="band1Horz">
      <w:tblPr/>
      <w:tcPr>
        <w:shd w:val="clear" w:color="FFFFFF" w:fill="FDE4D0"/>
      </w:tcPr>
    </w:tblStylePr>
  </w:style>
  <w:style w:type="table" w:customStyle="1" w:styleId="-2110">
    <w:name w:val="Список-таблица 2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2-Accent11">
    <w:name w:val="List Table 2 - Accent 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2-Accent21">
    <w:name w:val="List Table 2 - Accent 2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2-Accent31">
    <w:name w:val="List Table 2 - Accent 3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2-Accent41">
    <w:name w:val="List Table 2 - Accent 4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2-Accent51">
    <w:name w:val="List Table 2 - Accent 5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2-Accent61">
    <w:name w:val="List Table 2 - Accent 6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3110">
    <w:name w:val="Список-таблица 3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FFFFFF"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FFFFFF"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FFFFFF"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FFFFFF"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FFFFF"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4-Accent11">
    <w:name w:val="List Table 4 - Accent 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4-Accent21">
    <w:name w:val="List Table 4 - Accent 2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FFFFFF"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4-Accent31">
    <w:name w:val="List Table 4 - Accent 3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FFFFFF"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4-Accent41">
    <w:name w:val="List Table 4 - Accent 4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FFFFFF"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4-Accent51">
    <w:name w:val="List Table 4 - Accent 5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FFFFFF"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4-Accent61">
    <w:name w:val="List Table 4 - Accent 6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FFFFF"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5110">
    <w:name w:val="Список-таблица 5 темная11"/>
    <w:basedOn w:val="a1"/>
    <w:uiPriority w:val="99"/>
    <w:rsid w:val="003A1107"/>
    <w:pPr>
      <w:spacing w:after="0" w:line="240" w:lineRule="auto"/>
    </w:pPr>
    <w:rPr>
      <w:rFonts w:ascii="Calibri" w:eastAsia="Calibri" w:hAnsi="Calibri" w:cs="Calibri"/>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FFFFFF" w:fill="7F7F7F"/>
    </w:tblPr>
    <w:tblStylePr w:type="firstRow">
      <w:rPr>
        <w:rFonts w:ascii="Arial" w:hAnsi="Arial"/>
        <w:b/>
        <w:color w:val="FFFFFF"/>
        <w:sz w:val="22"/>
      </w:rPr>
      <w:tblPr/>
      <w:tcPr>
        <w:tcBorders>
          <w:top w:val="single" w:sz="32" w:space="0" w:color="7F7F7F"/>
          <w:bottom w:val="single" w:sz="12" w:space="0" w:color="FFFFFF"/>
        </w:tcBorders>
        <w:shd w:val="clear" w:color="FFFFF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FFFFF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7F7F7F"/>
      </w:tcPr>
    </w:tblStylePr>
    <w:tblStylePr w:type="band2Horz">
      <w:tblPr/>
      <w:tcPr>
        <w:tcBorders>
          <w:top w:val="single" w:sz="4" w:space="0" w:color="FFFFFF"/>
          <w:bottom w:val="single" w:sz="4" w:space="0" w:color="FFFFFF"/>
        </w:tcBorders>
        <w:shd w:val="clear" w:color="FFFFFF" w:fill="7F7F7F"/>
      </w:tcPr>
    </w:tblStylePr>
  </w:style>
  <w:style w:type="table" w:customStyle="1" w:styleId="ListTable5Dark-Accent11">
    <w:name w:val="List Table 5 Dark - Accent 11"/>
    <w:basedOn w:val="a1"/>
    <w:uiPriority w:val="99"/>
    <w:rsid w:val="003A1107"/>
    <w:pPr>
      <w:spacing w:after="0" w:line="240" w:lineRule="auto"/>
    </w:pPr>
    <w:rPr>
      <w:rFonts w:ascii="Calibri" w:eastAsia="Calibri" w:hAnsi="Calibri" w:cs="Calibri"/>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FFFFFF" w:fill="4F81BD"/>
    </w:tblPr>
    <w:tblStylePr w:type="firstRow">
      <w:rPr>
        <w:rFonts w:ascii="Arial" w:hAnsi="Arial"/>
        <w:b/>
        <w:color w:val="FFFFFF"/>
        <w:sz w:val="22"/>
      </w:rPr>
      <w:tblPr/>
      <w:tcPr>
        <w:tcBorders>
          <w:top w:val="single" w:sz="32" w:space="0" w:color="4F81BD"/>
          <w:bottom w:val="single" w:sz="12" w:space="0" w:color="FFFFFF"/>
        </w:tcBorders>
        <w:shd w:val="clear" w:color="FFFFFF"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FFFFFF"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4F81BD"/>
      </w:tcPr>
    </w:tblStylePr>
    <w:tblStylePr w:type="band2Horz">
      <w:tblPr/>
      <w:tcPr>
        <w:tcBorders>
          <w:top w:val="single" w:sz="4" w:space="0" w:color="FFFFFF"/>
          <w:bottom w:val="single" w:sz="4" w:space="0" w:color="FFFFFF"/>
        </w:tcBorders>
        <w:shd w:val="clear" w:color="FFFFFF" w:fill="4F81BD"/>
      </w:tcPr>
    </w:tblStylePr>
  </w:style>
  <w:style w:type="table" w:customStyle="1" w:styleId="ListTable5Dark-Accent21">
    <w:name w:val="List Table 5 Dark - Accent 21"/>
    <w:basedOn w:val="a1"/>
    <w:uiPriority w:val="99"/>
    <w:rsid w:val="003A1107"/>
    <w:pPr>
      <w:spacing w:after="0" w:line="240" w:lineRule="auto"/>
    </w:pPr>
    <w:rPr>
      <w:rFonts w:ascii="Calibri" w:eastAsia="Calibri" w:hAnsi="Calibri" w:cs="Calibri"/>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FFFFFF" w:fill="D99695"/>
    </w:tblPr>
    <w:tblStylePr w:type="firstRow">
      <w:rPr>
        <w:rFonts w:ascii="Arial" w:hAnsi="Arial"/>
        <w:b/>
        <w:color w:val="FFFFFF"/>
        <w:sz w:val="22"/>
      </w:rPr>
      <w:tblPr/>
      <w:tcPr>
        <w:tcBorders>
          <w:top w:val="single" w:sz="32" w:space="0" w:color="D99695"/>
          <w:bottom w:val="single" w:sz="12" w:space="0" w:color="FFFFFF"/>
        </w:tcBorders>
        <w:shd w:val="clear" w:color="FFFFFF"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FFFFFF"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D99695"/>
      </w:tcPr>
    </w:tblStylePr>
    <w:tblStylePr w:type="band2Horz">
      <w:tblPr/>
      <w:tcPr>
        <w:tcBorders>
          <w:top w:val="single" w:sz="4" w:space="0" w:color="FFFFFF"/>
          <w:bottom w:val="single" w:sz="4" w:space="0" w:color="FFFFFF"/>
        </w:tcBorders>
        <w:shd w:val="clear" w:color="FFFFFF" w:fill="D99695"/>
      </w:tcPr>
    </w:tblStylePr>
  </w:style>
  <w:style w:type="table" w:customStyle="1" w:styleId="ListTable5Dark-Accent31">
    <w:name w:val="List Table 5 Dark - Accent 31"/>
    <w:basedOn w:val="a1"/>
    <w:uiPriority w:val="99"/>
    <w:rsid w:val="003A1107"/>
    <w:pPr>
      <w:spacing w:after="0" w:line="240" w:lineRule="auto"/>
    </w:pPr>
    <w:rPr>
      <w:rFonts w:ascii="Calibri" w:eastAsia="Calibri" w:hAnsi="Calibri" w:cs="Calibri"/>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FFFFFF" w:fill="C3D69B"/>
    </w:tblPr>
    <w:tblStylePr w:type="firstRow">
      <w:rPr>
        <w:rFonts w:ascii="Arial" w:hAnsi="Arial"/>
        <w:b/>
        <w:color w:val="FFFFFF"/>
        <w:sz w:val="22"/>
      </w:rPr>
      <w:tblPr/>
      <w:tcPr>
        <w:tcBorders>
          <w:top w:val="single" w:sz="32" w:space="0" w:color="C3D69B"/>
          <w:bottom w:val="single" w:sz="12" w:space="0" w:color="FFFFFF"/>
        </w:tcBorders>
        <w:shd w:val="clear" w:color="FFFFFF"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FFFFFF"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C3D69B"/>
      </w:tcPr>
    </w:tblStylePr>
    <w:tblStylePr w:type="band2Horz">
      <w:tblPr/>
      <w:tcPr>
        <w:tcBorders>
          <w:top w:val="single" w:sz="4" w:space="0" w:color="FFFFFF"/>
          <w:bottom w:val="single" w:sz="4" w:space="0" w:color="FFFFFF"/>
        </w:tcBorders>
        <w:shd w:val="clear" w:color="FFFFFF" w:fill="C3D69B"/>
      </w:tcPr>
    </w:tblStylePr>
  </w:style>
  <w:style w:type="table" w:customStyle="1" w:styleId="ListTable5Dark-Accent41">
    <w:name w:val="List Table 5 Dark - Accent 41"/>
    <w:basedOn w:val="a1"/>
    <w:uiPriority w:val="99"/>
    <w:rsid w:val="003A1107"/>
    <w:pPr>
      <w:spacing w:after="0" w:line="240" w:lineRule="auto"/>
    </w:pPr>
    <w:rPr>
      <w:rFonts w:ascii="Calibri" w:eastAsia="Calibri" w:hAnsi="Calibri" w:cs="Calibri"/>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FFFFFF" w:fill="B2A1C6"/>
    </w:tblPr>
    <w:tblStylePr w:type="firstRow">
      <w:rPr>
        <w:rFonts w:ascii="Arial" w:hAnsi="Arial"/>
        <w:b/>
        <w:color w:val="FFFFFF"/>
        <w:sz w:val="22"/>
      </w:rPr>
      <w:tblPr/>
      <w:tcPr>
        <w:tcBorders>
          <w:top w:val="single" w:sz="32" w:space="0" w:color="B2A1C6"/>
          <w:bottom w:val="single" w:sz="12" w:space="0" w:color="FFFFFF"/>
        </w:tcBorders>
        <w:shd w:val="clear" w:color="FFFFFF"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FFFFFF"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B2A1C6"/>
      </w:tcPr>
    </w:tblStylePr>
    <w:tblStylePr w:type="band2Horz">
      <w:tblPr/>
      <w:tcPr>
        <w:tcBorders>
          <w:top w:val="single" w:sz="4" w:space="0" w:color="FFFFFF"/>
          <w:bottom w:val="single" w:sz="4" w:space="0" w:color="FFFFFF"/>
        </w:tcBorders>
        <w:shd w:val="clear" w:color="FFFFFF" w:fill="B2A1C6"/>
      </w:tcPr>
    </w:tblStylePr>
  </w:style>
  <w:style w:type="table" w:customStyle="1" w:styleId="ListTable5Dark-Accent51">
    <w:name w:val="List Table 5 Dark - Accent 51"/>
    <w:basedOn w:val="a1"/>
    <w:uiPriority w:val="99"/>
    <w:rsid w:val="003A1107"/>
    <w:pPr>
      <w:spacing w:after="0" w:line="240" w:lineRule="auto"/>
    </w:pPr>
    <w:rPr>
      <w:rFonts w:ascii="Calibri" w:eastAsia="Calibri" w:hAnsi="Calibri" w:cs="Calibri"/>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FFFFFF" w:fill="92CCDC"/>
    </w:tblPr>
    <w:tblStylePr w:type="firstRow">
      <w:rPr>
        <w:rFonts w:ascii="Arial" w:hAnsi="Arial"/>
        <w:b/>
        <w:color w:val="FFFFFF"/>
        <w:sz w:val="22"/>
      </w:rPr>
      <w:tblPr/>
      <w:tcPr>
        <w:tcBorders>
          <w:top w:val="single" w:sz="32" w:space="0" w:color="92CCDC"/>
          <w:bottom w:val="single" w:sz="12" w:space="0" w:color="FFFFFF"/>
        </w:tcBorders>
        <w:shd w:val="clear" w:color="FFFFFF"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FFFFFF"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92CCDC"/>
      </w:tcPr>
    </w:tblStylePr>
    <w:tblStylePr w:type="band2Horz">
      <w:tblPr/>
      <w:tcPr>
        <w:tcBorders>
          <w:top w:val="single" w:sz="4" w:space="0" w:color="FFFFFF"/>
          <w:bottom w:val="single" w:sz="4" w:space="0" w:color="FFFFFF"/>
        </w:tcBorders>
        <w:shd w:val="clear" w:color="FFFFFF" w:fill="92CCDC"/>
      </w:tcPr>
    </w:tblStylePr>
  </w:style>
  <w:style w:type="table" w:customStyle="1" w:styleId="ListTable5Dark-Accent61">
    <w:name w:val="List Table 5 Dark - Accent 61"/>
    <w:basedOn w:val="a1"/>
    <w:uiPriority w:val="99"/>
    <w:rsid w:val="003A1107"/>
    <w:pPr>
      <w:spacing w:after="0" w:line="240" w:lineRule="auto"/>
    </w:pPr>
    <w:rPr>
      <w:rFonts w:ascii="Calibri" w:eastAsia="Calibri" w:hAnsi="Calibri" w:cs="Calibri"/>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FFFFF" w:fill="FAC090"/>
    </w:tblPr>
    <w:tblStylePr w:type="firstRow">
      <w:rPr>
        <w:rFonts w:ascii="Arial" w:hAnsi="Arial"/>
        <w:b/>
        <w:color w:val="FFFFFF"/>
        <w:sz w:val="22"/>
      </w:rPr>
      <w:tblPr/>
      <w:tcPr>
        <w:tcBorders>
          <w:top w:val="single" w:sz="32" w:space="0" w:color="FAC090"/>
          <w:bottom w:val="single" w:sz="12" w:space="0" w:color="FFFFFF"/>
        </w:tcBorders>
        <w:shd w:val="clear" w:color="FFFFFF"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FFFFF"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FAC090"/>
      </w:tcPr>
    </w:tblStylePr>
    <w:tblStylePr w:type="band2Horz">
      <w:tblPr/>
      <w:tcPr>
        <w:tcBorders>
          <w:top w:val="single" w:sz="4" w:space="0" w:color="FFFFFF"/>
          <w:bottom w:val="single" w:sz="4" w:space="0" w:color="FFFFFF"/>
        </w:tcBorders>
        <w:shd w:val="clear" w:color="FFFFFF" w:fill="FAC090"/>
      </w:tcPr>
    </w:tblStylePr>
  </w:style>
  <w:style w:type="table" w:customStyle="1" w:styleId="-6110">
    <w:name w:val="Список-таблица 6 цветная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FFFFFF" w:fill="BFBFBF"/>
      </w:tcPr>
    </w:tblStylePr>
    <w:tblStylePr w:type="band1Horz">
      <w:rPr>
        <w:rFonts w:ascii="Arial" w:hAnsi="Arial"/>
        <w:color w:val="000000"/>
        <w:sz w:val="22"/>
      </w:rPr>
      <w:tblPr/>
      <w:tcPr>
        <w:shd w:val="clear" w:color="FFFFF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3A1107"/>
    <w:pPr>
      <w:spacing w:after="0" w:line="240" w:lineRule="auto"/>
    </w:pPr>
    <w:rPr>
      <w:rFonts w:ascii="Calibri" w:eastAsia="Calibri" w:hAnsi="Calibri" w:cs="Calibri"/>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BFBFBF"/>
      </w:tcPr>
    </w:tblStylePr>
    <w:tblStylePr w:type="band1Horz">
      <w:rPr>
        <w:rFonts w:ascii="Arial" w:hAnsi="Arial"/>
        <w:color w:val="7F7F7F"/>
        <w:sz w:val="22"/>
      </w:rPr>
      <w:tblPr/>
      <w:tcPr>
        <w:shd w:val="clear" w:color="FFFFF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3A1107"/>
    <w:pPr>
      <w:spacing w:after="0" w:line="240" w:lineRule="auto"/>
    </w:pPr>
    <w:rPr>
      <w:rFonts w:ascii="Calibri" w:eastAsia="Calibri" w:hAnsi="Calibri" w:cs="Calibri"/>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FFFFFF"/>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FFFFFF"/>
      </w:tc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3A1107"/>
    <w:pPr>
      <w:spacing w:after="0" w:line="240" w:lineRule="auto"/>
    </w:pPr>
    <w:rPr>
      <w:rFonts w:ascii="Calibri" w:eastAsia="Calibri" w:hAnsi="Calibri" w:cs="Calibri"/>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3A1107"/>
    <w:pPr>
      <w:spacing w:after="0" w:line="240" w:lineRule="auto"/>
    </w:pPr>
    <w:rPr>
      <w:rFonts w:ascii="Calibri" w:eastAsia="Calibri" w:hAnsi="Calibri" w:cs="Calibri"/>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FFFFFF"/>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FFFFFF"/>
      </w:tc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3A1107"/>
    <w:pPr>
      <w:spacing w:after="0" w:line="240" w:lineRule="auto"/>
    </w:pPr>
    <w:rPr>
      <w:rFonts w:ascii="Calibri" w:eastAsia="Calibri" w:hAnsi="Calibri" w:cs="Calibri"/>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3A1107"/>
    <w:pPr>
      <w:spacing w:after="0" w:line="240" w:lineRule="auto"/>
    </w:pPr>
    <w:rPr>
      <w:rFonts w:ascii="Calibri" w:eastAsia="Calibri" w:hAnsi="Calibri" w:cs="Calibri"/>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FFFFFF"/>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FFFFFF"/>
      </w:tc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3A1107"/>
    <w:pPr>
      <w:spacing w:after="0" w:line="240" w:lineRule="auto"/>
    </w:pPr>
    <w:rPr>
      <w:rFonts w:ascii="Calibri" w:eastAsia="Calibri" w:hAnsi="Calibri" w:cs="Calibri"/>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FFFFFF"/>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FFFFFF"/>
      </w:tc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Lined-Accent10">
    <w:name w:val="Lined - Accent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Lined-Accent11">
    <w:name w:val="Lined - Accent 1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Lined-Accent21">
    <w:name w:val="Lined - Accent 2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Lined-Accent31">
    <w:name w:val="Lined - Accent 3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Lined-Accent41">
    <w:name w:val="Lined - Accent 4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Lined-Accent51">
    <w:name w:val="Lined - Accent 5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Lined-Accent61">
    <w:name w:val="Lined - Accent 6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Lined-Accent10">
    <w:name w:val="Bordered &amp; Lined - Accent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BorderedLined-Accent11">
    <w:name w:val="Bordered &amp; Lined - Accent 1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BorderedLined-Accent21">
    <w:name w:val="Bordered &amp; Lined - Accent 2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BorderedLined-Accent31">
    <w:name w:val="Bordered &amp; Lined - Accent 3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BorderedLined-Accent41">
    <w:name w:val="Bordered &amp; Lined - Accent 4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BorderedLined-Accent51">
    <w:name w:val="Bordered &amp; Lined - Accent 5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BorderedLined-Accent61">
    <w:name w:val="Bordered &amp; Lined - Accent 6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1">
    <w:name w:val="Bordered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0">
    <w:name w:val="Нет списка12"/>
    <w:next w:val="a2"/>
    <w:uiPriority w:val="99"/>
    <w:semiHidden/>
    <w:unhideWhenUsed/>
    <w:rsid w:val="003A1107"/>
  </w:style>
  <w:style w:type="numbering" w:customStyle="1" w:styleId="212">
    <w:name w:val="Нет списка21"/>
    <w:next w:val="a2"/>
    <w:uiPriority w:val="99"/>
    <w:semiHidden/>
    <w:unhideWhenUsed/>
    <w:rsid w:val="003A11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795061">
      <w:bodyDiv w:val="1"/>
      <w:marLeft w:val="0"/>
      <w:marRight w:val="0"/>
      <w:marTop w:val="0"/>
      <w:marBottom w:val="0"/>
      <w:divBdr>
        <w:top w:val="none" w:sz="0" w:space="0" w:color="auto"/>
        <w:left w:val="none" w:sz="0" w:space="0" w:color="auto"/>
        <w:bottom w:val="none" w:sz="0" w:space="0" w:color="auto"/>
        <w:right w:val="none" w:sz="0" w:space="0" w:color="auto"/>
      </w:divBdr>
    </w:div>
    <w:div w:id="1507289364">
      <w:bodyDiv w:val="1"/>
      <w:marLeft w:val="0"/>
      <w:marRight w:val="0"/>
      <w:marTop w:val="0"/>
      <w:marBottom w:val="0"/>
      <w:divBdr>
        <w:top w:val="none" w:sz="0" w:space="0" w:color="auto"/>
        <w:left w:val="none" w:sz="0" w:space="0" w:color="auto"/>
        <w:bottom w:val="none" w:sz="0" w:space="0" w:color="auto"/>
        <w:right w:val="none" w:sz="0" w:space="0" w:color="auto"/>
      </w:divBdr>
    </w:div>
    <w:div w:id="194237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nib.ru" TargetMode="External"/><Relationship Id="rId13" Type="http://schemas.openxmlformats.org/officeDocument/2006/relationships/hyperlink" Target="garantF1://95049.100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unib.ru" TargetMode="External"/><Relationship Id="rId12" Type="http://schemas.openxmlformats.org/officeDocument/2006/relationships/hyperlink" Target="garantF1://12077515.0"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57560.0" TargetMode="External"/><Relationship Id="rId5" Type="http://schemas.openxmlformats.org/officeDocument/2006/relationships/footnotes" Target="footnotes.xml"/><Relationship Id="rId15" Type="http://schemas.openxmlformats.org/officeDocument/2006/relationships/hyperlink" Target="garantF1://12084522.21" TargetMode="External"/><Relationship Id="rId10" Type="http://schemas.openxmlformats.org/officeDocument/2006/relationships/hyperlink" Target="garantF1://12046661.0"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mailto:mo_gunib@mail.ru" TargetMode="External"/><Relationship Id="rId14" Type="http://schemas.openxmlformats.org/officeDocument/2006/relationships/hyperlink" Target="garantF1://95049.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6C9ADBFFFC64138A4596B1524C81313"/>
        <w:category>
          <w:name w:val="Общие"/>
          <w:gallery w:val="placeholder"/>
        </w:category>
        <w:types>
          <w:type w:val="bbPlcHdr"/>
        </w:types>
        <w:behaviors>
          <w:behavior w:val="content"/>
        </w:behaviors>
        <w:guid w:val="{AF965981-CC8C-4C93-A9F4-046567A364C2}"/>
      </w:docPartPr>
      <w:docPartBody>
        <w:p w:rsidR="00EC4D3F" w:rsidRDefault="006A6A0C" w:rsidP="006A6A0C">
          <w:pPr>
            <w:pStyle w:val="F6C9ADBFFFC64138A4596B1524C81313"/>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A0C"/>
    <w:rsid w:val="000323BB"/>
    <w:rsid w:val="000577CC"/>
    <w:rsid w:val="00096451"/>
    <w:rsid w:val="002464DC"/>
    <w:rsid w:val="003F6375"/>
    <w:rsid w:val="00445819"/>
    <w:rsid w:val="005B2C8D"/>
    <w:rsid w:val="005B7FD2"/>
    <w:rsid w:val="00651008"/>
    <w:rsid w:val="00674791"/>
    <w:rsid w:val="006A6A0C"/>
    <w:rsid w:val="009712CF"/>
    <w:rsid w:val="00980CF9"/>
    <w:rsid w:val="009D0698"/>
    <w:rsid w:val="00A361AE"/>
    <w:rsid w:val="00A6380F"/>
    <w:rsid w:val="00BA6BE9"/>
    <w:rsid w:val="00C04DAA"/>
    <w:rsid w:val="00C35FD6"/>
    <w:rsid w:val="00C967D8"/>
    <w:rsid w:val="00CB62D3"/>
    <w:rsid w:val="00DE32FE"/>
    <w:rsid w:val="00EC4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A6A0C"/>
  </w:style>
  <w:style w:type="paragraph" w:customStyle="1" w:styleId="F6C9ADBFFFC64138A4596B1524C81313">
    <w:name w:val="F6C9ADBFFFC64138A4596B1524C81313"/>
    <w:rsid w:val="006A6A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7073</Words>
  <Characters>40322</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Abdusamad</dc:creator>
  <cp:keywords/>
  <dc:description/>
  <cp:lastModifiedBy>MmMmM</cp:lastModifiedBy>
  <cp:revision>2</cp:revision>
  <cp:lastPrinted>2025-07-11T07:21:00Z</cp:lastPrinted>
  <dcterms:created xsi:type="dcterms:W3CDTF">2025-10-23T09:07:00Z</dcterms:created>
  <dcterms:modified xsi:type="dcterms:W3CDTF">2025-10-23T09:07:00Z</dcterms:modified>
</cp:coreProperties>
</file>