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DE72C5" w:rsidRPr="00861EC8" w14:paraId="0FFC24FD" w14:textId="77777777" w:rsidTr="00DE72C5">
        <w:trPr>
          <w:trHeight w:val="303"/>
        </w:trPr>
        <w:tc>
          <w:tcPr>
            <w:tcW w:w="9923" w:type="dxa"/>
          </w:tcPr>
          <w:p w14:paraId="2639BC5E" w14:textId="77777777" w:rsidR="00DE72C5" w:rsidRPr="00861EC8" w:rsidRDefault="00DE72C5" w:rsidP="00DE72C5">
            <w:pPr>
              <w:jc w:val="center"/>
              <w:rPr>
                <w:rFonts w:ascii="Times New Roman" w:hAnsi="Times New Roman" w:cs="Times New Roman"/>
                <w:b/>
                <w:sz w:val="28"/>
                <w:szCs w:val="28"/>
              </w:rPr>
            </w:pPr>
            <w:bookmarkStart w:id="0" w:name="_Hlk128989144"/>
            <w:r w:rsidRPr="00861EC8">
              <w:rPr>
                <w:rFonts w:ascii="Times New Roman" w:hAnsi="Times New Roman" w:cs="Times New Roman"/>
                <w:b/>
                <w:sz w:val="28"/>
                <w:szCs w:val="28"/>
              </w:rPr>
              <w:t>РЕСПУБЛИКА ДАГЕСТАН</w:t>
            </w:r>
          </w:p>
        </w:tc>
      </w:tr>
      <w:tr w:rsidR="00DE72C5" w:rsidRPr="00861EC8" w14:paraId="0F7B7317" w14:textId="77777777" w:rsidTr="00DE72C5">
        <w:trPr>
          <w:trHeight w:val="283"/>
        </w:trPr>
        <w:tc>
          <w:tcPr>
            <w:tcW w:w="9923" w:type="dxa"/>
            <w:vAlign w:val="center"/>
          </w:tcPr>
          <w:p w14:paraId="5723B249" w14:textId="77777777" w:rsidR="00DE72C5" w:rsidRPr="00861EC8" w:rsidRDefault="00DE72C5" w:rsidP="00DE72C5">
            <w:pPr>
              <w:jc w:val="center"/>
              <w:rPr>
                <w:rFonts w:ascii="Times New Roman" w:hAnsi="Times New Roman" w:cs="Times New Roman"/>
                <w:b/>
                <w:szCs w:val="28"/>
              </w:rPr>
            </w:pPr>
          </w:p>
        </w:tc>
      </w:tr>
      <w:tr w:rsidR="00DE72C5" w:rsidRPr="00861EC8" w14:paraId="6CA1CCF7" w14:textId="77777777" w:rsidTr="00DE72C5">
        <w:trPr>
          <w:trHeight w:val="344"/>
        </w:trPr>
        <w:tc>
          <w:tcPr>
            <w:tcW w:w="9923" w:type="dxa"/>
          </w:tcPr>
          <w:p w14:paraId="0DFAE14C" w14:textId="77777777" w:rsidR="00DE72C5" w:rsidRPr="00861EC8" w:rsidRDefault="00DE72C5" w:rsidP="00DE72C5">
            <w:pPr>
              <w:jc w:val="center"/>
              <w:rPr>
                <w:rFonts w:ascii="Times New Roman" w:hAnsi="Times New Roman" w:cs="Times New Roman"/>
                <w:b/>
                <w:sz w:val="28"/>
                <w:szCs w:val="28"/>
              </w:rPr>
            </w:pPr>
            <w:r w:rsidRPr="00861EC8">
              <w:rPr>
                <w:rFonts w:ascii="Times New Roman" w:hAnsi="Times New Roman" w:cs="Times New Roman"/>
                <w:b/>
                <w:sz w:val="28"/>
                <w:szCs w:val="28"/>
              </w:rPr>
              <w:t>АДМИНИСТРАЦИЯ</w:t>
            </w:r>
          </w:p>
        </w:tc>
      </w:tr>
      <w:tr w:rsidR="00DE72C5" w:rsidRPr="00861EC8" w14:paraId="58C1049C" w14:textId="77777777" w:rsidTr="00DE72C5">
        <w:trPr>
          <w:trHeight w:val="302"/>
        </w:trPr>
        <w:tc>
          <w:tcPr>
            <w:tcW w:w="9923" w:type="dxa"/>
          </w:tcPr>
          <w:p w14:paraId="16410DF4" w14:textId="77777777" w:rsidR="00DE72C5" w:rsidRPr="00861EC8" w:rsidRDefault="00DE72C5" w:rsidP="00DE72C5">
            <w:pPr>
              <w:jc w:val="center"/>
              <w:rPr>
                <w:rFonts w:ascii="Times New Roman" w:hAnsi="Times New Roman" w:cs="Times New Roman"/>
                <w:b/>
                <w:sz w:val="28"/>
                <w:szCs w:val="28"/>
              </w:rPr>
            </w:pPr>
            <w:r w:rsidRPr="00861EC8">
              <w:rPr>
                <w:rFonts w:ascii="Times New Roman" w:hAnsi="Times New Roman" w:cs="Times New Roman"/>
                <w:b/>
                <w:sz w:val="28"/>
                <w:szCs w:val="28"/>
              </w:rPr>
              <w:t>МУНИЦИПАЛЬНОГО ОБРАЗОВАНИЯ</w:t>
            </w:r>
          </w:p>
        </w:tc>
      </w:tr>
      <w:tr w:rsidR="00DE72C5" w:rsidRPr="00861EC8" w14:paraId="031DCC80" w14:textId="77777777" w:rsidTr="00DE72C5">
        <w:trPr>
          <w:trHeight w:val="270"/>
        </w:trPr>
        <w:tc>
          <w:tcPr>
            <w:tcW w:w="9923" w:type="dxa"/>
          </w:tcPr>
          <w:p w14:paraId="7FDAACA2" w14:textId="77777777" w:rsidR="00DE72C5" w:rsidRPr="00861EC8" w:rsidRDefault="00DE72C5" w:rsidP="00DE72C5">
            <w:pPr>
              <w:jc w:val="center"/>
              <w:rPr>
                <w:rFonts w:ascii="Times New Roman" w:hAnsi="Times New Roman" w:cs="Times New Roman"/>
                <w:b/>
                <w:sz w:val="28"/>
                <w:szCs w:val="28"/>
              </w:rPr>
            </w:pPr>
            <w:r w:rsidRPr="00861EC8">
              <w:rPr>
                <w:rFonts w:ascii="Times New Roman" w:hAnsi="Times New Roman" w:cs="Times New Roman"/>
                <w:b/>
                <w:sz w:val="28"/>
                <w:szCs w:val="28"/>
              </w:rPr>
              <w:t>«ГУНИБСКИЙ РАЙОН»</w:t>
            </w:r>
          </w:p>
        </w:tc>
      </w:tr>
      <w:tr w:rsidR="00DE72C5" w:rsidRPr="00861EC8" w14:paraId="555106F6" w14:textId="77777777" w:rsidTr="00DE72C5">
        <w:trPr>
          <w:trHeight w:val="227"/>
        </w:trPr>
        <w:tc>
          <w:tcPr>
            <w:tcW w:w="9923" w:type="dxa"/>
            <w:vAlign w:val="center"/>
          </w:tcPr>
          <w:p w14:paraId="293AF18A" w14:textId="77777777" w:rsidR="00DE72C5" w:rsidRPr="00861EC8" w:rsidRDefault="00DE72C5" w:rsidP="00DE72C5">
            <w:pPr>
              <w:jc w:val="center"/>
              <w:rPr>
                <w:rFonts w:ascii="Times New Roman" w:hAnsi="Times New Roman" w:cs="Times New Roman"/>
                <w:b/>
                <w:noProof/>
                <w:szCs w:val="28"/>
              </w:rPr>
            </w:pPr>
          </w:p>
        </w:tc>
      </w:tr>
      <w:tr w:rsidR="00DE72C5" w:rsidRPr="00861EC8" w14:paraId="27C3F81F" w14:textId="77777777" w:rsidTr="00DE72C5">
        <w:trPr>
          <w:trHeight w:val="192"/>
        </w:trPr>
        <w:tc>
          <w:tcPr>
            <w:tcW w:w="9923" w:type="dxa"/>
          </w:tcPr>
          <w:p w14:paraId="2084F551" w14:textId="77777777" w:rsidR="00DE72C5" w:rsidRPr="00861EC8" w:rsidRDefault="00DE72C5" w:rsidP="00DE72C5">
            <w:pPr>
              <w:jc w:val="center"/>
              <w:rPr>
                <w:rFonts w:ascii="Times New Roman" w:hAnsi="Times New Roman" w:cs="Times New Roman"/>
                <w:color w:val="000000"/>
                <w:sz w:val="18"/>
                <w:szCs w:val="28"/>
              </w:rPr>
            </w:pPr>
            <w:r w:rsidRPr="00861EC8">
              <w:rPr>
                <w:rFonts w:ascii="Times New Roman" w:hAnsi="Times New Roman" w:cs="Times New Roman"/>
                <w:color w:val="000000"/>
                <w:sz w:val="18"/>
                <w:szCs w:val="28"/>
              </w:rPr>
              <w:t>368340, РД, Гунибский район, с. Гуниб, пл. Шамиля, 1. тел./факс 8(87258)22-2-45. г. Махачкала тел./факс 67-27-36</w:t>
            </w:r>
          </w:p>
        </w:tc>
      </w:tr>
      <w:tr w:rsidR="00DE72C5" w:rsidRPr="00B3309A" w14:paraId="779D793A" w14:textId="77777777" w:rsidTr="00DE72C5">
        <w:trPr>
          <w:trHeight w:val="206"/>
        </w:trPr>
        <w:tc>
          <w:tcPr>
            <w:tcW w:w="9923" w:type="dxa"/>
          </w:tcPr>
          <w:p w14:paraId="241292FB" w14:textId="77777777" w:rsidR="00DE72C5" w:rsidRPr="00861EC8" w:rsidRDefault="00B3309A" w:rsidP="00DE72C5">
            <w:pPr>
              <w:jc w:val="center"/>
              <w:rPr>
                <w:rFonts w:ascii="Times New Roman" w:hAnsi="Times New Roman" w:cs="Times New Roman"/>
                <w:color w:val="000000"/>
                <w:sz w:val="18"/>
                <w:szCs w:val="28"/>
                <w:lang w:val="en-US"/>
              </w:rPr>
            </w:pPr>
            <w:hyperlink r:id="rId8" w:history="1">
              <w:r w:rsidR="00DE72C5" w:rsidRPr="00861EC8">
                <w:rPr>
                  <w:rFonts w:ascii="Times New Roman" w:hAnsi="Times New Roman" w:cs="Times New Roman"/>
                  <w:color w:val="000000"/>
                  <w:sz w:val="18"/>
                  <w:szCs w:val="28"/>
                  <w:u w:val="single"/>
                  <w:lang w:val="en-US"/>
                </w:rPr>
                <w:t>www.gunib.ru</w:t>
              </w:r>
            </w:hyperlink>
            <w:r w:rsidR="00DE72C5" w:rsidRPr="00861EC8">
              <w:rPr>
                <w:rFonts w:ascii="Times New Roman" w:hAnsi="Times New Roman" w:cs="Times New Roman"/>
                <w:color w:val="000000"/>
                <w:sz w:val="18"/>
                <w:szCs w:val="28"/>
                <w:lang w:val="en-US"/>
              </w:rPr>
              <w:t xml:space="preserve"> E-mail: mo_gunib@mail.ru</w:t>
            </w:r>
          </w:p>
        </w:tc>
      </w:tr>
      <w:tr w:rsidR="00DE72C5" w:rsidRPr="00B3309A" w14:paraId="1D9F43F5" w14:textId="77777777" w:rsidTr="00DE72C5">
        <w:trPr>
          <w:trHeight w:val="20"/>
        </w:trPr>
        <w:tc>
          <w:tcPr>
            <w:tcW w:w="9923" w:type="dxa"/>
            <w:tcBorders>
              <w:bottom w:val="thickThinSmallGap" w:sz="24" w:space="0" w:color="auto"/>
            </w:tcBorders>
            <w:vAlign w:val="center"/>
          </w:tcPr>
          <w:p w14:paraId="6F40A24D" w14:textId="77777777" w:rsidR="00DE72C5" w:rsidRPr="00861EC8" w:rsidRDefault="00DE72C5" w:rsidP="00DE72C5">
            <w:pPr>
              <w:jc w:val="center"/>
              <w:rPr>
                <w:rFonts w:ascii="Times New Roman" w:hAnsi="Times New Roman" w:cs="Times New Roman"/>
                <w:sz w:val="8"/>
                <w:szCs w:val="28"/>
                <w:lang w:val="en-US"/>
              </w:rPr>
            </w:pPr>
          </w:p>
        </w:tc>
      </w:tr>
      <w:tr w:rsidR="00DE72C5" w:rsidRPr="00B3309A" w14:paraId="293F7018" w14:textId="77777777" w:rsidTr="00DE72C5">
        <w:trPr>
          <w:trHeight w:val="20"/>
        </w:trPr>
        <w:tc>
          <w:tcPr>
            <w:tcW w:w="9923" w:type="dxa"/>
            <w:tcBorders>
              <w:top w:val="thickThinSmallGap" w:sz="24" w:space="0" w:color="auto"/>
            </w:tcBorders>
            <w:vAlign w:val="center"/>
          </w:tcPr>
          <w:p w14:paraId="01FEDBB5" w14:textId="77777777" w:rsidR="00DE72C5" w:rsidRPr="00861EC8" w:rsidRDefault="00DE72C5" w:rsidP="00DE72C5">
            <w:pPr>
              <w:jc w:val="center"/>
              <w:rPr>
                <w:rFonts w:ascii="Times New Roman" w:hAnsi="Times New Roman" w:cs="Times New Roman"/>
                <w:sz w:val="8"/>
                <w:szCs w:val="28"/>
                <w:lang w:val="en-US"/>
              </w:rPr>
            </w:pPr>
          </w:p>
        </w:tc>
      </w:tr>
      <w:tr w:rsidR="00DE72C5" w:rsidRPr="00B3309A" w14:paraId="2605D8FA" w14:textId="77777777" w:rsidTr="00DE72C5">
        <w:trPr>
          <w:trHeight w:val="226"/>
        </w:trPr>
        <w:tc>
          <w:tcPr>
            <w:tcW w:w="9923" w:type="dxa"/>
            <w:vAlign w:val="center"/>
          </w:tcPr>
          <w:p w14:paraId="01BC0B30" w14:textId="77777777" w:rsidR="00DE72C5" w:rsidRPr="00861EC8" w:rsidRDefault="00DE72C5" w:rsidP="00DE72C5">
            <w:pPr>
              <w:widowControl w:val="0"/>
              <w:spacing w:line="280" w:lineRule="exact"/>
              <w:jc w:val="center"/>
              <w:rPr>
                <w:rFonts w:ascii="Times New Roman" w:eastAsia="Times New Roman" w:hAnsi="Times New Roman" w:cs="Times New Roman"/>
                <w:sz w:val="28"/>
                <w:szCs w:val="28"/>
                <w:lang w:val="en-US"/>
              </w:rPr>
            </w:pPr>
          </w:p>
        </w:tc>
      </w:tr>
      <w:tr w:rsidR="00DE72C5" w:rsidRPr="00861EC8" w14:paraId="4325F491" w14:textId="77777777" w:rsidTr="00DE72C5">
        <w:trPr>
          <w:trHeight w:val="397"/>
        </w:trPr>
        <w:tc>
          <w:tcPr>
            <w:tcW w:w="9923" w:type="dxa"/>
            <w:vAlign w:val="center"/>
          </w:tcPr>
          <w:p w14:paraId="4961AC90" w14:textId="77777777" w:rsidR="00DE72C5" w:rsidRPr="00861EC8" w:rsidRDefault="00DE72C5" w:rsidP="00DE72C5">
            <w:pPr>
              <w:widowControl w:val="0"/>
              <w:spacing w:line="280" w:lineRule="exact"/>
              <w:ind w:left="-103" w:right="-74"/>
              <w:jc w:val="center"/>
              <w:rPr>
                <w:rFonts w:ascii="Times New Roman" w:eastAsia="Times New Roman" w:hAnsi="Times New Roman" w:cs="Times New Roman"/>
                <w:b/>
                <w:spacing w:val="30"/>
                <w:sz w:val="28"/>
                <w:szCs w:val="28"/>
              </w:rPr>
            </w:pPr>
            <w:r w:rsidRPr="00861EC8">
              <w:rPr>
                <w:rFonts w:ascii="Times New Roman" w:eastAsia="Times New Roman" w:hAnsi="Times New Roman" w:cs="Times New Roman"/>
                <w:b/>
                <w:spacing w:val="60"/>
                <w:sz w:val="28"/>
                <w:szCs w:val="28"/>
              </w:rPr>
              <w:t xml:space="preserve">ПОСТАНОВЛЕНИЕ  </w:t>
            </w:r>
            <w:r w:rsidRPr="00861EC8">
              <w:rPr>
                <w:rFonts w:ascii="Times New Roman" w:eastAsia="Times New Roman" w:hAnsi="Times New Roman" w:cs="Times New Roman"/>
                <w:b/>
                <w:spacing w:val="30"/>
                <w:sz w:val="28"/>
                <w:szCs w:val="28"/>
              </w:rPr>
              <w:t xml:space="preserve">№ </w:t>
            </w:r>
          </w:p>
        </w:tc>
      </w:tr>
      <w:tr w:rsidR="00DE72C5" w:rsidRPr="00861EC8" w14:paraId="62CCAF4C" w14:textId="77777777" w:rsidTr="00DE72C5">
        <w:trPr>
          <w:trHeight w:val="397"/>
        </w:trPr>
        <w:tc>
          <w:tcPr>
            <w:tcW w:w="9923" w:type="dxa"/>
            <w:vAlign w:val="center"/>
          </w:tcPr>
          <w:p w14:paraId="222439DE" w14:textId="06059E2E" w:rsidR="00DE72C5" w:rsidRPr="00861EC8" w:rsidRDefault="00DE72C5" w:rsidP="00435618">
            <w:pPr>
              <w:widowControl w:val="0"/>
              <w:spacing w:line="280" w:lineRule="exact"/>
              <w:ind w:left="-103" w:right="-74"/>
              <w:jc w:val="center"/>
              <w:rPr>
                <w:rFonts w:ascii="Times New Roman" w:eastAsia="Times New Roman" w:hAnsi="Times New Roman" w:cs="Times New Roman"/>
                <w:b/>
                <w:sz w:val="28"/>
                <w:szCs w:val="28"/>
              </w:rPr>
            </w:pPr>
            <w:r w:rsidRPr="00861EC8">
              <w:rPr>
                <w:rFonts w:ascii="Times New Roman" w:eastAsia="Times New Roman" w:hAnsi="Times New Roman" w:cs="Times New Roman"/>
                <w:b/>
                <w:sz w:val="28"/>
                <w:szCs w:val="28"/>
              </w:rPr>
              <w:t xml:space="preserve">от </w:t>
            </w:r>
          </w:p>
        </w:tc>
      </w:tr>
    </w:tbl>
    <w:p w14:paraId="48013C79" w14:textId="77777777" w:rsidR="004E5768" w:rsidRPr="004E5768" w:rsidRDefault="004E5768" w:rsidP="004E5768">
      <w:pPr>
        <w:spacing w:after="0" w:line="240" w:lineRule="auto"/>
        <w:jc w:val="center"/>
        <w:rPr>
          <w:rFonts w:ascii="Times New Roman" w:eastAsia="Times New Roman" w:hAnsi="Times New Roman" w:cs="Times New Roman"/>
          <w:b/>
          <w:sz w:val="20"/>
          <w:szCs w:val="20"/>
          <w:lang w:eastAsia="ru-RU"/>
        </w:rPr>
      </w:pPr>
    </w:p>
    <w:p w14:paraId="7279CE16" w14:textId="77777777" w:rsidR="004E5768" w:rsidRPr="004E5768" w:rsidRDefault="004E5768" w:rsidP="004E5768">
      <w:pPr>
        <w:spacing w:after="0" w:line="240" w:lineRule="auto"/>
        <w:jc w:val="center"/>
        <w:rPr>
          <w:rFonts w:ascii="Times New Roman" w:eastAsia="Times New Roman" w:hAnsi="Times New Roman" w:cs="Times New Roman"/>
          <w:b/>
          <w:sz w:val="28"/>
          <w:szCs w:val="28"/>
          <w:lang w:eastAsia="ru-RU"/>
        </w:rPr>
      </w:pPr>
      <w:r w:rsidRPr="004E5768">
        <w:rPr>
          <w:rFonts w:ascii="Times New Roman" w:eastAsia="Times New Roman" w:hAnsi="Times New Roman" w:cs="Times New Roman"/>
          <w:b/>
          <w:sz w:val="28"/>
          <w:szCs w:val="28"/>
          <w:lang w:eastAsia="ru-RU"/>
        </w:rPr>
        <w:t>Об утверждении административного регламента</w:t>
      </w:r>
    </w:p>
    <w:p w14:paraId="45E423EB" w14:textId="77777777" w:rsidR="004E5768" w:rsidRPr="004E5768" w:rsidRDefault="004E5768" w:rsidP="004E5768">
      <w:pPr>
        <w:spacing w:after="0" w:line="240" w:lineRule="auto"/>
        <w:jc w:val="center"/>
        <w:rPr>
          <w:rFonts w:ascii="Times New Roman" w:eastAsia="Times New Roman" w:hAnsi="Times New Roman" w:cs="Times New Roman"/>
          <w:b/>
          <w:bCs/>
          <w:sz w:val="28"/>
          <w:szCs w:val="28"/>
          <w:lang w:eastAsia="ru-RU"/>
        </w:rPr>
      </w:pPr>
      <w:r w:rsidRPr="004E5768">
        <w:rPr>
          <w:rFonts w:ascii="Times New Roman" w:eastAsia="Times New Roman" w:hAnsi="Times New Roman" w:cs="Times New Roman"/>
          <w:b/>
          <w:sz w:val="28"/>
          <w:szCs w:val="28"/>
          <w:lang w:eastAsia="ru-RU"/>
        </w:rPr>
        <w:t xml:space="preserve">предоставления муниципальной услуги </w:t>
      </w:r>
      <w:bookmarkEnd w:id="0"/>
      <w:r w:rsidRPr="004E5768">
        <w:rPr>
          <w:rFonts w:ascii="Times New Roman" w:eastAsia="Times New Roman" w:hAnsi="Times New Roman" w:cs="Times New Roman"/>
          <w:b/>
          <w:bCs/>
          <w:sz w:val="28"/>
          <w:szCs w:val="28"/>
          <w:lang w:eastAsia="ru-RU"/>
        </w:rPr>
        <w:t>«Перевод жилого помещения в нежилое помещение или нежилого помещения в жилое помещение»</w:t>
      </w:r>
    </w:p>
    <w:p w14:paraId="5C42C703" w14:textId="77777777" w:rsidR="004E5768" w:rsidRPr="004E5768" w:rsidRDefault="004E5768" w:rsidP="004E5768">
      <w:pPr>
        <w:spacing w:after="0" w:line="240" w:lineRule="auto"/>
        <w:jc w:val="center"/>
        <w:rPr>
          <w:rFonts w:ascii="Times New Roman" w:eastAsia="Times New Roman" w:hAnsi="Times New Roman" w:cs="Times New Roman"/>
          <w:b/>
          <w:bCs/>
          <w:sz w:val="28"/>
          <w:szCs w:val="28"/>
          <w:lang w:eastAsia="ru-RU"/>
        </w:rPr>
      </w:pPr>
    </w:p>
    <w:p w14:paraId="08D9935D" w14:textId="116860E7" w:rsidR="004E5768" w:rsidRPr="004E5768" w:rsidRDefault="004E5768" w:rsidP="004E5768">
      <w:pPr>
        <w:tabs>
          <w:tab w:val="left" w:pos="360"/>
        </w:tabs>
        <w:spacing w:after="0" w:line="276" w:lineRule="auto"/>
        <w:ind w:firstLine="540"/>
        <w:jc w:val="both"/>
        <w:rPr>
          <w:rFonts w:ascii="Times New Roman" w:eastAsia="Times New Roman" w:hAnsi="Times New Roman" w:cs="Times New Roman"/>
          <w:sz w:val="28"/>
          <w:szCs w:val="28"/>
          <w:lang w:eastAsia="ru-RU"/>
        </w:rPr>
      </w:pPr>
      <w:r w:rsidRPr="004E5768">
        <w:rPr>
          <w:rFonts w:ascii="Times New Roman" w:eastAsia="Times New Roman" w:hAnsi="Times New Roman" w:cs="Times New Roman"/>
          <w:sz w:val="28"/>
          <w:szCs w:val="28"/>
          <w:lang w:eastAsia="ru-RU"/>
        </w:rPr>
        <w:t>На основании Федерального закона от 27.07.2010 № 210-ФЗ «Об организации предоставления государственных и муниципальных услуг» Федерального закона</w:t>
      </w:r>
      <w:r>
        <w:rPr>
          <w:rFonts w:ascii="Times New Roman" w:eastAsia="Times New Roman" w:hAnsi="Times New Roman" w:cs="Times New Roman"/>
          <w:sz w:val="28"/>
          <w:szCs w:val="28"/>
          <w:lang w:eastAsia="ru-RU"/>
        </w:rPr>
        <w:t xml:space="preserve"> </w:t>
      </w:r>
      <w:r w:rsidRPr="004E5768">
        <w:rPr>
          <w:rFonts w:ascii="Times New Roman" w:eastAsia="Times New Roman" w:hAnsi="Times New Roman" w:cs="Times New Roman"/>
          <w:sz w:val="28"/>
          <w:szCs w:val="28"/>
          <w:lang w:eastAsia="ru-RU"/>
        </w:rPr>
        <w:t>от 03.08.2018 №340-ФЗ «О внесении изменений в Градостроительный кодекс Российской Федерации и отдельные законодательные акты Российской Федерации»</w:t>
      </w:r>
      <w:r w:rsidR="00B3309A">
        <w:rPr>
          <w:rFonts w:ascii="Times New Roman" w:eastAsia="Times New Roman" w:hAnsi="Times New Roman" w:cs="Times New Roman"/>
          <w:sz w:val="28"/>
          <w:szCs w:val="28"/>
          <w:lang w:eastAsia="ru-RU"/>
        </w:rPr>
        <w:t>.</w:t>
      </w:r>
    </w:p>
    <w:p w14:paraId="1DF6FF06" w14:textId="77777777" w:rsidR="004E5768" w:rsidRPr="004E5768" w:rsidRDefault="004E5768" w:rsidP="004E5768">
      <w:pPr>
        <w:tabs>
          <w:tab w:val="left" w:pos="360"/>
        </w:tabs>
        <w:spacing w:after="0" w:line="276" w:lineRule="auto"/>
        <w:ind w:left="540" w:firstLine="540"/>
        <w:jc w:val="both"/>
        <w:rPr>
          <w:rFonts w:ascii="Times New Roman" w:eastAsia="Times New Roman" w:hAnsi="Times New Roman" w:cs="Times New Roman"/>
          <w:sz w:val="2"/>
          <w:szCs w:val="2"/>
          <w:lang w:eastAsia="ru-RU"/>
        </w:rPr>
      </w:pPr>
      <w:r w:rsidRPr="004E5768">
        <w:rPr>
          <w:rFonts w:ascii="Times New Roman" w:eastAsia="Times New Roman" w:hAnsi="Times New Roman" w:cs="Times New Roman"/>
          <w:sz w:val="28"/>
          <w:szCs w:val="28"/>
          <w:lang w:eastAsia="ru-RU"/>
        </w:rPr>
        <w:t xml:space="preserve">                                 </w:t>
      </w:r>
    </w:p>
    <w:p w14:paraId="27A2516A" w14:textId="77777777" w:rsidR="004E5768" w:rsidRPr="004E5768" w:rsidRDefault="004E5768" w:rsidP="004E5768">
      <w:pPr>
        <w:tabs>
          <w:tab w:val="left" w:pos="360"/>
        </w:tabs>
        <w:spacing w:after="0" w:line="276" w:lineRule="auto"/>
        <w:ind w:left="540" w:firstLine="540"/>
        <w:jc w:val="center"/>
        <w:rPr>
          <w:rFonts w:ascii="Times New Roman" w:eastAsia="Times New Roman" w:hAnsi="Times New Roman" w:cs="Times New Roman"/>
          <w:b/>
          <w:sz w:val="28"/>
          <w:szCs w:val="28"/>
          <w:lang w:eastAsia="ru-RU"/>
        </w:rPr>
      </w:pPr>
    </w:p>
    <w:p w14:paraId="1686C87F" w14:textId="3CE1ABF4" w:rsidR="004E5768" w:rsidRPr="004E5768" w:rsidRDefault="004E5768" w:rsidP="00EE0234">
      <w:pPr>
        <w:tabs>
          <w:tab w:val="left" w:pos="360"/>
        </w:tabs>
        <w:spacing w:after="0" w:line="276" w:lineRule="auto"/>
        <w:ind w:left="540" w:firstLine="540"/>
        <w:jc w:val="center"/>
        <w:rPr>
          <w:rFonts w:ascii="Times New Roman" w:eastAsia="Times New Roman" w:hAnsi="Times New Roman" w:cs="Times New Roman"/>
          <w:b/>
          <w:sz w:val="28"/>
          <w:szCs w:val="28"/>
          <w:lang w:eastAsia="ru-RU"/>
        </w:rPr>
      </w:pPr>
      <w:r w:rsidRPr="004E5768">
        <w:rPr>
          <w:rFonts w:ascii="Times New Roman" w:eastAsia="Times New Roman" w:hAnsi="Times New Roman" w:cs="Times New Roman"/>
          <w:b/>
          <w:sz w:val="28"/>
          <w:szCs w:val="28"/>
          <w:lang w:eastAsia="ru-RU"/>
        </w:rPr>
        <w:t xml:space="preserve">администрация </w:t>
      </w:r>
      <w:r w:rsidR="00EE0234" w:rsidRPr="00EE0234">
        <w:rPr>
          <w:rFonts w:ascii="Times New Roman" w:eastAsia="Calibri" w:hAnsi="Times New Roman" w:cs="Times New Roman"/>
          <w:b/>
          <w:sz w:val="28"/>
          <w:szCs w:val="28"/>
        </w:rPr>
        <w:t>Муниципального образования «Гунибский район»</w:t>
      </w:r>
      <w:r w:rsidRPr="004E5768">
        <w:rPr>
          <w:rFonts w:ascii="Times New Roman" w:eastAsia="Times New Roman" w:hAnsi="Times New Roman" w:cs="Times New Roman"/>
          <w:b/>
          <w:sz w:val="28"/>
          <w:szCs w:val="28"/>
          <w:lang w:eastAsia="ru-RU"/>
        </w:rPr>
        <w:t xml:space="preserve"> постановляет:</w:t>
      </w:r>
    </w:p>
    <w:p w14:paraId="4BC6730C" w14:textId="77777777" w:rsidR="004E5768" w:rsidRPr="004E5768" w:rsidRDefault="004E5768" w:rsidP="004E5768">
      <w:pPr>
        <w:tabs>
          <w:tab w:val="left" w:pos="360"/>
        </w:tabs>
        <w:spacing w:after="0" w:line="276" w:lineRule="auto"/>
        <w:ind w:left="540" w:firstLine="540"/>
        <w:jc w:val="both"/>
        <w:rPr>
          <w:rFonts w:ascii="Times New Roman" w:eastAsia="Times New Roman" w:hAnsi="Times New Roman" w:cs="Times New Roman"/>
          <w:b/>
          <w:sz w:val="2"/>
          <w:szCs w:val="2"/>
          <w:lang w:eastAsia="ru-RU"/>
        </w:rPr>
      </w:pPr>
    </w:p>
    <w:p w14:paraId="17387512" w14:textId="77777777" w:rsidR="004E5768" w:rsidRPr="004E5768" w:rsidRDefault="004E5768" w:rsidP="004E5768">
      <w:pPr>
        <w:numPr>
          <w:ilvl w:val="0"/>
          <w:numId w:val="4"/>
        </w:numPr>
        <w:tabs>
          <w:tab w:val="left" w:pos="360"/>
          <w:tab w:val="left" w:pos="851"/>
          <w:tab w:val="left" w:pos="993"/>
        </w:tabs>
        <w:spacing w:after="0" w:line="276" w:lineRule="auto"/>
        <w:ind w:left="0" w:firstLine="709"/>
        <w:jc w:val="both"/>
        <w:rPr>
          <w:rFonts w:ascii="Times New Roman" w:eastAsia="Times New Roman" w:hAnsi="Times New Roman" w:cs="Times New Roman"/>
          <w:sz w:val="28"/>
          <w:szCs w:val="28"/>
          <w:lang w:eastAsia="ru-RU"/>
        </w:rPr>
      </w:pPr>
      <w:r w:rsidRPr="004E5768">
        <w:rPr>
          <w:rFonts w:ascii="Times New Roman" w:eastAsia="Times New Roman" w:hAnsi="Times New Roman" w:cs="Times New Roman"/>
          <w:sz w:val="28"/>
          <w:szCs w:val="28"/>
          <w:lang w:eastAsia="ru-RU"/>
        </w:rPr>
        <w:t xml:space="preserve">Утвердить Административный регламент по предоставлению муниципальной услуги </w:t>
      </w:r>
      <w:bookmarkStart w:id="1" w:name="_Hlk192058990"/>
      <w:r w:rsidRPr="004E5768">
        <w:rPr>
          <w:rFonts w:ascii="Times New Roman" w:eastAsia="Times New Roman" w:hAnsi="Times New Roman" w:cs="Times New Roman"/>
          <w:sz w:val="28"/>
          <w:szCs w:val="28"/>
          <w:lang w:eastAsia="ru-RU"/>
        </w:rPr>
        <w:t>«Перевод жилого помещения в нежилое помещение или нежилого помещения в жилое помещение»</w:t>
      </w:r>
      <w:bookmarkEnd w:id="1"/>
      <w:r w:rsidRPr="004E5768">
        <w:rPr>
          <w:rFonts w:ascii="Times New Roman" w:eastAsia="Times New Roman" w:hAnsi="Times New Roman" w:cs="Times New Roman"/>
          <w:sz w:val="28"/>
          <w:szCs w:val="28"/>
          <w:lang w:eastAsia="ru-RU"/>
        </w:rPr>
        <w:t xml:space="preserve"> (Приложение №1).  </w:t>
      </w:r>
    </w:p>
    <w:p w14:paraId="6BEFE19E" w14:textId="77777777" w:rsidR="004E5768" w:rsidRPr="004E5768" w:rsidRDefault="004E5768" w:rsidP="004E5768">
      <w:pPr>
        <w:spacing w:after="0" w:line="276" w:lineRule="auto"/>
        <w:ind w:firstLine="709"/>
        <w:rPr>
          <w:rFonts w:ascii="Times New Roman" w:eastAsia="Times New Roman" w:hAnsi="Times New Roman" w:cs="Times New Roman"/>
          <w:sz w:val="2"/>
          <w:szCs w:val="2"/>
          <w:lang w:eastAsia="ru-RU"/>
        </w:rPr>
      </w:pPr>
    </w:p>
    <w:p w14:paraId="6CAF5F6F" w14:textId="79E7A838" w:rsidR="004E5768" w:rsidRPr="004E5768" w:rsidRDefault="004E5768" w:rsidP="004E5768">
      <w:pPr>
        <w:numPr>
          <w:ilvl w:val="0"/>
          <w:numId w:val="4"/>
        </w:numPr>
        <w:tabs>
          <w:tab w:val="left" w:pos="1134"/>
        </w:tabs>
        <w:spacing w:after="200" w:line="276" w:lineRule="auto"/>
        <w:ind w:left="0" w:firstLine="709"/>
        <w:contextualSpacing/>
        <w:jc w:val="both"/>
        <w:rPr>
          <w:rFonts w:ascii="Times New Roman" w:eastAsia="Times New Roman" w:hAnsi="Times New Roman" w:cs="Times New Roman"/>
          <w:bCs/>
          <w:sz w:val="28"/>
          <w:szCs w:val="28"/>
          <w:lang w:eastAsia="ru-RU"/>
        </w:rPr>
      </w:pPr>
      <w:r w:rsidRPr="004E5768">
        <w:rPr>
          <w:rFonts w:ascii="Times New Roman" w:eastAsia="Times New Roman" w:hAnsi="Times New Roman" w:cs="Times New Roman"/>
          <w:sz w:val="28"/>
          <w:szCs w:val="28"/>
          <w:lang w:eastAsia="ru-RU"/>
        </w:rPr>
        <w:t xml:space="preserve">Отдел </w:t>
      </w:r>
      <w:r w:rsidR="00682D45">
        <w:rPr>
          <w:rFonts w:ascii="Times New Roman" w:eastAsia="Times New Roman" w:hAnsi="Times New Roman" w:cs="Times New Roman"/>
          <w:sz w:val="28"/>
          <w:szCs w:val="28"/>
          <w:lang w:eastAsia="ru-RU"/>
        </w:rPr>
        <w:t>территориального</w:t>
      </w:r>
      <w:r w:rsidRPr="004E5768">
        <w:rPr>
          <w:rFonts w:ascii="Times New Roman" w:eastAsia="Times New Roman" w:hAnsi="Times New Roman" w:cs="Times New Roman"/>
          <w:sz w:val="28"/>
          <w:szCs w:val="28"/>
          <w:lang w:eastAsia="ru-RU"/>
        </w:rPr>
        <w:t xml:space="preserve"> </w:t>
      </w:r>
      <w:r w:rsidR="00682D45">
        <w:rPr>
          <w:rFonts w:ascii="Times New Roman" w:eastAsia="Times New Roman" w:hAnsi="Times New Roman" w:cs="Times New Roman"/>
          <w:sz w:val="28"/>
          <w:szCs w:val="28"/>
          <w:lang w:eastAsia="ru-RU"/>
        </w:rPr>
        <w:t>развития</w:t>
      </w:r>
      <w:r w:rsidRPr="004E5768">
        <w:rPr>
          <w:rFonts w:ascii="Times New Roman" w:eastAsia="Times New Roman" w:hAnsi="Times New Roman" w:cs="Times New Roman"/>
          <w:sz w:val="28"/>
          <w:szCs w:val="28"/>
          <w:lang w:eastAsia="ru-RU"/>
        </w:rPr>
        <w:t xml:space="preserve"> </w:t>
      </w:r>
      <w:r w:rsidR="00682D45">
        <w:rPr>
          <w:rFonts w:ascii="Times New Roman" w:eastAsia="Times New Roman" w:hAnsi="Times New Roman" w:cs="Times New Roman"/>
          <w:sz w:val="28"/>
          <w:szCs w:val="28"/>
          <w:lang w:eastAsia="ru-RU"/>
        </w:rPr>
        <w:t>и информации</w:t>
      </w:r>
      <w:r w:rsidRPr="004E5768">
        <w:rPr>
          <w:rFonts w:ascii="Times New Roman" w:eastAsia="Times New Roman" w:hAnsi="Times New Roman" w:cs="Times New Roman"/>
          <w:sz w:val="28"/>
          <w:szCs w:val="28"/>
          <w:lang w:eastAsia="ru-RU"/>
        </w:rPr>
        <w:t xml:space="preserve"> </w:t>
      </w:r>
      <w:r w:rsidR="00682D45" w:rsidRPr="00405581">
        <w:rPr>
          <w:rFonts w:ascii="Times New Roman" w:eastAsia="Times New Roman" w:hAnsi="Times New Roman" w:cs="Times New Roman"/>
          <w:sz w:val="28"/>
          <w:szCs w:val="28"/>
          <w:lang w:eastAsia="ru-RU"/>
        </w:rPr>
        <w:t xml:space="preserve">обеспечить </w:t>
      </w:r>
      <w:r w:rsidRPr="004E5768">
        <w:rPr>
          <w:rFonts w:ascii="Times New Roman" w:eastAsia="Times New Roman" w:hAnsi="Times New Roman" w:cs="Times New Roman"/>
          <w:sz w:val="28"/>
          <w:szCs w:val="28"/>
          <w:lang w:eastAsia="ru-RU"/>
        </w:rPr>
        <w:t xml:space="preserve">размещение административного регламента по предоставлению муниципальной услуги на официальном сайте Администрации городского округа </w:t>
      </w:r>
      <w:r w:rsidR="00682D45" w:rsidRPr="00FD0E3A">
        <w:rPr>
          <w:rFonts w:ascii="Times New Roman" w:hAnsi="Times New Roman" w:cs="Times New Roman"/>
          <w:sz w:val="28"/>
          <w:szCs w:val="28"/>
        </w:rPr>
        <w:t>Муниципального образования «Гунибский район</w:t>
      </w:r>
      <w:r w:rsidR="00682D45">
        <w:rPr>
          <w:rFonts w:ascii="Times New Roman" w:hAnsi="Times New Roman" w:cs="Times New Roman"/>
          <w:sz w:val="28"/>
          <w:szCs w:val="28"/>
        </w:rPr>
        <w:t>»</w:t>
      </w:r>
      <w:r w:rsidRPr="004E5768">
        <w:rPr>
          <w:rFonts w:ascii="Times New Roman" w:eastAsia="Times New Roman" w:hAnsi="Times New Roman" w:cs="Times New Roman"/>
          <w:sz w:val="28"/>
          <w:szCs w:val="28"/>
          <w:lang w:eastAsia="ru-RU"/>
        </w:rPr>
        <w:t xml:space="preserve"> в сети Интернет. </w:t>
      </w:r>
    </w:p>
    <w:p w14:paraId="1EED1B0A" w14:textId="6A654641" w:rsidR="004E5768" w:rsidRPr="004E5768" w:rsidRDefault="004E5768" w:rsidP="004E5768">
      <w:pPr>
        <w:numPr>
          <w:ilvl w:val="0"/>
          <w:numId w:val="4"/>
        </w:numPr>
        <w:tabs>
          <w:tab w:val="left" w:pos="1134"/>
        </w:tabs>
        <w:spacing w:after="200" w:line="276" w:lineRule="auto"/>
        <w:ind w:left="0" w:firstLine="709"/>
        <w:contextualSpacing/>
        <w:jc w:val="both"/>
        <w:rPr>
          <w:rFonts w:ascii="Times New Roman" w:eastAsia="Times New Roman" w:hAnsi="Times New Roman" w:cs="Times New Roman"/>
          <w:bCs/>
          <w:sz w:val="28"/>
          <w:szCs w:val="28"/>
          <w:lang w:eastAsia="ru-RU"/>
        </w:rPr>
      </w:pPr>
      <w:r w:rsidRPr="004E5768">
        <w:rPr>
          <w:rFonts w:ascii="Times New Roman" w:eastAsia="Times New Roman" w:hAnsi="Times New Roman" w:cs="Times New Roman"/>
          <w:bCs/>
          <w:sz w:val="28"/>
          <w:szCs w:val="28"/>
          <w:lang w:eastAsia="ru-RU"/>
        </w:rPr>
        <w:t xml:space="preserve">Признать утратившим силу Постановление администрации городского округа </w:t>
      </w:r>
      <w:r w:rsidR="00682D45" w:rsidRPr="00FD0E3A">
        <w:rPr>
          <w:rFonts w:ascii="Times New Roman" w:hAnsi="Times New Roman" w:cs="Times New Roman"/>
          <w:sz w:val="28"/>
          <w:szCs w:val="28"/>
        </w:rPr>
        <w:t>Муниципального образования «Гунибский район</w:t>
      </w:r>
      <w:r w:rsidR="00682D45">
        <w:rPr>
          <w:rFonts w:ascii="Times New Roman" w:hAnsi="Times New Roman" w:cs="Times New Roman"/>
          <w:sz w:val="28"/>
          <w:szCs w:val="28"/>
        </w:rPr>
        <w:t>»</w:t>
      </w:r>
      <w:r w:rsidRPr="004E5768">
        <w:rPr>
          <w:rFonts w:ascii="Times New Roman" w:eastAsia="Times New Roman" w:hAnsi="Times New Roman" w:cs="Times New Roman"/>
          <w:bCs/>
          <w:sz w:val="28"/>
          <w:szCs w:val="28"/>
          <w:lang w:eastAsia="ru-RU"/>
        </w:rPr>
        <w:t xml:space="preserve"> Административный регламент по предоставлению муниципальной услуги «Перевод жилого помещения в нежилое помещение или нежилого помещения в жилое помещение» от 04.06.2020 № 428.</w:t>
      </w:r>
    </w:p>
    <w:p w14:paraId="09330FE6" w14:textId="77777777" w:rsidR="004E5768" w:rsidRPr="004E5768" w:rsidRDefault="004E5768" w:rsidP="004E5768">
      <w:pPr>
        <w:tabs>
          <w:tab w:val="left" w:pos="1134"/>
        </w:tabs>
        <w:spacing w:after="200" w:line="276" w:lineRule="auto"/>
        <w:contextualSpacing/>
        <w:jc w:val="both"/>
        <w:rPr>
          <w:rFonts w:ascii="Times New Roman" w:eastAsia="Times New Roman" w:hAnsi="Times New Roman" w:cs="Times New Roman"/>
          <w:bCs/>
          <w:sz w:val="28"/>
          <w:szCs w:val="28"/>
          <w:lang w:eastAsia="ru-RU"/>
        </w:rPr>
      </w:pPr>
    </w:p>
    <w:p w14:paraId="28987B69" w14:textId="19EB8C99" w:rsidR="00682D45" w:rsidRPr="00251E70" w:rsidRDefault="00435618" w:rsidP="00682D45">
      <w:pPr>
        <w:spacing w:after="0" w:line="240" w:lineRule="auto"/>
        <w:ind w:left="510"/>
        <w:rPr>
          <w:rFonts w:ascii="Times New Roman" w:hAnsi="Times New Roman" w:cs="Times New Roman"/>
          <w:b/>
          <w:sz w:val="26"/>
          <w:szCs w:val="26"/>
        </w:rPr>
      </w:pPr>
      <w:r>
        <w:rPr>
          <w:rFonts w:ascii="Times New Roman" w:hAnsi="Times New Roman" w:cs="Times New Roman"/>
          <w:b/>
          <w:sz w:val="26"/>
          <w:szCs w:val="26"/>
        </w:rPr>
        <w:t xml:space="preserve">    </w:t>
      </w:r>
      <w:r w:rsidR="00682D45" w:rsidRPr="00251E70">
        <w:rPr>
          <w:rFonts w:ascii="Times New Roman" w:hAnsi="Times New Roman" w:cs="Times New Roman"/>
          <w:b/>
          <w:sz w:val="26"/>
          <w:szCs w:val="26"/>
        </w:rPr>
        <w:t>Глав</w:t>
      </w:r>
      <w:r>
        <w:rPr>
          <w:rFonts w:ascii="Times New Roman" w:hAnsi="Times New Roman" w:cs="Times New Roman"/>
          <w:b/>
          <w:sz w:val="26"/>
          <w:szCs w:val="26"/>
        </w:rPr>
        <w:t>а</w:t>
      </w:r>
      <w:r w:rsidR="00682D45" w:rsidRPr="00251E70">
        <w:rPr>
          <w:rFonts w:ascii="Times New Roman" w:hAnsi="Times New Roman" w:cs="Times New Roman"/>
          <w:b/>
          <w:sz w:val="26"/>
          <w:szCs w:val="26"/>
        </w:rPr>
        <w:t xml:space="preserve"> Администрации </w:t>
      </w:r>
    </w:p>
    <w:p w14:paraId="7CC3298E" w14:textId="6509A59F" w:rsidR="00682D45" w:rsidRDefault="00682D45" w:rsidP="00682D45">
      <w:pPr>
        <w:spacing w:after="0" w:line="240" w:lineRule="auto"/>
        <w:ind w:left="510"/>
        <w:rPr>
          <w:rFonts w:ascii="Times New Roman" w:hAnsi="Times New Roman" w:cs="Times New Roman"/>
          <w:b/>
          <w:sz w:val="26"/>
          <w:szCs w:val="26"/>
        </w:rPr>
      </w:pPr>
      <w:r>
        <w:rPr>
          <w:rFonts w:ascii="Times New Roman" w:hAnsi="Times New Roman" w:cs="Times New Roman"/>
          <w:b/>
          <w:sz w:val="26"/>
          <w:szCs w:val="26"/>
        </w:rPr>
        <w:t xml:space="preserve">    МО «Гунибский район»</w:t>
      </w:r>
      <w:r w:rsidRPr="00251E70">
        <w:rPr>
          <w:rFonts w:ascii="Times New Roman" w:hAnsi="Times New Roman" w:cs="Times New Roman"/>
          <w:b/>
          <w:sz w:val="26"/>
          <w:szCs w:val="26"/>
        </w:rPr>
        <w:t xml:space="preserve">                                                </w:t>
      </w:r>
      <w:r w:rsidR="00435618">
        <w:rPr>
          <w:rFonts w:ascii="Times New Roman" w:hAnsi="Times New Roman" w:cs="Times New Roman"/>
          <w:b/>
          <w:sz w:val="26"/>
          <w:szCs w:val="26"/>
        </w:rPr>
        <w:t>Р</w:t>
      </w:r>
      <w:r w:rsidRPr="00251E70">
        <w:rPr>
          <w:rFonts w:ascii="Times New Roman" w:hAnsi="Times New Roman" w:cs="Times New Roman"/>
          <w:b/>
          <w:sz w:val="26"/>
          <w:szCs w:val="26"/>
        </w:rPr>
        <w:t xml:space="preserve">. </w:t>
      </w:r>
      <w:r w:rsidR="00435618">
        <w:rPr>
          <w:rFonts w:ascii="Times New Roman" w:hAnsi="Times New Roman" w:cs="Times New Roman"/>
          <w:b/>
          <w:sz w:val="26"/>
          <w:szCs w:val="26"/>
        </w:rPr>
        <w:t>Гусейнов</w:t>
      </w:r>
      <w:r w:rsidRPr="00251E70">
        <w:rPr>
          <w:rFonts w:ascii="Times New Roman" w:hAnsi="Times New Roman" w:cs="Times New Roman"/>
          <w:b/>
          <w:sz w:val="26"/>
          <w:szCs w:val="26"/>
        </w:rPr>
        <w:t xml:space="preserve"> </w:t>
      </w:r>
      <w:bookmarkStart w:id="2" w:name="_GoBack"/>
      <w:bookmarkEnd w:id="2"/>
    </w:p>
    <w:p w14:paraId="3E23AD36" w14:textId="77777777" w:rsidR="00B3309A" w:rsidRPr="00251E70" w:rsidRDefault="00B3309A" w:rsidP="00682D45">
      <w:pPr>
        <w:spacing w:after="0" w:line="240" w:lineRule="auto"/>
        <w:ind w:left="510"/>
        <w:rPr>
          <w:rFonts w:ascii="Times New Roman" w:hAnsi="Times New Roman" w:cs="Times New Roman"/>
          <w:b/>
          <w:sz w:val="26"/>
          <w:szCs w:val="26"/>
        </w:rPr>
      </w:pPr>
    </w:p>
    <w:p w14:paraId="06F5A60D" w14:textId="0B53CAD1" w:rsidR="004E5768" w:rsidRDefault="004E5768" w:rsidP="004E5768">
      <w:pPr>
        <w:spacing w:after="0" w:line="240" w:lineRule="auto"/>
        <w:rPr>
          <w:rFonts w:ascii="Times New Roman" w:eastAsia="Times New Roman" w:hAnsi="Times New Roman" w:cs="Times New Roman"/>
          <w:b/>
          <w:sz w:val="28"/>
          <w:szCs w:val="28"/>
          <w:lang w:eastAsia="ru-RU"/>
        </w:rPr>
      </w:pPr>
    </w:p>
    <w:p w14:paraId="2D29B096" w14:textId="33682443" w:rsidR="004E5768" w:rsidRDefault="004E5768" w:rsidP="004E5768">
      <w:pPr>
        <w:spacing w:after="0" w:line="240" w:lineRule="auto"/>
        <w:rPr>
          <w:rFonts w:ascii="Times New Roman" w:eastAsia="Times New Roman" w:hAnsi="Times New Roman" w:cs="Times New Roman"/>
          <w:b/>
          <w:sz w:val="28"/>
          <w:szCs w:val="28"/>
          <w:lang w:eastAsia="ru-RU"/>
        </w:rPr>
      </w:pPr>
    </w:p>
    <w:p w14:paraId="3D43F9E7" w14:textId="73D6EB68" w:rsidR="004E5768" w:rsidRDefault="004E5768" w:rsidP="004E5768">
      <w:pPr>
        <w:spacing w:after="0" w:line="240" w:lineRule="auto"/>
        <w:rPr>
          <w:rFonts w:ascii="Times New Roman" w:eastAsia="Times New Roman" w:hAnsi="Times New Roman" w:cs="Times New Roman"/>
          <w:b/>
          <w:sz w:val="28"/>
          <w:szCs w:val="28"/>
          <w:lang w:eastAsia="ru-RU"/>
        </w:rPr>
      </w:pPr>
    </w:p>
    <w:p w14:paraId="1711E27B" w14:textId="242A392A" w:rsidR="004E5768" w:rsidRDefault="004E5768" w:rsidP="004E5768">
      <w:pPr>
        <w:spacing w:after="0" w:line="240" w:lineRule="auto"/>
        <w:rPr>
          <w:rFonts w:ascii="Times New Roman" w:eastAsia="Times New Roman" w:hAnsi="Times New Roman" w:cs="Times New Roman"/>
          <w:b/>
          <w:sz w:val="28"/>
          <w:szCs w:val="28"/>
          <w:lang w:eastAsia="ru-RU"/>
        </w:rPr>
      </w:pPr>
    </w:p>
    <w:p w14:paraId="02DFC7BE" w14:textId="5DFE8270" w:rsidR="004E5768" w:rsidRDefault="004E5768" w:rsidP="004E5768">
      <w:pPr>
        <w:spacing w:after="0" w:line="240" w:lineRule="auto"/>
        <w:rPr>
          <w:rFonts w:ascii="Times New Roman" w:eastAsia="Times New Roman" w:hAnsi="Times New Roman" w:cs="Times New Roman"/>
          <w:b/>
          <w:sz w:val="28"/>
          <w:szCs w:val="28"/>
          <w:lang w:eastAsia="ru-RU"/>
        </w:rPr>
      </w:pPr>
    </w:p>
    <w:p w14:paraId="0FB601E8" w14:textId="77777777" w:rsidR="00682D45" w:rsidRDefault="00682D45" w:rsidP="00682D45">
      <w:pPr>
        <w:pStyle w:val="ConsPlusNormal"/>
        <w:jc w:val="right"/>
        <w:rPr>
          <w:rFonts w:ascii="Times New Roman" w:hAnsi="Times New Roman" w:cs="Times New Roman"/>
          <w:sz w:val="24"/>
          <w:szCs w:val="24"/>
        </w:rPr>
      </w:pPr>
    </w:p>
    <w:p w14:paraId="5473CBC4" w14:textId="77777777" w:rsidR="00682D45" w:rsidRPr="0082515C" w:rsidRDefault="00682D45" w:rsidP="00682D45">
      <w:pPr>
        <w:shd w:val="clear" w:color="auto" w:fill="FFFFFF"/>
        <w:tabs>
          <w:tab w:val="left" w:pos="426"/>
        </w:tabs>
        <w:spacing w:after="0" w:line="240" w:lineRule="auto"/>
        <w:ind w:right="23"/>
        <w:jc w:val="center"/>
        <w:rPr>
          <w:rFonts w:ascii="Times New Roman" w:eastAsia="Times New Roman" w:hAnsi="Times New Roman" w:cs="Times New Roman"/>
          <w:color w:val="000000"/>
          <w:sz w:val="24"/>
          <w:szCs w:val="24"/>
          <w:lang w:eastAsia="ru-RU"/>
        </w:rPr>
      </w:pPr>
      <w:r w:rsidRPr="0082515C">
        <w:rPr>
          <w:rFonts w:ascii="Times New Roman" w:eastAsia="Times New Roman" w:hAnsi="Times New Roman" w:cs="Times New Roman"/>
          <w:color w:val="000000"/>
          <w:sz w:val="24"/>
          <w:szCs w:val="24"/>
          <w:lang w:eastAsia="ru-RU"/>
        </w:rPr>
        <w:t>ЛИСТ СОГЛАСОВАНИЯ</w:t>
      </w:r>
    </w:p>
    <w:p w14:paraId="795CF7AA" w14:textId="77777777" w:rsidR="00682D45" w:rsidRPr="0082515C" w:rsidRDefault="00682D45" w:rsidP="0068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val="x-none" w:eastAsia="x-none"/>
        </w:rPr>
      </w:pPr>
      <w:r w:rsidRPr="0082515C">
        <w:rPr>
          <w:rFonts w:ascii="Times New Roman" w:eastAsia="Times New Roman" w:hAnsi="Times New Roman" w:cs="Times New Roman"/>
          <w:color w:val="000000"/>
          <w:sz w:val="24"/>
          <w:szCs w:val="24"/>
          <w:lang w:val="x-none" w:eastAsia="x-none"/>
        </w:rPr>
        <w:t xml:space="preserve">к </w:t>
      </w:r>
      <w:r>
        <w:rPr>
          <w:rFonts w:ascii="Times New Roman" w:eastAsia="Times New Roman" w:hAnsi="Times New Roman" w:cs="Times New Roman"/>
          <w:color w:val="000000"/>
          <w:sz w:val="24"/>
          <w:szCs w:val="24"/>
          <w:lang w:val="x-none" w:eastAsia="x-none"/>
        </w:rPr>
        <w:t>постановлению</w:t>
      </w:r>
      <w:r w:rsidRPr="0082515C">
        <w:rPr>
          <w:rFonts w:ascii="Times New Roman" w:eastAsia="Times New Roman" w:hAnsi="Times New Roman" w:cs="Times New Roman"/>
          <w:color w:val="000000"/>
          <w:sz w:val="24"/>
          <w:szCs w:val="24"/>
          <w:lang w:val="x-none" w:eastAsia="x-none"/>
        </w:rPr>
        <w:t xml:space="preserve"> Администрации </w:t>
      </w:r>
      <w:r>
        <w:rPr>
          <w:rFonts w:ascii="Times New Roman" w:eastAsia="Times New Roman" w:hAnsi="Times New Roman" w:cs="Times New Roman"/>
          <w:color w:val="000000"/>
          <w:sz w:val="24"/>
          <w:szCs w:val="24"/>
          <w:lang w:eastAsia="x-none"/>
        </w:rPr>
        <w:t>МО</w:t>
      </w:r>
      <w:r w:rsidRPr="0082515C">
        <w:rPr>
          <w:rFonts w:ascii="Times New Roman" w:eastAsia="Times New Roman" w:hAnsi="Times New Roman" w:cs="Times New Roman"/>
          <w:color w:val="000000"/>
          <w:sz w:val="24"/>
          <w:szCs w:val="24"/>
          <w:lang w:eastAsia="x-none"/>
        </w:rPr>
        <w:t xml:space="preserve"> </w:t>
      </w:r>
      <w:r w:rsidRPr="0082515C">
        <w:rPr>
          <w:rFonts w:ascii="Times New Roman" w:eastAsia="Times New Roman" w:hAnsi="Times New Roman" w:cs="Times New Roman"/>
          <w:color w:val="000000"/>
          <w:sz w:val="24"/>
          <w:szCs w:val="24"/>
          <w:lang w:val="x-none" w:eastAsia="x-none"/>
        </w:rPr>
        <w:t xml:space="preserve"> «</w:t>
      </w:r>
      <w:r>
        <w:rPr>
          <w:rFonts w:ascii="Times New Roman" w:eastAsia="Times New Roman" w:hAnsi="Times New Roman" w:cs="Times New Roman"/>
          <w:color w:val="000000"/>
          <w:sz w:val="24"/>
          <w:szCs w:val="24"/>
          <w:lang w:eastAsia="x-none"/>
        </w:rPr>
        <w:t>Гунибский район</w:t>
      </w:r>
      <w:r w:rsidRPr="0082515C">
        <w:rPr>
          <w:rFonts w:ascii="Times New Roman" w:eastAsia="Times New Roman" w:hAnsi="Times New Roman" w:cs="Times New Roman"/>
          <w:color w:val="000000"/>
          <w:sz w:val="24"/>
          <w:szCs w:val="24"/>
          <w:lang w:val="x-none" w:eastAsia="x-none"/>
        </w:rPr>
        <w:t>»</w:t>
      </w:r>
    </w:p>
    <w:p w14:paraId="7E963050" w14:textId="77777777" w:rsidR="00682D45" w:rsidRPr="0082515C" w:rsidRDefault="00682D45" w:rsidP="0068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val="x-none" w:eastAsia="x-none"/>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261"/>
      </w:tblGrid>
      <w:tr w:rsidR="00682D45" w:rsidRPr="0082515C" w14:paraId="790C5197" w14:textId="77777777" w:rsidTr="00A50528">
        <w:trPr>
          <w:trHeight w:val="293"/>
          <w:jc w:val="center"/>
        </w:trPr>
        <w:tc>
          <w:tcPr>
            <w:tcW w:w="5670" w:type="dxa"/>
          </w:tcPr>
          <w:p w14:paraId="62C85B21" w14:textId="77777777" w:rsidR="00682D45" w:rsidRPr="0082515C" w:rsidRDefault="00682D45" w:rsidP="00A505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2515C">
              <w:rPr>
                <w:rFonts w:ascii="Times New Roman" w:eastAsia="Times New Roman" w:hAnsi="Times New Roman" w:cs="Times New Roman"/>
                <w:sz w:val="24"/>
                <w:szCs w:val="24"/>
                <w:lang w:eastAsia="ru-RU"/>
              </w:rPr>
              <w:t>Должность</w:t>
            </w:r>
          </w:p>
        </w:tc>
        <w:tc>
          <w:tcPr>
            <w:tcW w:w="3261" w:type="dxa"/>
          </w:tcPr>
          <w:p w14:paraId="3B5CFABF" w14:textId="77777777" w:rsidR="00682D45" w:rsidRPr="0082515C" w:rsidRDefault="00682D45" w:rsidP="00A505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2515C">
              <w:rPr>
                <w:rFonts w:ascii="Times New Roman" w:eastAsia="Times New Roman" w:hAnsi="Times New Roman" w:cs="Times New Roman"/>
                <w:sz w:val="24"/>
                <w:szCs w:val="24"/>
                <w:lang w:eastAsia="ru-RU"/>
              </w:rPr>
              <w:t>Фамилия, инициалы</w:t>
            </w:r>
          </w:p>
        </w:tc>
      </w:tr>
      <w:tr w:rsidR="00682D45" w:rsidRPr="0082515C" w14:paraId="1F5784D7" w14:textId="77777777" w:rsidTr="00A50528">
        <w:trPr>
          <w:trHeight w:val="246"/>
          <w:jc w:val="center"/>
        </w:trPr>
        <w:tc>
          <w:tcPr>
            <w:tcW w:w="5670" w:type="dxa"/>
          </w:tcPr>
          <w:p w14:paraId="68A316BF" w14:textId="1108BDA0" w:rsidR="00682D45" w:rsidRPr="0082515C" w:rsidRDefault="00682D45" w:rsidP="00282F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w:t>
            </w:r>
            <w:r w:rsidR="00282F3B">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администрации МО «Гунибский район»</w:t>
            </w:r>
          </w:p>
        </w:tc>
        <w:tc>
          <w:tcPr>
            <w:tcW w:w="3261" w:type="dxa"/>
          </w:tcPr>
          <w:p w14:paraId="53AC9831" w14:textId="6BF6DF1B" w:rsidR="00682D45" w:rsidRPr="0082515C" w:rsidRDefault="00282F3B" w:rsidP="00282F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Гусейнов</w:t>
            </w:r>
            <w:r w:rsidR="00682D4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00682D4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Р</w:t>
            </w:r>
            <w:r w:rsidR="00682D45">
              <w:rPr>
                <w:rFonts w:ascii="Times New Roman" w:eastAsia="Times New Roman" w:hAnsi="Times New Roman" w:cs="Times New Roman"/>
                <w:sz w:val="24"/>
                <w:szCs w:val="24"/>
                <w:lang w:eastAsia="ru-RU"/>
              </w:rPr>
              <w:t>.</w:t>
            </w:r>
          </w:p>
        </w:tc>
      </w:tr>
      <w:tr w:rsidR="00682D45" w:rsidRPr="0082515C" w14:paraId="2CCC2569" w14:textId="77777777" w:rsidTr="00A50528">
        <w:trPr>
          <w:trHeight w:val="225"/>
          <w:jc w:val="center"/>
        </w:trPr>
        <w:tc>
          <w:tcPr>
            <w:tcW w:w="5670" w:type="dxa"/>
          </w:tcPr>
          <w:p w14:paraId="7B8FFB4D" w14:textId="77777777" w:rsidR="00682D45" w:rsidRDefault="00682D45" w:rsidP="00A505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Юрист Администрации МО «Гунибский район»</w:t>
            </w:r>
          </w:p>
        </w:tc>
        <w:tc>
          <w:tcPr>
            <w:tcW w:w="3261" w:type="dxa"/>
          </w:tcPr>
          <w:p w14:paraId="5DA8B8F3" w14:textId="77777777" w:rsidR="00682D45" w:rsidRPr="0082515C" w:rsidRDefault="00682D45" w:rsidP="00A505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Гаджиева А.А.</w:t>
            </w:r>
          </w:p>
        </w:tc>
      </w:tr>
      <w:tr w:rsidR="00682D45" w:rsidRPr="0082515C" w14:paraId="6AEFA6F1" w14:textId="77777777" w:rsidTr="00A50528">
        <w:trPr>
          <w:trHeight w:val="403"/>
          <w:jc w:val="center"/>
        </w:trPr>
        <w:tc>
          <w:tcPr>
            <w:tcW w:w="5670" w:type="dxa"/>
          </w:tcPr>
          <w:p w14:paraId="2EC3EC89" w14:textId="49A37C82" w:rsidR="00682D45" w:rsidRPr="0082515C" w:rsidRDefault="00682D45" w:rsidP="00A505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2515C">
              <w:rPr>
                <w:rFonts w:ascii="Times New Roman" w:eastAsia="Times New Roman" w:hAnsi="Times New Roman" w:cs="Times New Roman"/>
                <w:b/>
                <w:sz w:val="24"/>
                <w:szCs w:val="24"/>
                <w:lang w:eastAsia="ru-RU"/>
              </w:rPr>
              <w:t>Подготовлено:</w:t>
            </w:r>
            <w:r>
              <w:rPr>
                <w:rFonts w:ascii="Times New Roman" w:eastAsia="Times New Roman" w:hAnsi="Times New Roman" w:cs="Times New Roman"/>
                <w:sz w:val="24"/>
                <w:szCs w:val="24"/>
                <w:lang w:eastAsia="ru-RU"/>
              </w:rPr>
              <w:t xml:space="preserve"> </w:t>
            </w:r>
            <w:r w:rsidR="00A50528">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ам.</w:t>
            </w:r>
            <w:r w:rsidR="00A50528">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ачальника МКУ «отдел</w:t>
            </w:r>
            <w:r w:rsidRPr="0082515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w:t>
            </w:r>
            <w:r w:rsidRPr="0082515C">
              <w:rPr>
                <w:rFonts w:ascii="Times New Roman" w:eastAsia="Times New Roman" w:hAnsi="Times New Roman" w:cs="Times New Roman"/>
                <w:sz w:val="24"/>
                <w:szCs w:val="24"/>
                <w:lang w:eastAsia="ru-RU"/>
              </w:rPr>
              <w:t>рхитектуры</w:t>
            </w:r>
            <w:r>
              <w:rPr>
                <w:rFonts w:ascii="Times New Roman" w:eastAsia="Times New Roman" w:hAnsi="Times New Roman" w:cs="Times New Roman"/>
                <w:sz w:val="24"/>
                <w:szCs w:val="24"/>
                <w:lang w:eastAsia="ru-RU"/>
              </w:rPr>
              <w:t xml:space="preserve"> и Строительства» МО «Гунибский район»</w:t>
            </w:r>
          </w:p>
        </w:tc>
        <w:tc>
          <w:tcPr>
            <w:tcW w:w="3261" w:type="dxa"/>
          </w:tcPr>
          <w:p w14:paraId="2D5610DF" w14:textId="77777777" w:rsidR="00682D45" w:rsidRPr="0082515C" w:rsidRDefault="00682D45" w:rsidP="00A505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Чупанов Ч.И.</w:t>
            </w:r>
          </w:p>
          <w:p w14:paraId="59D21154" w14:textId="77777777" w:rsidR="00682D45" w:rsidRPr="0082515C" w:rsidRDefault="00682D45" w:rsidP="00A505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06E46D2E" w14:textId="77777777" w:rsidR="00682D45" w:rsidRPr="0082515C" w:rsidRDefault="00682D45" w:rsidP="00682D4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43D3A55" w14:textId="77777777" w:rsidR="00682D45" w:rsidRPr="0082515C" w:rsidRDefault="00682D45" w:rsidP="0068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val="x-none" w:eastAsia="x-none"/>
        </w:rPr>
      </w:pPr>
      <w:r w:rsidRPr="0082515C">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color w:val="000000"/>
          <w:sz w:val="24"/>
          <w:szCs w:val="24"/>
          <w:lang w:val="x-none" w:eastAsia="x-none"/>
        </w:rPr>
        <w:t>Постановлени</w:t>
      </w:r>
      <w:r w:rsidRPr="0082515C">
        <w:rPr>
          <w:rFonts w:ascii="Times New Roman" w:eastAsia="Times New Roman" w:hAnsi="Times New Roman" w:cs="Times New Roman"/>
          <w:color w:val="000000"/>
          <w:sz w:val="24"/>
          <w:szCs w:val="24"/>
          <w:lang w:val="x-none" w:eastAsia="x-none"/>
        </w:rPr>
        <w:t>е разослать:</w:t>
      </w:r>
    </w:p>
    <w:p w14:paraId="3BF38055" w14:textId="77777777" w:rsidR="00682D45" w:rsidRPr="0082515C" w:rsidRDefault="00682D45" w:rsidP="00682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x-none" w:eastAsia="x-none"/>
        </w:rPr>
      </w:pPr>
    </w:p>
    <w:p w14:paraId="078F123A" w14:textId="77777777" w:rsidR="00682D45" w:rsidRPr="0082515C" w:rsidRDefault="00682D45" w:rsidP="00682D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дело - 2 экз., МКУ «отдел Архитектуры и Строительства», МКУ «ИЦ», регистр. </w:t>
      </w:r>
      <w:r w:rsidRPr="0082515C">
        <w:rPr>
          <w:rFonts w:ascii="Times New Roman" w:eastAsia="Times New Roman" w:hAnsi="Times New Roman" w:cs="Times New Roman"/>
          <w:sz w:val="24"/>
          <w:szCs w:val="24"/>
          <w:lang w:eastAsia="ru-RU"/>
        </w:rPr>
        <w:t xml:space="preserve">  </w:t>
      </w:r>
    </w:p>
    <w:p w14:paraId="07DEE84C" w14:textId="77777777" w:rsidR="004E5768" w:rsidRPr="004E5768" w:rsidRDefault="004E5768" w:rsidP="004E5768">
      <w:pPr>
        <w:spacing w:after="0" w:line="240" w:lineRule="auto"/>
        <w:rPr>
          <w:rFonts w:ascii="Times New Roman" w:eastAsia="Times New Roman" w:hAnsi="Times New Roman" w:cs="Times New Roman"/>
          <w:sz w:val="28"/>
          <w:szCs w:val="28"/>
          <w:lang w:eastAsia="ru-RU"/>
        </w:rPr>
      </w:pPr>
    </w:p>
    <w:p w14:paraId="0BDFF557" w14:textId="77777777" w:rsidR="00682D45" w:rsidRDefault="00682D45">
      <w:pPr>
        <w:pStyle w:val="ConsPlusNormal"/>
        <w:jc w:val="right"/>
        <w:outlineLvl w:val="0"/>
        <w:rPr>
          <w:rFonts w:ascii="Times New Roman" w:hAnsi="Times New Roman" w:cs="Times New Roman"/>
          <w:sz w:val="24"/>
          <w:szCs w:val="24"/>
        </w:rPr>
      </w:pPr>
    </w:p>
    <w:p w14:paraId="29D3BDC8" w14:textId="77777777" w:rsidR="00682D45" w:rsidRDefault="00682D45">
      <w:pPr>
        <w:pStyle w:val="ConsPlusNormal"/>
        <w:jc w:val="right"/>
        <w:outlineLvl w:val="0"/>
        <w:rPr>
          <w:rFonts w:ascii="Times New Roman" w:hAnsi="Times New Roman" w:cs="Times New Roman"/>
          <w:sz w:val="24"/>
          <w:szCs w:val="24"/>
        </w:rPr>
      </w:pPr>
    </w:p>
    <w:p w14:paraId="3B247DD2" w14:textId="77777777" w:rsidR="00682D45" w:rsidRDefault="00682D45">
      <w:pPr>
        <w:pStyle w:val="ConsPlusNormal"/>
        <w:jc w:val="right"/>
        <w:outlineLvl w:val="0"/>
        <w:rPr>
          <w:rFonts w:ascii="Times New Roman" w:hAnsi="Times New Roman" w:cs="Times New Roman"/>
          <w:sz w:val="24"/>
          <w:szCs w:val="24"/>
        </w:rPr>
      </w:pPr>
    </w:p>
    <w:p w14:paraId="01FBA4CE" w14:textId="77777777" w:rsidR="00682D45" w:rsidRDefault="00682D45">
      <w:pPr>
        <w:pStyle w:val="ConsPlusNormal"/>
        <w:jc w:val="right"/>
        <w:outlineLvl w:val="0"/>
        <w:rPr>
          <w:rFonts w:ascii="Times New Roman" w:hAnsi="Times New Roman" w:cs="Times New Roman"/>
          <w:sz w:val="24"/>
          <w:szCs w:val="24"/>
        </w:rPr>
      </w:pPr>
    </w:p>
    <w:p w14:paraId="2DEE1933" w14:textId="77777777" w:rsidR="00682D45" w:rsidRDefault="00682D45">
      <w:pPr>
        <w:pStyle w:val="ConsPlusNormal"/>
        <w:jc w:val="right"/>
        <w:outlineLvl w:val="0"/>
        <w:rPr>
          <w:rFonts w:ascii="Times New Roman" w:hAnsi="Times New Roman" w:cs="Times New Roman"/>
          <w:sz w:val="24"/>
          <w:szCs w:val="24"/>
        </w:rPr>
      </w:pPr>
    </w:p>
    <w:p w14:paraId="2249935F" w14:textId="77777777" w:rsidR="00682D45" w:rsidRDefault="00682D45">
      <w:pPr>
        <w:pStyle w:val="ConsPlusNormal"/>
        <w:jc w:val="right"/>
        <w:outlineLvl w:val="0"/>
        <w:rPr>
          <w:rFonts w:ascii="Times New Roman" w:hAnsi="Times New Roman" w:cs="Times New Roman"/>
          <w:sz w:val="24"/>
          <w:szCs w:val="24"/>
        </w:rPr>
      </w:pPr>
    </w:p>
    <w:p w14:paraId="7BA765D2" w14:textId="77777777" w:rsidR="00682D45" w:rsidRDefault="00682D45">
      <w:pPr>
        <w:pStyle w:val="ConsPlusNormal"/>
        <w:jc w:val="right"/>
        <w:outlineLvl w:val="0"/>
        <w:rPr>
          <w:rFonts w:ascii="Times New Roman" w:hAnsi="Times New Roman" w:cs="Times New Roman"/>
          <w:sz w:val="24"/>
          <w:szCs w:val="24"/>
        </w:rPr>
      </w:pPr>
    </w:p>
    <w:p w14:paraId="5FFA1FF9" w14:textId="77777777" w:rsidR="00682D45" w:rsidRDefault="00682D45">
      <w:pPr>
        <w:pStyle w:val="ConsPlusNormal"/>
        <w:jc w:val="right"/>
        <w:outlineLvl w:val="0"/>
        <w:rPr>
          <w:rFonts w:ascii="Times New Roman" w:hAnsi="Times New Roman" w:cs="Times New Roman"/>
          <w:sz w:val="24"/>
          <w:szCs w:val="24"/>
        </w:rPr>
      </w:pPr>
    </w:p>
    <w:p w14:paraId="19A988DF" w14:textId="77777777" w:rsidR="00682D45" w:rsidRDefault="00682D45">
      <w:pPr>
        <w:pStyle w:val="ConsPlusNormal"/>
        <w:jc w:val="right"/>
        <w:outlineLvl w:val="0"/>
        <w:rPr>
          <w:rFonts w:ascii="Times New Roman" w:hAnsi="Times New Roman" w:cs="Times New Roman"/>
          <w:sz w:val="24"/>
          <w:szCs w:val="24"/>
        </w:rPr>
      </w:pPr>
    </w:p>
    <w:p w14:paraId="17F49EB1" w14:textId="77777777" w:rsidR="00682D45" w:rsidRDefault="00682D45">
      <w:pPr>
        <w:pStyle w:val="ConsPlusNormal"/>
        <w:jc w:val="right"/>
        <w:outlineLvl w:val="0"/>
        <w:rPr>
          <w:rFonts w:ascii="Times New Roman" w:hAnsi="Times New Roman" w:cs="Times New Roman"/>
          <w:sz w:val="24"/>
          <w:szCs w:val="24"/>
        </w:rPr>
      </w:pPr>
    </w:p>
    <w:p w14:paraId="1E78B150" w14:textId="77777777" w:rsidR="00682D45" w:rsidRDefault="00682D45">
      <w:pPr>
        <w:pStyle w:val="ConsPlusNormal"/>
        <w:jc w:val="right"/>
        <w:outlineLvl w:val="0"/>
        <w:rPr>
          <w:rFonts w:ascii="Times New Roman" w:hAnsi="Times New Roman" w:cs="Times New Roman"/>
          <w:sz w:val="24"/>
          <w:szCs w:val="24"/>
        </w:rPr>
      </w:pPr>
    </w:p>
    <w:p w14:paraId="173708B5" w14:textId="77777777" w:rsidR="00682D45" w:rsidRDefault="00682D45">
      <w:pPr>
        <w:pStyle w:val="ConsPlusNormal"/>
        <w:jc w:val="right"/>
        <w:outlineLvl w:val="0"/>
        <w:rPr>
          <w:rFonts w:ascii="Times New Roman" w:hAnsi="Times New Roman" w:cs="Times New Roman"/>
          <w:sz w:val="24"/>
          <w:szCs w:val="24"/>
        </w:rPr>
      </w:pPr>
    </w:p>
    <w:p w14:paraId="3555B589" w14:textId="77777777" w:rsidR="00682D45" w:rsidRDefault="00682D45">
      <w:pPr>
        <w:pStyle w:val="ConsPlusNormal"/>
        <w:jc w:val="right"/>
        <w:outlineLvl w:val="0"/>
        <w:rPr>
          <w:rFonts w:ascii="Times New Roman" w:hAnsi="Times New Roman" w:cs="Times New Roman"/>
          <w:sz w:val="24"/>
          <w:szCs w:val="24"/>
        </w:rPr>
      </w:pPr>
    </w:p>
    <w:p w14:paraId="342221EF" w14:textId="77777777" w:rsidR="00682D45" w:rsidRDefault="00682D45">
      <w:pPr>
        <w:pStyle w:val="ConsPlusNormal"/>
        <w:jc w:val="right"/>
        <w:outlineLvl w:val="0"/>
        <w:rPr>
          <w:rFonts w:ascii="Times New Roman" w:hAnsi="Times New Roman" w:cs="Times New Roman"/>
          <w:sz w:val="24"/>
          <w:szCs w:val="24"/>
        </w:rPr>
      </w:pPr>
    </w:p>
    <w:p w14:paraId="1C7CAD83" w14:textId="77777777" w:rsidR="00682D45" w:rsidRDefault="00682D45">
      <w:pPr>
        <w:pStyle w:val="ConsPlusNormal"/>
        <w:jc w:val="right"/>
        <w:outlineLvl w:val="0"/>
        <w:rPr>
          <w:rFonts w:ascii="Times New Roman" w:hAnsi="Times New Roman" w:cs="Times New Roman"/>
          <w:sz w:val="24"/>
          <w:szCs w:val="24"/>
        </w:rPr>
      </w:pPr>
    </w:p>
    <w:p w14:paraId="76192C57" w14:textId="77777777" w:rsidR="00682D45" w:rsidRDefault="00682D45">
      <w:pPr>
        <w:pStyle w:val="ConsPlusNormal"/>
        <w:jc w:val="right"/>
        <w:outlineLvl w:val="0"/>
        <w:rPr>
          <w:rFonts w:ascii="Times New Roman" w:hAnsi="Times New Roman" w:cs="Times New Roman"/>
          <w:sz w:val="24"/>
          <w:szCs w:val="24"/>
        </w:rPr>
      </w:pPr>
    </w:p>
    <w:p w14:paraId="3EC6F6D3" w14:textId="77777777" w:rsidR="00682D45" w:rsidRDefault="00682D45">
      <w:pPr>
        <w:pStyle w:val="ConsPlusNormal"/>
        <w:jc w:val="right"/>
        <w:outlineLvl w:val="0"/>
        <w:rPr>
          <w:rFonts w:ascii="Times New Roman" w:hAnsi="Times New Roman" w:cs="Times New Roman"/>
          <w:sz w:val="24"/>
          <w:szCs w:val="24"/>
        </w:rPr>
      </w:pPr>
    </w:p>
    <w:p w14:paraId="71F7C1CF" w14:textId="77777777" w:rsidR="00682D45" w:rsidRDefault="00682D45">
      <w:pPr>
        <w:pStyle w:val="ConsPlusNormal"/>
        <w:jc w:val="right"/>
        <w:outlineLvl w:val="0"/>
        <w:rPr>
          <w:rFonts w:ascii="Times New Roman" w:hAnsi="Times New Roman" w:cs="Times New Roman"/>
          <w:sz w:val="24"/>
          <w:szCs w:val="24"/>
        </w:rPr>
      </w:pPr>
    </w:p>
    <w:p w14:paraId="48D31524" w14:textId="77777777" w:rsidR="00682D45" w:rsidRDefault="00682D45">
      <w:pPr>
        <w:pStyle w:val="ConsPlusNormal"/>
        <w:jc w:val="right"/>
        <w:outlineLvl w:val="0"/>
        <w:rPr>
          <w:rFonts w:ascii="Times New Roman" w:hAnsi="Times New Roman" w:cs="Times New Roman"/>
          <w:sz w:val="24"/>
          <w:szCs w:val="24"/>
        </w:rPr>
      </w:pPr>
    </w:p>
    <w:p w14:paraId="64DED1FB" w14:textId="77777777" w:rsidR="00682D45" w:rsidRDefault="00682D45">
      <w:pPr>
        <w:pStyle w:val="ConsPlusNormal"/>
        <w:jc w:val="right"/>
        <w:outlineLvl w:val="0"/>
        <w:rPr>
          <w:rFonts w:ascii="Times New Roman" w:hAnsi="Times New Roman" w:cs="Times New Roman"/>
          <w:sz w:val="24"/>
          <w:szCs w:val="24"/>
        </w:rPr>
      </w:pPr>
    </w:p>
    <w:p w14:paraId="532A6419" w14:textId="77777777" w:rsidR="00682D45" w:rsidRDefault="00682D45">
      <w:pPr>
        <w:pStyle w:val="ConsPlusNormal"/>
        <w:jc w:val="right"/>
        <w:outlineLvl w:val="0"/>
        <w:rPr>
          <w:rFonts w:ascii="Times New Roman" w:hAnsi="Times New Roman" w:cs="Times New Roman"/>
          <w:sz w:val="24"/>
          <w:szCs w:val="24"/>
        </w:rPr>
      </w:pPr>
    </w:p>
    <w:p w14:paraId="1C4EEBBA" w14:textId="77777777" w:rsidR="00682D45" w:rsidRDefault="00682D45">
      <w:pPr>
        <w:pStyle w:val="ConsPlusNormal"/>
        <w:jc w:val="right"/>
        <w:outlineLvl w:val="0"/>
        <w:rPr>
          <w:rFonts w:ascii="Times New Roman" w:hAnsi="Times New Roman" w:cs="Times New Roman"/>
          <w:sz w:val="24"/>
          <w:szCs w:val="24"/>
        </w:rPr>
      </w:pPr>
    </w:p>
    <w:p w14:paraId="1AB5ED7A" w14:textId="77777777" w:rsidR="00682D45" w:rsidRDefault="00682D45">
      <w:pPr>
        <w:pStyle w:val="ConsPlusNormal"/>
        <w:jc w:val="right"/>
        <w:outlineLvl w:val="0"/>
        <w:rPr>
          <w:rFonts w:ascii="Times New Roman" w:hAnsi="Times New Roman" w:cs="Times New Roman"/>
          <w:sz w:val="24"/>
          <w:szCs w:val="24"/>
        </w:rPr>
      </w:pPr>
    </w:p>
    <w:p w14:paraId="50642FEB" w14:textId="77777777" w:rsidR="00682D45" w:rsidRDefault="00682D45">
      <w:pPr>
        <w:pStyle w:val="ConsPlusNormal"/>
        <w:jc w:val="right"/>
        <w:outlineLvl w:val="0"/>
        <w:rPr>
          <w:rFonts w:ascii="Times New Roman" w:hAnsi="Times New Roman" w:cs="Times New Roman"/>
          <w:sz w:val="24"/>
          <w:szCs w:val="24"/>
        </w:rPr>
      </w:pPr>
    </w:p>
    <w:p w14:paraId="2E8F38F7" w14:textId="77777777" w:rsidR="00682D45" w:rsidRDefault="00682D45">
      <w:pPr>
        <w:pStyle w:val="ConsPlusNormal"/>
        <w:jc w:val="right"/>
        <w:outlineLvl w:val="0"/>
        <w:rPr>
          <w:rFonts w:ascii="Times New Roman" w:hAnsi="Times New Roman" w:cs="Times New Roman"/>
          <w:sz w:val="24"/>
          <w:szCs w:val="24"/>
        </w:rPr>
      </w:pPr>
    </w:p>
    <w:p w14:paraId="47893977" w14:textId="77777777" w:rsidR="00682D45" w:rsidRDefault="00682D45">
      <w:pPr>
        <w:pStyle w:val="ConsPlusNormal"/>
        <w:jc w:val="right"/>
        <w:outlineLvl w:val="0"/>
        <w:rPr>
          <w:rFonts w:ascii="Times New Roman" w:hAnsi="Times New Roman" w:cs="Times New Roman"/>
          <w:sz w:val="24"/>
          <w:szCs w:val="24"/>
        </w:rPr>
      </w:pPr>
    </w:p>
    <w:p w14:paraId="766E6CFC" w14:textId="77777777" w:rsidR="00682D45" w:rsidRDefault="00682D45">
      <w:pPr>
        <w:pStyle w:val="ConsPlusNormal"/>
        <w:jc w:val="right"/>
        <w:outlineLvl w:val="0"/>
        <w:rPr>
          <w:rFonts w:ascii="Times New Roman" w:hAnsi="Times New Roman" w:cs="Times New Roman"/>
          <w:sz w:val="24"/>
          <w:szCs w:val="24"/>
        </w:rPr>
      </w:pPr>
    </w:p>
    <w:p w14:paraId="0557E8D3" w14:textId="77777777" w:rsidR="00682D45" w:rsidRDefault="00682D45">
      <w:pPr>
        <w:pStyle w:val="ConsPlusNormal"/>
        <w:jc w:val="right"/>
        <w:outlineLvl w:val="0"/>
        <w:rPr>
          <w:rFonts w:ascii="Times New Roman" w:hAnsi="Times New Roman" w:cs="Times New Roman"/>
          <w:sz w:val="24"/>
          <w:szCs w:val="24"/>
        </w:rPr>
      </w:pPr>
    </w:p>
    <w:p w14:paraId="188BA213" w14:textId="77777777" w:rsidR="00682D45" w:rsidRDefault="00682D45">
      <w:pPr>
        <w:pStyle w:val="ConsPlusNormal"/>
        <w:jc w:val="right"/>
        <w:outlineLvl w:val="0"/>
        <w:rPr>
          <w:rFonts w:ascii="Times New Roman" w:hAnsi="Times New Roman" w:cs="Times New Roman"/>
          <w:sz w:val="24"/>
          <w:szCs w:val="24"/>
        </w:rPr>
      </w:pPr>
    </w:p>
    <w:p w14:paraId="3FD567F4" w14:textId="77777777" w:rsidR="00682D45" w:rsidRDefault="00682D45">
      <w:pPr>
        <w:pStyle w:val="ConsPlusNormal"/>
        <w:jc w:val="right"/>
        <w:outlineLvl w:val="0"/>
        <w:rPr>
          <w:rFonts w:ascii="Times New Roman" w:hAnsi="Times New Roman" w:cs="Times New Roman"/>
          <w:sz w:val="24"/>
          <w:szCs w:val="24"/>
        </w:rPr>
      </w:pPr>
    </w:p>
    <w:p w14:paraId="7901C631" w14:textId="77777777" w:rsidR="00682D45" w:rsidRDefault="00682D45">
      <w:pPr>
        <w:pStyle w:val="ConsPlusNormal"/>
        <w:jc w:val="right"/>
        <w:outlineLvl w:val="0"/>
        <w:rPr>
          <w:rFonts w:ascii="Times New Roman" w:hAnsi="Times New Roman" w:cs="Times New Roman"/>
          <w:sz w:val="24"/>
          <w:szCs w:val="24"/>
        </w:rPr>
      </w:pPr>
    </w:p>
    <w:p w14:paraId="541D3BBD" w14:textId="77777777" w:rsidR="00682D45" w:rsidRDefault="00682D45">
      <w:pPr>
        <w:pStyle w:val="ConsPlusNormal"/>
        <w:jc w:val="right"/>
        <w:outlineLvl w:val="0"/>
        <w:rPr>
          <w:rFonts w:ascii="Times New Roman" w:hAnsi="Times New Roman" w:cs="Times New Roman"/>
          <w:sz w:val="24"/>
          <w:szCs w:val="24"/>
        </w:rPr>
      </w:pPr>
    </w:p>
    <w:p w14:paraId="008997C2" w14:textId="77777777" w:rsidR="00682D45" w:rsidRDefault="00682D45">
      <w:pPr>
        <w:pStyle w:val="ConsPlusNormal"/>
        <w:jc w:val="right"/>
        <w:outlineLvl w:val="0"/>
        <w:rPr>
          <w:rFonts w:ascii="Times New Roman" w:hAnsi="Times New Roman" w:cs="Times New Roman"/>
          <w:sz w:val="24"/>
          <w:szCs w:val="24"/>
        </w:rPr>
      </w:pPr>
    </w:p>
    <w:p w14:paraId="398F95A4" w14:textId="77777777" w:rsidR="00682D45" w:rsidRDefault="00682D45">
      <w:pPr>
        <w:pStyle w:val="ConsPlusNormal"/>
        <w:jc w:val="right"/>
        <w:outlineLvl w:val="0"/>
        <w:rPr>
          <w:rFonts w:ascii="Times New Roman" w:hAnsi="Times New Roman" w:cs="Times New Roman"/>
          <w:sz w:val="24"/>
          <w:szCs w:val="24"/>
        </w:rPr>
      </w:pPr>
    </w:p>
    <w:p w14:paraId="546C75D7" w14:textId="77777777" w:rsidR="00682D45" w:rsidRDefault="00682D45">
      <w:pPr>
        <w:pStyle w:val="ConsPlusNormal"/>
        <w:jc w:val="right"/>
        <w:outlineLvl w:val="0"/>
        <w:rPr>
          <w:rFonts w:ascii="Times New Roman" w:hAnsi="Times New Roman" w:cs="Times New Roman"/>
          <w:sz w:val="24"/>
          <w:szCs w:val="24"/>
        </w:rPr>
      </w:pPr>
    </w:p>
    <w:p w14:paraId="5FF1A66D" w14:textId="77777777" w:rsidR="00682D45" w:rsidRDefault="00682D45">
      <w:pPr>
        <w:pStyle w:val="ConsPlusNormal"/>
        <w:jc w:val="right"/>
        <w:outlineLvl w:val="0"/>
        <w:rPr>
          <w:rFonts w:ascii="Times New Roman" w:hAnsi="Times New Roman" w:cs="Times New Roman"/>
          <w:sz w:val="24"/>
          <w:szCs w:val="24"/>
        </w:rPr>
      </w:pPr>
    </w:p>
    <w:p w14:paraId="548A7DF6" w14:textId="77777777" w:rsidR="00682D45" w:rsidRDefault="00682D45">
      <w:pPr>
        <w:pStyle w:val="ConsPlusNormal"/>
        <w:jc w:val="right"/>
        <w:outlineLvl w:val="0"/>
        <w:rPr>
          <w:rFonts w:ascii="Times New Roman" w:hAnsi="Times New Roman" w:cs="Times New Roman"/>
          <w:sz w:val="24"/>
          <w:szCs w:val="24"/>
        </w:rPr>
      </w:pPr>
    </w:p>
    <w:p w14:paraId="600F2274" w14:textId="77777777" w:rsidR="00682D45" w:rsidRDefault="00682D45">
      <w:pPr>
        <w:pStyle w:val="ConsPlusNormal"/>
        <w:jc w:val="right"/>
        <w:outlineLvl w:val="0"/>
        <w:rPr>
          <w:rFonts w:ascii="Times New Roman" w:hAnsi="Times New Roman" w:cs="Times New Roman"/>
          <w:sz w:val="24"/>
          <w:szCs w:val="24"/>
        </w:rPr>
      </w:pPr>
    </w:p>
    <w:p w14:paraId="3FA99F0C" w14:textId="77777777" w:rsidR="00682D45" w:rsidRDefault="00682D45">
      <w:pPr>
        <w:pStyle w:val="ConsPlusNormal"/>
        <w:jc w:val="right"/>
        <w:outlineLvl w:val="0"/>
        <w:rPr>
          <w:rFonts w:ascii="Times New Roman" w:hAnsi="Times New Roman" w:cs="Times New Roman"/>
          <w:sz w:val="24"/>
          <w:szCs w:val="24"/>
        </w:rPr>
      </w:pPr>
    </w:p>
    <w:p w14:paraId="69476034" w14:textId="77777777" w:rsidR="00682D45" w:rsidRDefault="00682D45">
      <w:pPr>
        <w:pStyle w:val="ConsPlusNormal"/>
        <w:jc w:val="right"/>
        <w:outlineLvl w:val="0"/>
        <w:rPr>
          <w:rFonts w:ascii="Times New Roman" w:hAnsi="Times New Roman" w:cs="Times New Roman"/>
          <w:sz w:val="24"/>
          <w:szCs w:val="24"/>
        </w:rPr>
      </w:pPr>
    </w:p>
    <w:p w14:paraId="229B6EF7" w14:textId="77777777" w:rsidR="00682D45" w:rsidRPr="00361E8F" w:rsidRDefault="00682D45" w:rsidP="00682D45">
      <w:pPr>
        <w:spacing w:after="0" w:line="240" w:lineRule="auto"/>
        <w:ind w:left="5103"/>
        <w:jc w:val="center"/>
        <w:rPr>
          <w:rFonts w:ascii="Times New Roman" w:eastAsia="Times New Roman" w:hAnsi="Times New Roman" w:cs="Times New Roman"/>
          <w:sz w:val="24"/>
          <w:szCs w:val="24"/>
          <w:lang w:eastAsia="ru-RU"/>
        </w:rPr>
      </w:pPr>
      <w:r w:rsidRPr="00361E8F">
        <w:rPr>
          <w:rFonts w:ascii="Times New Roman" w:eastAsia="Times New Roman" w:hAnsi="Times New Roman" w:cs="Times New Roman"/>
          <w:sz w:val="24"/>
          <w:szCs w:val="24"/>
          <w:lang w:eastAsia="ru-RU"/>
        </w:rPr>
        <w:lastRenderedPageBreak/>
        <w:t>Приложение</w:t>
      </w:r>
    </w:p>
    <w:p w14:paraId="3FFCB6F2" w14:textId="77777777" w:rsidR="00682D45" w:rsidRPr="00361E8F" w:rsidRDefault="00682D45" w:rsidP="00682D45">
      <w:pPr>
        <w:spacing w:after="0" w:line="240" w:lineRule="auto"/>
        <w:ind w:left="5103"/>
        <w:jc w:val="center"/>
        <w:rPr>
          <w:rFonts w:ascii="Times New Roman" w:eastAsia="Times New Roman" w:hAnsi="Times New Roman" w:cs="Times New Roman"/>
          <w:sz w:val="24"/>
          <w:szCs w:val="24"/>
          <w:lang w:eastAsia="ru-RU"/>
        </w:rPr>
      </w:pPr>
      <w:r w:rsidRPr="00361E8F">
        <w:rPr>
          <w:rFonts w:ascii="Times New Roman" w:eastAsia="Times New Roman" w:hAnsi="Times New Roman" w:cs="Times New Roman"/>
          <w:sz w:val="24"/>
          <w:szCs w:val="24"/>
          <w:lang w:eastAsia="ru-RU"/>
        </w:rPr>
        <w:t xml:space="preserve">УТВЕРЖДЕНО </w:t>
      </w:r>
    </w:p>
    <w:p w14:paraId="5D034B1D" w14:textId="77777777" w:rsidR="00682D45" w:rsidRPr="00361E8F" w:rsidRDefault="00682D45" w:rsidP="00682D45">
      <w:pPr>
        <w:spacing w:after="0" w:line="240" w:lineRule="auto"/>
        <w:ind w:left="5103"/>
        <w:jc w:val="center"/>
        <w:rPr>
          <w:rFonts w:ascii="Times New Roman" w:eastAsia="Times New Roman" w:hAnsi="Times New Roman" w:cs="Times New Roman"/>
          <w:sz w:val="24"/>
          <w:szCs w:val="24"/>
          <w:lang w:eastAsia="ru-RU"/>
        </w:rPr>
      </w:pPr>
      <w:r w:rsidRPr="00361E8F">
        <w:rPr>
          <w:rFonts w:ascii="Times New Roman" w:eastAsia="Times New Roman" w:hAnsi="Times New Roman" w:cs="Times New Roman"/>
          <w:sz w:val="24"/>
          <w:szCs w:val="24"/>
          <w:lang w:eastAsia="ru-RU"/>
        </w:rPr>
        <w:t xml:space="preserve">постановлением Администрации </w:t>
      </w:r>
      <w:r>
        <w:rPr>
          <w:rFonts w:ascii="Times New Roman" w:eastAsia="Times New Roman" w:hAnsi="Times New Roman" w:cs="Times New Roman"/>
          <w:sz w:val="24"/>
          <w:szCs w:val="24"/>
          <w:lang w:eastAsia="ru-RU"/>
        </w:rPr>
        <w:t>МО «Гунибский район»</w:t>
      </w:r>
    </w:p>
    <w:p w14:paraId="62657246" w14:textId="77777777" w:rsidR="00682D45" w:rsidRPr="00251E70" w:rsidRDefault="00682D45" w:rsidP="00682D45">
      <w:pPr>
        <w:spacing w:after="0" w:line="240" w:lineRule="auto"/>
        <w:ind w:left="510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 _________2025</w:t>
      </w:r>
      <w:r w:rsidRPr="00361E8F">
        <w:rPr>
          <w:rFonts w:ascii="Times New Roman" w:eastAsia="Times New Roman" w:hAnsi="Times New Roman" w:cs="Times New Roman"/>
          <w:sz w:val="24"/>
          <w:szCs w:val="24"/>
          <w:lang w:eastAsia="ru-RU"/>
        </w:rPr>
        <w:t>г. № ______</w:t>
      </w:r>
    </w:p>
    <w:p w14:paraId="2CF9CD4A" w14:textId="77777777" w:rsidR="007F4285" w:rsidRDefault="007F4285">
      <w:pPr>
        <w:pStyle w:val="ConsPlusTitle"/>
        <w:jc w:val="center"/>
        <w:rPr>
          <w:rFonts w:ascii="Times New Roman" w:hAnsi="Times New Roman" w:cs="Times New Roman"/>
          <w:sz w:val="24"/>
          <w:szCs w:val="24"/>
        </w:rPr>
      </w:pPr>
    </w:p>
    <w:p w14:paraId="06454E27" w14:textId="77777777" w:rsidR="007F4285" w:rsidRPr="008B6566" w:rsidRDefault="007F4285">
      <w:pPr>
        <w:pStyle w:val="ConsPlusTitle"/>
        <w:jc w:val="center"/>
        <w:rPr>
          <w:rFonts w:ascii="Times New Roman" w:hAnsi="Times New Roman" w:cs="Times New Roman"/>
          <w:sz w:val="20"/>
        </w:rPr>
      </w:pPr>
    </w:p>
    <w:p w14:paraId="2BD3DF79"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АДМИНИСТРАТИВНЫЙ РЕГЛАМЕНТ</w:t>
      </w:r>
    </w:p>
    <w:p w14:paraId="7A30EC5C"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ПО ПРЕДОСТАВЛЕНИЮ МУНИЦИПАЛЬНОЙ УСЛУГИ</w:t>
      </w:r>
    </w:p>
    <w:p w14:paraId="41E88998"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«Перевод жилого помещения в нежилое помещение или </w:t>
      </w:r>
    </w:p>
    <w:p w14:paraId="10F375F2"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нежилого помещения в жилое помещение»</w:t>
      </w:r>
    </w:p>
    <w:p w14:paraId="19C97279" w14:textId="77777777" w:rsidR="007F4285" w:rsidRDefault="007F4285">
      <w:pPr>
        <w:pStyle w:val="ConsPlusNormal"/>
        <w:jc w:val="both"/>
        <w:rPr>
          <w:rFonts w:ascii="Times New Roman" w:hAnsi="Times New Roman" w:cs="Times New Roman"/>
          <w:sz w:val="24"/>
          <w:szCs w:val="24"/>
        </w:rPr>
      </w:pPr>
    </w:p>
    <w:p w14:paraId="60395CE1" w14:textId="77777777" w:rsidR="007F4285" w:rsidRDefault="00B86124">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14:paraId="13AD042D" w14:textId="77777777" w:rsidR="007F4285" w:rsidRDefault="007F4285">
      <w:pPr>
        <w:pStyle w:val="ConsPlusNormal"/>
        <w:jc w:val="both"/>
        <w:rPr>
          <w:rFonts w:ascii="Times New Roman" w:hAnsi="Times New Roman" w:cs="Times New Roman"/>
          <w:sz w:val="24"/>
          <w:szCs w:val="24"/>
        </w:rPr>
      </w:pPr>
    </w:p>
    <w:p w14:paraId="6F85DD0E"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Предмет регулирования Регламента</w:t>
      </w:r>
    </w:p>
    <w:p w14:paraId="7D7E5074" w14:textId="77777777" w:rsidR="007F4285" w:rsidRDefault="007F4285">
      <w:pPr>
        <w:pStyle w:val="ConsPlusNormal"/>
        <w:jc w:val="both"/>
        <w:rPr>
          <w:rFonts w:ascii="Times New Roman" w:hAnsi="Times New Roman" w:cs="Times New Roman"/>
          <w:sz w:val="24"/>
          <w:szCs w:val="24"/>
        </w:rPr>
      </w:pPr>
    </w:p>
    <w:p w14:paraId="71E16168"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 Настоящий Административный регламент предоставления муниципальной услуги «Перевод жилого помещения в нежилое помещение или нежилого помещения в жилое помещение» (далее - Регламент) разработан в целях оптимизации (повышения качества) исполнения и доступности результата предоставления муниципальной услуги по переводу жилого помещения в нежилое помещение или нежилого помещения в жилое помещение.</w:t>
      </w:r>
    </w:p>
    <w:p w14:paraId="6E62C8F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Регламент определяет порядок и стандарт предоставления муниципальной услуги по переводу жилого помещения в нежилое помещение или нежилого помещения в жилое помещение (далее - муниципальная услуга), состав, последовательность и сроки выполнения административных процедур (действий), требования к порядку выполнения, формы контроля за исполнением Регламента,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14:paraId="5EC3B09F" w14:textId="77777777" w:rsidR="007F4285" w:rsidRPr="008B6566" w:rsidRDefault="007F4285">
      <w:pPr>
        <w:pStyle w:val="ConsPlusNormal"/>
        <w:jc w:val="both"/>
        <w:rPr>
          <w:rFonts w:ascii="Times New Roman" w:hAnsi="Times New Roman" w:cs="Times New Roman"/>
          <w:sz w:val="16"/>
          <w:szCs w:val="16"/>
        </w:rPr>
      </w:pPr>
    </w:p>
    <w:p w14:paraId="145BB355"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Круг заявителей</w:t>
      </w:r>
    </w:p>
    <w:p w14:paraId="1CFB891D" w14:textId="77777777" w:rsidR="007F4285" w:rsidRDefault="007F4285">
      <w:pPr>
        <w:pStyle w:val="ConsPlusNormal"/>
        <w:jc w:val="both"/>
        <w:rPr>
          <w:rFonts w:ascii="Times New Roman" w:hAnsi="Times New Roman" w:cs="Times New Roman"/>
          <w:sz w:val="24"/>
          <w:szCs w:val="24"/>
        </w:rPr>
      </w:pPr>
    </w:p>
    <w:p w14:paraId="78C7F114" w14:textId="77777777" w:rsidR="007F4285" w:rsidRDefault="00B86124">
      <w:pPr>
        <w:pStyle w:val="ConsPlusNormal"/>
        <w:ind w:firstLine="540"/>
        <w:jc w:val="both"/>
        <w:rPr>
          <w:rFonts w:ascii="Times New Roman" w:hAnsi="Times New Roman" w:cs="Times New Roman"/>
          <w:sz w:val="24"/>
          <w:szCs w:val="24"/>
        </w:rPr>
      </w:pPr>
      <w:bookmarkStart w:id="3" w:name="P53"/>
      <w:bookmarkEnd w:id="3"/>
      <w:r>
        <w:rPr>
          <w:rFonts w:ascii="Times New Roman" w:hAnsi="Times New Roman" w:cs="Times New Roman"/>
          <w:sz w:val="24"/>
          <w:szCs w:val="24"/>
        </w:rPr>
        <w:t>1.2. Получателями муниципальной услуги (далее - Заявители) могут быть физические и юридические лица либо их уполномоченные представители.</w:t>
      </w:r>
    </w:p>
    <w:p w14:paraId="29787A6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Заявителем признается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с запросом о предоставлении муниципальной услуги, выраженным в устной, письменной или электронной форме, от своего имени и (или) от имени членов своей семьи, а равно гражданин, действующий от имени иного гражданина или юридического лица и осуществляющий в этом случае представительство членов своей семьи, других граждан, юридического лица, в порядке, установленном гражданским законодательством.</w:t>
      </w:r>
    </w:p>
    <w:p w14:paraId="0DFCE89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возможности подачи заявления самостоятельно лицо, претендующее на осуществление</w:t>
      </w:r>
      <w:r>
        <w:t xml:space="preserve"> п</w:t>
      </w:r>
      <w:r>
        <w:rPr>
          <w:rFonts w:ascii="Times New Roman" w:hAnsi="Times New Roman" w:cs="Times New Roman"/>
          <w:sz w:val="24"/>
          <w:szCs w:val="24"/>
        </w:rPr>
        <w:t>еревода жилого помещения в нежилое помещение или нежилого помещения в жилое помещение, его интересы при подаче документов и получении уведомления о результате предоставления муниципальной услуги может представлять иное лицо при предъявлении документа, удостоверяющего его личность, и согласно полномочиям, определенным в доверенности, выданной представляемым.</w:t>
      </w:r>
    </w:p>
    <w:p w14:paraId="3A737F2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Интересы недееспособных граждан, претендующих на выдачу разрешения на строительство, может представлять законный представитель - опекун на основании </w:t>
      </w:r>
      <w:r>
        <w:rPr>
          <w:rFonts w:ascii="Times New Roman" w:hAnsi="Times New Roman" w:cs="Times New Roman"/>
          <w:sz w:val="24"/>
          <w:szCs w:val="24"/>
        </w:rPr>
        <w:lastRenderedPageBreak/>
        <w:t>постановления о назначении опеки; интересы несовершеннолетних - законные представители (родители, усыновители, опекуны, специалисты органов опеки).</w:t>
      </w:r>
    </w:p>
    <w:p w14:paraId="7BE30CDB" w14:textId="77777777" w:rsidR="007F4285" w:rsidRDefault="007F4285">
      <w:pPr>
        <w:pStyle w:val="ConsPlusNormal"/>
        <w:jc w:val="both"/>
        <w:rPr>
          <w:rFonts w:ascii="Times New Roman" w:hAnsi="Times New Roman" w:cs="Times New Roman"/>
          <w:sz w:val="24"/>
          <w:szCs w:val="24"/>
        </w:rPr>
      </w:pPr>
    </w:p>
    <w:p w14:paraId="50712525"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Требования к порядку информирования</w:t>
      </w:r>
    </w:p>
    <w:p w14:paraId="1FAAD263"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w:t>
      </w:r>
    </w:p>
    <w:p w14:paraId="7755E08D" w14:textId="77777777" w:rsidR="007F4285" w:rsidRDefault="007F4285">
      <w:pPr>
        <w:pStyle w:val="ConsPlusNormal"/>
        <w:jc w:val="both"/>
        <w:rPr>
          <w:rFonts w:ascii="Times New Roman" w:hAnsi="Times New Roman" w:cs="Times New Roman"/>
          <w:sz w:val="24"/>
          <w:szCs w:val="24"/>
        </w:rPr>
      </w:pPr>
    </w:p>
    <w:p w14:paraId="632A12A0" w14:textId="77777777" w:rsidR="00682D45" w:rsidRPr="009E0AD3" w:rsidRDefault="00B86124" w:rsidP="00682D45">
      <w:pPr>
        <w:autoSpaceDE w:val="0"/>
        <w:autoSpaceDN w:val="0"/>
        <w:adjustRightInd w:val="0"/>
        <w:spacing w:after="0" w:line="240" w:lineRule="auto"/>
        <w:ind w:right="-2" w:firstLine="709"/>
        <w:jc w:val="both"/>
        <w:outlineLvl w:val="1"/>
        <w:rPr>
          <w:rFonts w:ascii="Times New Roman" w:eastAsia="Calibri" w:hAnsi="Times New Roman" w:cs="Times New Roman"/>
          <w:sz w:val="24"/>
          <w:szCs w:val="24"/>
        </w:rPr>
      </w:pPr>
      <w:r>
        <w:rPr>
          <w:rFonts w:ascii="Times New Roman" w:hAnsi="Times New Roman" w:cs="Times New Roman"/>
          <w:sz w:val="24"/>
          <w:szCs w:val="24"/>
        </w:rPr>
        <w:t xml:space="preserve">1.3. </w:t>
      </w:r>
      <w:r w:rsidR="00682D45" w:rsidRPr="009E0AD3">
        <w:rPr>
          <w:rFonts w:ascii="Times New Roman" w:eastAsia="Calibri" w:hAnsi="Times New Roman" w:cs="Times New Roman"/>
          <w:sz w:val="24"/>
          <w:szCs w:val="24"/>
        </w:rPr>
        <w:t xml:space="preserve">Информирование заявителей о порядке предоставления </w:t>
      </w:r>
      <w:r w:rsidR="00682D45" w:rsidRPr="009E0AD3">
        <w:rPr>
          <w:rFonts w:ascii="Times New Roman" w:eastAsia="Times New Roman" w:hAnsi="Times New Roman" w:cs="Times New Roman"/>
          <w:sz w:val="24"/>
          <w:szCs w:val="24"/>
          <w:lang w:eastAsia="ru-RU"/>
        </w:rPr>
        <w:t>муниципальной</w:t>
      </w:r>
      <w:r w:rsidR="00682D45" w:rsidRPr="009E0AD3">
        <w:rPr>
          <w:rFonts w:ascii="Times New Roman" w:eastAsia="Calibri" w:hAnsi="Times New Roman" w:cs="Times New Roman"/>
          <w:sz w:val="24"/>
          <w:szCs w:val="24"/>
        </w:rPr>
        <w:t xml:space="preserve"> услуги осуществляется непосредственно специалистами Уполномоченного органа при личном приеме и по телефону, а также через Государственное бюджетное учреждение Республики Дагестан «Многофункциональный центр предоставления государственных и муниципальных услуг» (далее – МФЦ) и его филиалы.</w:t>
      </w:r>
    </w:p>
    <w:p w14:paraId="0A53F70B" w14:textId="60196980" w:rsidR="007F4285" w:rsidRDefault="00682D45" w:rsidP="00682D45">
      <w:pPr>
        <w:pStyle w:val="ConsPlusNormal"/>
        <w:ind w:firstLine="540"/>
        <w:jc w:val="both"/>
        <w:rPr>
          <w:rFonts w:ascii="Times New Roman" w:hAnsi="Times New Roman" w:cs="Times New Roman"/>
          <w:sz w:val="24"/>
          <w:szCs w:val="24"/>
        </w:rPr>
      </w:pPr>
      <w:r w:rsidRPr="009E0AD3">
        <w:rPr>
          <w:rFonts w:ascii="Times New Roman" w:eastAsia="Calibri" w:hAnsi="Times New Roman" w:cs="Times New Roman"/>
          <w:sz w:val="24"/>
          <w:szCs w:val="24"/>
        </w:rPr>
        <w:t>1.</w:t>
      </w:r>
      <w:r>
        <w:rPr>
          <w:rFonts w:ascii="Times New Roman" w:eastAsia="Calibri" w:hAnsi="Times New Roman" w:cs="Times New Roman"/>
          <w:sz w:val="24"/>
          <w:szCs w:val="24"/>
        </w:rPr>
        <w:t xml:space="preserve">4 </w:t>
      </w:r>
      <w:r w:rsidRPr="009E0AD3">
        <w:rPr>
          <w:rFonts w:ascii="Times New Roman" w:eastAsia="Calibri" w:hAnsi="Times New Roman" w:cs="Times New Roman"/>
          <w:sz w:val="24"/>
          <w:szCs w:val="24"/>
        </w:rPr>
        <w:t xml:space="preserve">Информация о месте нахождения, графиках (режиме) работы, номерах контактных телефонов, адресах электронной почты и официальных сайтов Администрации Муниципального образования «Гунибский район», а также </w:t>
      </w:r>
      <w:r w:rsidRPr="009E0AD3">
        <w:rPr>
          <w:rFonts w:ascii="Times New Roman" w:eastAsia="Calibri" w:hAnsi="Times New Roman" w:cs="Times New Roman"/>
          <w:color w:val="0000FF"/>
          <w:sz w:val="24"/>
          <w:szCs w:val="24"/>
        </w:rPr>
        <w:t xml:space="preserve"> </w:t>
      </w:r>
      <w:r w:rsidRPr="009E0AD3">
        <w:rPr>
          <w:rFonts w:ascii="Times New Roman" w:eastAsia="Calibri" w:hAnsi="Times New Roman" w:cs="Times New Roman"/>
          <w:sz w:val="24"/>
          <w:szCs w:val="24"/>
        </w:rPr>
        <w:t xml:space="preserve">информация о порядке предоставления </w:t>
      </w:r>
      <w:r w:rsidRPr="009E0AD3">
        <w:rPr>
          <w:rFonts w:ascii="Times New Roman" w:hAnsi="Times New Roman" w:cs="Times New Roman"/>
          <w:sz w:val="24"/>
          <w:szCs w:val="24"/>
        </w:rPr>
        <w:t>муниципальной</w:t>
      </w:r>
      <w:r w:rsidRPr="009E0AD3">
        <w:rPr>
          <w:rFonts w:ascii="Times New Roman" w:eastAsia="Calibri" w:hAnsi="Times New Roman" w:cs="Times New Roman"/>
          <w:sz w:val="24"/>
          <w:szCs w:val="24"/>
        </w:rPr>
        <w:t xml:space="preserve"> услуги и услуг, которые являются необходимыми и обязательными для предоставления </w:t>
      </w:r>
      <w:r w:rsidRPr="009E0AD3">
        <w:rPr>
          <w:rFonts w:ascii="Times New Roman" w:hAnsi="Times New Roman" w:cs="Times New Roman"/>
          <w:sz w:val="24"/>
          <w:szCs w:val="24"/>
        </w:rPr>
        <w:t>муниципальной</w:t>
      </w:r>
      <w:r w:rsidRPr="009E0AD3">
        <w:rPr>
          <w:rFonts w:ascii="Times New Roman" w:eastAsia="Calibri" w:hAnsi="Times New Roman" w:cs="Times New Roman"/>
          <w:sz w:val="24"/>
          <w:szCs w:val="24"/>
        </w:rPr>
        <w:t xml:space="preserve">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 </w:t>
      </w:r>
      <w:hyperlink r:id="rId9" w:history="1">
        <w:r w:rsidRPr="009E0AD3">
          <w:rPr>
            <w:rFonts w:ascii="Times New Roman" w:eastAsia="Calibri" w:hAnsi="Times New Roman" w:cs="Times New Roman"/>
            <w:sz w:val="24"/>
            <w:szCs w:val="24"/>
            <w:u w:val="single"/>
          </w:rPr>
          <w:t xml:space="preserve"> (gosuslugi.ru)</w:t>
        </w:r>
      </w:hyperlink>
      <w:r w:rsidRPr="009E0AD3">
        <w:rPr>
          <w:rFonts w:ascii="Times New Roman" w:eastAsia="Calibri" w:hAnsi="Times New Roman" w:cs="Times New Roman"/>
          <w:sz w:val="24"/>
          <w:szCs w:val="24"/>
        </w:rPr>
        <w:t>, на официальном сайте</w:t>
      </w:r>
      <w:r w:rsidRPr="009E0AD3">
        <w:rPr>
          <w:rFonts w:ascii="Times New Roman" w:eastAsia="Calibri" w:hAnsi="Times New Roman" w:cs="Times New Roman"/>
          <w:i/>
          <w:iCs/>
          <w:sz w:val="24"/>
          <w:szCs w:val="24"/>
        </w:rPr>
        <w:t xml:space="preserve"> </w:t>
      </w:r>
      <w:r w:rsidRPr="009E0AD3">
        <w:rPr>
          <w:rFonts w:ascii="Times New Roman" w:eastAsia="Calibri" w:hAnsi="Times New Roman" w:cs="Times New Roman"/>
          <w:sz w:val="24"/>
          <w:szCs w:val="24"/>
        </w:rPr>
        <w:t>Администрации Муниципального образования «Гунибский</w:t>
      </w:r>
      <w:r>
        <w:rPr>
          <w:rFonts w:ascii="Times New Roman" w:eastAsia="Calibri" w:hAnsi="Times New Roman" w:cs="Times New Roman"/>
          <w:sz w:val="24"/>
          <w:szCs w:val="24"/>
        </w:rPr>
        <w:t xml:space="preserve"> </w:t>
      </w:r>
      <w:r w:rsidRPr="009E0AD3">
        <w:rPr>
          <w:rFonts w:ascii="Times New Roman" w:eastAsia="Calibri" w:hAnsi="Times New Roman" w:cs="Times New Roman"/>
          <w:sz w:val="24"/>
          <w:szCs w:val="24"/>
        </w:rPr>
        <w:t xml:space="preserve">район», </w:t>
      </w:r>
      <w:bookmarkStart w:id="4" w:name="_Hlk189394048"/>
      <w:r w:rsidRPr="009E0AD3">
        <w:rPr>
          <w:rFonts w:ascii="Times New Roman" w:eastAsia="Calibri" w:hAnsi="Times New Roman" w:cs="Times New Roman"/>
          <w:sz w:val="24"/>
          <w:szCs w:val="24"/>
        </w:rPr>
        <w:t>(</w:t>
      </w:r>
      <w:bookmarkStart w:id="5" w:name="_Hlk190931665"/>
      <w:r w:rsidRPr="009E0AD3">
        <w:rPr>
          <w:rFonts w:ascii="Times New Roman" w:eastAsia="Calibri" w:hAnsi="Times New Roman" w:cs="Times New Roman"/>
          <w:sz w:val="24"/>
          <w:szCs w:val="24"/>
          <w:lang w:val="en-US"/>
        </w:rPr>
        <w:t>https</w:t>
      </w:r>
      <w:r w:rsidRPr="009E0AD3">
        <w:rPr>
          <w:rFonts w:ascii="Times New Roman" w:eastAsia="Calibri" w:hAnsi="Times New Roman" w:cs="Times New Roman"/>
          <w:sz w:val="24"/>
          <w:szCs w:val="24"/>
        </w:rPr>
        <w:t>://</w:t>
      </w:r>
      <w:r w:rsidRPr="009E0AD3">
        <w:rPr>
          <w:rFonts w:ascii="Times New Roman" w:eastAsia="Calibri" w:hAnsi="Times New Roman" w:cs="Times New Roman"/>
          <w:sz w:val="24"/>
          <w:szCs w:val="24"/>
          <w:lang w:val="en-US"/>
        </w:rPr>
        <w:t>www</w:t>
      </w:r>
      <w:r w:rsidRPr="009E0AD3">
        <w:rPr>
          <w:rFonts w:ascii="Times New Roman" w:eastAsia="Calibri" w:hAnsi="Times New Roman" w:cs="Times New Roman"/>
          <w:sz w:val="24"/>
          <w:szCs w:val="24"/>
        </w:rPr>
        <w:t>.</w:t>
      </w:r>
      <w:r w:rsidRPr="009E0AD3">
        <w:rPr>
          <w:rFonts w:ascii="Times New Roman" w:eastAsia="Calibri" w:hAnsi="Times New Roman" w:cs="Times New Roman"/>
          <w:sz w:val="24"/>
          <w:szCs w:val="24"/>
          <w:lang w:val="en-US"/>
        </w:rPr>
        <w:t>gunib</w:t>
      </w:r>
      <w:r w:rsidRPr="009E0AD3">
        <w:rPr>
          <w:rFonts w:ascii="Times New Roman" w:eastAsia="Calibri" w:hAnsi="Times New Roman" w:cs="Times New Roman"/>
          <w:sz w:val="24"/>
          <w:szCs w:val="24"/>
        </w:rPr>
        <w:t>.</w:t>
      </w:r>
      <w:r w:rsidRPr="009E0AD3">
        <w:rPr>
          <w:rFonts w:ascii="Times New Roman" w:eastAsia="Calibri" w:hAnsi="Times New Roman" w:cs="Times New Roman"/>
          <w:sz w:val="24"/>
          <w:szCs w:val="24"/>
          <w:lang w:val="en-US"/>
        </w:rPr>
        <w:t>ru</w:t>
      </w:r>
      <w:bookmarkEnd w:id="5"/>
      <w:r w:rsidRPr="009E0AD3">
        <w:rPr>
          <w:rFonts w:ascii="Times New Roman" w:eastAsia="Calibri" w:hAnsi="Times New Roman" w:cs="Times New Roman"/>
          <w:sz w:val="24"/>
          <w:szCs w:val="24"/>
        </w:rPr>
        <w:t>)</w:t>
      </w:r>
      <w:bookmarkEnd w:id="4"/>
      <w:r w:rsidRPr="009E0AD3">
        <w:rPr>
          <w:rFonts w:ascii="Times New Roman" w:eastAsia="Calibri" w:hAnsi="Times New Roman" w:cs="Times New Roman"/>
          <w:sz w:val="24"/>
          <w:szCs w:val="24"/>
        </w:rPr>
        <w:t xml:space="preserve">,  </w:t>
      </w:r>
      <w:r w:rsidRPr="009E0AD3">
        <w:rPr>
          <w:rFonts w:ascii="Times New Roman" w:eastAsia="Calibri" w:hAnsi="Times New Roman" w:cs="Times New Roman"/>
          <w:sz w:val="24"/>
          <w:szCs w:val="24"/>
        </w:rPr>
        <w:br/>
      </w:r>
      <w:r w:rsidRPr="009E0AD3">
        <w:rPr>
          <w:rFonts w:ascii="Times New Roman" w:eastAsia="Calibri" w:hAnsi="Times New Roman" w:cs="Times New Roman"/>
          <w:bCs/>
          <w:iCs/>
          <w:sz w:val="24"/>
          <w:szCs w:val="24"/>
        </w:rPr>
        <w:t xml:space="preserve">а также предоставляется непосредственно специалистами </w:t>
      </w:r>
      <w:r w:rsidRPr="009E0AD3">
        <w:rPr>
          <w:rFonts w:ascii="Times New Roman" w:eastAsia="Calibri" w:hAnsi="Times New Roman" w:cs="Times New Roman"/>
          <w:sz w:val="24"/>
          <w:szCs w:val="24"/>
        </w:rPr>
        <w:t xml:space="preserve">Уполномоченного органа </w:t>
      </w:r>
      <w:r w:rsidRPr="009E0AD3">
        <w:rPr>
          <w:rFonts w:ascii="Times New Roman" w:eastAsia="Calibri" w:hAnsi="Times New Roman" w:cs="Times New Roman"/>
          <w:bCs/>
          <w:iCs/>
          <w:sz w:val="24"/>
          <w:szCs w:val="24"/>
        </w:rPr>
        <w:t>при личном приеме, а также по телефону</w:t>
      </w:r>
      <w:r w:rsidR="00B86124">
        <w:rPr>
          <w:rFonts w:ascii="Times New Roman" w:hAnsi="Times New Roman" w:cs="Times New Roman"/>
          <w:sz w:val="24"/>
          <w:szCs w:val="24"/>
        </w:rPr>
        <w:t>.</w:t>
      </w:r>
    </w:p>
    <w:p w14:paraId="5239276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1.5. При предоставлении муниципальной услуги Отдел осуществляет межведомственное информационное взаимодействие со следующими организациями:</w:t>
      </w:r>
    </w:p>
    <w:p w14:paraId="75AA76E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Дагестан;</w:t>
      </w:r>
    </w:p>
    <w:p w14:paraId="27A09B3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Управление Федеральной налоговой службы по Республике Дагестан.</w:t>
      </w:r>
    </w:p>
    <w:p w14:paraId="576F6D69" w14:textId="77777777" w:rsidR="007F4285" w:rsidRDefault="007F4285">
      <w:pPr>
        <w:pStyle w:val="ConsPlusNormal"/>
        <w:jc w:val="both"/>
        <w:rPr>
          <w:rFonts w:ascii="Times New Roman" w:hAnsi="Times New Roman" w:cs="Times New Roman"/>
          <w:sz w:val="24"/>
          <w:szCs w:val="24"/>
        </w:rPr>
      </w:pPr>
    </w:p>
    <w:p w14:paraId="68C54C94"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получения информации Заявителями по вопросам</w:t>
      </w:r>
    </w:p>
    <w:p w14:paraId="7417B822"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муниципальной услуги, сведений</w:t>
      </w:r>
    </w:p>
    <w:p w14:paraId="4CFFDF8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 ходе предоставления указанных услуг</w:t>
      </w:r>
    </w:p>
    <w:p w14:paraId="0F2FC69E" w14:textId="77777777" w:rsidR="007F4285" w:rsidRDefault="007F4285">
      <w:pPr>
        <w:pStyle w:val="ConsPlusNormal"/>
        <w:jc w:val="both"/>
        <w:rPr>
          <w:rFonts w:ascii="Times New Roman" w:hAnsi="Times New Roman" w:cs="Times New Roman"/>
          <w:sz w:val="24"/>
          <w:szCs w:val="24"/>
        </w:rPr>
      </w:pPr>
    </w:p>
    <w:p w14:paraId="36E35D30"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1.6. Отделом предоставляется информация:</w:t>
      </w:r>
    </w:p>
    <w:p w14:paraId="4B7AC05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о предоставлении муниципальной услуги - на основании устного (письменного) запроса граждан;</w:t>
      </w:r>
    </w:p>
    <w:p w14:paraId="3F31DBD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о ходе предоставления муниципальной услуги - на основании устного (письменного) запроса Заявителей, в том числе с использованием федеральной государственной информационной системы «Единый портал государственных и муниципальных услуг», направивших в порядке, установленном Административным регламентом, заявление и иные документы, необходимые для предоставления муниципальной услуги, указанные в </w:t>
      </w:r>
      <w:hyperlink w:anchor="P163" w:history="1">
        <w:r>
          <w:rPr>
            <w:rFonts w:ascii="Times New Roman" w:hAnsi="Times New Roman" w:cs="Times New Roman"/>
            <w:sz w:val="24"/>
            <w:szCs w:val="24"/>
          </w:rPr>
          <w:t>пункте 2.8</w:t>
        </w:r>
      </w:hyperlink>
      <w:r>
        <w:rPr>
          <w:rFonts w:ascii="Times New Roman" w:hAnsi="Times New Roman" w:cs="Times New Roman"/>
          <w:sz w:val="24"/>
          <w:szCs w:val="24"/>
        </w:rPr>
        <w:t xml:space="preserve"> Регламента.</w:t>
      </w:r>
    </w:p>
    <w:p w14:paraId="76CC9CB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1.7. Запрос на получение информации о предоставлении муниципальной услуги, о ходе ее предоставления (далее - запрос) должен содержать:</w:t>
      </w:r>
    </w:p>
    <w:p w14:paraId="22A4830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фамилию и имя лица, направившего запрос;</w:t>
      </w:r>
    </w:p>
    <w:p w14:paraId="1C4465A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указание необходимой и обязательной информации о предоставлении муниципальной услуги;</w:t>
      </w:r>
    </w:p>
    <w:p w14:paraId="06FCD95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указание на способ получения Заявителем необходимой информации о предоставлении муниципальной услуги;</w:t>
      </w:r>
    </w:p>
    <w:p w14:paraId="2D2B9DE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4) контактные данные Заявителя (номер телефона, адрес Заявителя).</w:t>
      </w:r>
    </w:p>
    <w:p w14:paraId="7D54731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1.8. Консультации предоставляются в течение установленного графика приема граждан, в устной форме при личном обращении в муниципальный орган, посредством телефонной связи либо с использованием почтовой связи или электронной почты уполномоченными специалистами муниципального органа.</w:t>
      </w:r>
    </w:p>
    <w:p w14:paraId="2BD01598" w14:textId="5FA0A2AE"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Также консультации можно получить посредством обращения в филиал государственного автономном учреждении Республики Дагестан «Многофункциональный центр предоставления государственных и муниципальных услуг в Республике Дагестан» по </w:t>
      </w:r>
      <w:r w:rsidR="00EE0234">
        <w:rPr>
          <w:rFonts w:ascii="Times New Roman" w:hAnsi="Times New Roman" w:cs="Times New Roman"/>
          <w:sz w:val="24"/>
          <w:szCs w:val="24"/>
        </w:rPr>
        <w:t>Гунибскому району</w:t>
      </w:r>
      <w:r w:rsidR="00EE0234" w:rsidRPr="00525DA8">
        <w:rPr>
          <w:rFonts w:ascii="Times New Roman" w:hAnsi="Times New Roman" w:cs="Times New Roman"/>
          <w:sz w:val="24"/>
          <w:szCs w:val="24"/>
        </w:rPr>
        <w:t xml:space="preserve"> (телефон: </w:t>
      </w:r>
      <w:r w:rsidR="00EE0234" w:rsidRPr="009E0AD3">
        <w:rPr>
          <w:rFonts w:ascii="Times New Roman" w:hAnsi="Times New Roman" w:cs="Times New Roman"/>
          <w:color w:val="000000"/>
          <w:sz w:val="24"/>
          <w:szCs w:val="24"/>
        </w:rPr>
        <w:t>8(87258)22-2-45</w:t>
      </w:r>
      <w:r w:rsidR="00EE0234" w:rsidRPr="00525DA8">
        <w:rPr>
          <w:rFonts w:ascii="Times New Roman" w:hAnsi="Times New Roman" w:cs="Times New Roman"/>
          <w:sz w:val="24"/>
          <w:szCs w:val="24"/>
        </w:rPr>
        <w:t>)</w:t>
      </w:r>
      <w:r>
        <w:rPr>
          <w:rFonts w:ascii="Times New Roman" w:hAnsi="Times New Roman" w:cs="Times New Roman"/>
          <w:sz w:val="24"/>
          <w:szCs w:val="24"/>
        </w:rPr>
        <w:t xml:space="preserve"> и государственное автономное учреждение Республики Дагестан «Многофункциональный центр предоставления государственных и </w:t>
      </w:r>
      <w:r>
        <w:rPr>
          <w:rFonts w:ascii="Times New Roman" w:hAnsi="Times New Roman" w:cs="Times New Roman"/>
          <w:color w:val="000000" w:themeColor="text1"/>
          <w:sz w:val="24"/>
          <w:szCs w:val="24"/>
        </w:rPr>
        <w:t>муниципальных услуг в Республике Дагестан» (телефон: +7 (8722) 51-11-15).</w:t>
      </w:r>
    </w:p>
    <w:p w14:paraId="68D932C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1.9. При консультировании по телефону специалист муниципального органа в соответствии с поступившим запросом предоставляет в вежливой (корректной) форме необходимую информацию в рамках поступившего вопроса.</w:t>
      </w:r>
    </w:p>
    <w:p w14:paraId="6F7DA58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Консультирование по телефону осуществляется в пределах 5 минут. При консультировании по телефону специалист муниципального органа должен назвать свои фамилию, имя, отчество, должность, а затем дать точный и понятный ответ на поставленные вопросы.</w:t>
      </w:r>
    </w:p>
    <w:p w14:paraId="42431BF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Если ответ на поставленный вопрос не может быть дан специалистом муниципального органа самостоятельно или подготовка ответа требует времени, Заявителю должно быть предложено направить письменное обращение либо назначено другое время для получения информации.</w:t>
      </w:r>
    </w:p>
    <w:p w14:paraId="2394549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Консультирование в устной форме при личном обращении осуществляется в пределах 15 минут.</w:t>
      </w:r>
    </w:p>
    <w:p w14:paraId="0C7E868B" w14:textId="77777777" w:rsidR="007F4285" w:rsidRDefault="007F4285">
      <w:pPr>
        <w:pStyle w:val="ConsPlusNormal"/>
        <w:jc w:val="both"/>
        <w:rPr>
          <w:rFonts w:ascii="Times New Roman" w:hAnsi="Times New Roman" w:cs="Times New Roman"/>
          <w:sz w:val="24"/>
          <w:szCs w:val="24"/>
        </w:rPr>
      </w:pPr>
    </w:p>
    <w:p w14:paraId="6CFC39DE"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форма и место размещения информации</w:t>
      </w:r>
    </w:p>
    <w:p w14:paraId="2344DC68"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на стендах в местах предоставления муниципальной</w:t>
      </w:r>
    </w:p>
    <w:p w14:paraId="23C844D8"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услуги, а также на официальном сайте Администрации</w:t>
      </w:r>
    </w:p>
    <w:p w14:paraId="5505DBBF" w14:textId="77777777" w:rsidR="007F4285" w:rsidRDefault="007F4285">
      <w:pPr>
        <w:pStyle w:val="ConsPlusNormal"/>
        <w:jc w:val="both"/>
        <w:rPr>
          <w:rFonts w:ascii="Times New Roman" w:hAnsi="Times New Roman" w:cs="Times New Roman"/>
          <w:sz w:val="24"/>
          <w:szCs w:val="24"/>
        </w:rPr>
      </w:pPr>
    </w:p>
    <w:p w14:paraId="5CCC20F3"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1.10. Информационные материалы, предназначенные для информирования Заявителей о муниципальной услуге, размещаются на информационных стендах, расположенных в местах, обеспечивающих свободный доступ к ним Заявителей.</w:t>
      </w:r>
    </w:p>
    <w:p w14:paraId="1E19001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Информационные стенды оборудуются визуальной текстовой информацией, содержащей справочные сведения для Заявителей, перечень документов, необходимых для получения муниципальной услуги, и образцы их заполнения.</w:t>
      </w:r>
    </w:p>
    <w:p w14:paraId="40245455" w14:textId="382EB34A"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Также вся информация о муниципальной услуге доступна на официальном сайте Администрации </w:t>
      </w:r>
      <w:r w:rsidR="00EE0234" w:rsidRPr="009E0AD3">
        <w:rPr>
          <w:rFonts w:ascii="Times New Roman" w:eastAsia="Calibri" w:hAnsi="Times New Roman" w:cs="Times New Roman"/>
          <w:sz w:val="24"/>
          <w:szCs w:val="24"/>
        </w:rPr>
        <w:t>Муниципального образования «Гунибский район»</w:t>
      </w:r>
      <w:r>
        <w:rPr>
          <w:rFonts w:ascii="Times New Roman" w:hAnsi="Times New Roman" w:cs="Times New Roman"/>
          <w:sz w:val="24"/>
          <w:szCs w:val="24"/>
        </w:rPr>
        <w:t xml:space="preserve"> </w:t>
      </w:r>
      <w:r w:rsidR="00EE0234">
        <w:rPr>
          <w:rFonts w:ascii="Times New Roman" w:hAnsi="Times New Roman" w:cs="Times New Roman"/>
          <w:sz w:val="24"/>
          <w:szCs w:val="24"/>
        </w:rPr>
        <w:t>(</w:t>
      </w:r>
      <w:hyperlink r:id="rId10" w:history="1">
        <w:r w:rsidR="00EE0234" w:rsidRPr="00405D39">
          <w:rPr>
            <w:rFonts w:ascii="Times New Roman" w:hAnsi="Times New Roman" w:cs="Times New Roman"/>
            <w:color w:val="000000"/>
            <w:sz w:val="24"/>
            <w:szCs w:val="24"/>
            <w:u w:val="single"/>
            <w:lang w:val="en-US"/>
          </w:rPr>
          <w:t>www</w:t>
        </w:r>
        <w:r w:rsidR="00EE0234" w:rsidRPr="00405D39">
          <w:rPr>
            <w:rFonts w:ascii="Times New Roman" w:hAnsi="Times New Roman" w:cs="Times New Roman"/>
            <w:color w:val="000000"/>
            <w:sz w:val="24"/>
            <w:szCs w:val="24"/>
            <w:u w:val="single"/>
          </w:rPr>
          <w:t>.</w:t>
        </w:r>
        <w:r w:rsidR="00EE0234" w:rsidRPr="00405D39">
          <w:rPr>
            <w:rFonts w:ascii="Times New Roman" w:hAnsi="Times New Roman" w:cs="Times New Roman"/>
            <w:color w:val="000000"/>
            <w:sz w:val="24"/>
            <w:szCs w:val="24"/>
            <w:u w:val="single"/>
            <w:lang w:val="en-US"/>
          </w:rPr>
          <w:t>gunib</w:t>
        </w:r>
        <w:r w:rsidR="00EE0234" w:rsidRPr="00405D39">
          <w:rPr>
            <w:rFonts w:ascii="Times New Roman" w:hAnsi="Times New Roman" w:cs="Times New Roman"/>
            <w:color w:val="000000"/>
            <w:sz w:val="24"/>
            <w:szCs w:val="24"/>
            <w:u w:val="single"/>
          </w:rPr>
          <w:t>.</w:t>
        </w:r>
        <w:r w:rsidR="00EE0234" w:rsidRPr="00405D39">
          <w:rPr>
            <w:rFonts w:ascii="Times New Roman" w:hAnsi="Times New Roman" w:cs="Times New Roman"/>
            <w:color w:val="000000"/>
            <w:sz w:val="24"/>
            <w:szCs w:val="24"/>
            <w:u w:val="single"/>
            <w:lang w:val="en-US"/>
          </w:rPr>
          <w:t>ru</w:t>
        </w:r>
      </w:hyperlink>
      <w:r>
        <w:rPr>
          <w:rFonts w:ascii="Times New Roman" w:hAnsi="Times New Roman" w:cs="Times New Roman"/>
          <w:sz w:val="24"/>
          <w:szCs w:val="24"/>
        </w:rPr>
        <w:t>) в разделе «Административные регламенты», а также в федеральной государственной информационной системе «Единый портал государственных и муниципальных услуг (функций)» (www.gosuslugi.ru).</w:t>
      </w:r>
    </w:p>
    <w:p w14:paraId="4CC417A5" w14:textId="77777777" w:rsidR="007F4285" w:rsidRDefault="007F4285">
      <w:pPr>
        <w:pStyle w:val="ConsPlusNormal"/>
        <w:jc w:val="both"/>
        <w:rPr>
          <w:rFonts w:ascii="Times New Roman" w:hAnsi="Times New Roman" w:cs="Times New Roman"/>
          <w:sz w:val="24"/>
          <w:szCs w:val="24"/>
        </w:rPr>
      </w:pPr>
    </w:p>
    <w:p w14:paraId="19CBFBD2" w14:textId="77777777" w:rsidR="007F4285" w:rsidRDefault="00B86124">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II. Стандарт предоставления муниципальной услуги</w:t>
      </w:r>
    </w:p>
    <w:p w14:paraId="418869D3" w14:textId="77777777" w:rsidR="007F4285" w:rsidRDefault="007F4285">
      <w:pPr>
        <w:pStyle w:val="ConsPlusNormal"/>
        <w:jc w:val="both"/>
        <w:rPr>
          <w:rFonts w:ascii="Times New Roman" w:hAnsi="Times New Roman" w:cs="Times New Roman"/>
          <w:sz w:val="24"/>
          <w:szCs w:val="24"/>
        </w:rPr>
      </w:pPr>
    </w:p>
    <w:p w14:paraId="2950A8E2"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Наименование муниципальной услуги</w:t>
      </w:r>
    </w:p>
    <w:p w14:paraId="166BA8CA" w14:textId="77777777" w:rsidR="007F4285" w:rsidRDefault="007F4285">
      <w:pPr>
        <w:pStyle w:val="ConsPlusNormal"/>
        <w:jc w:val="both"/>
        <w:rPr>
          <w:rFonts w:ascii="Times New Roman" w:hAnsi="Times New Roman" w:cs="Times New Roman"/>
          <w:sz w:val="24"/>
          <w:szCs w:val="24"/>
        </w:rPr>
      </w:pPr>
    </w:p>
    <w:p w14:paraId="3B371A2F"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 Наименование муниципальной услуги - «Перевод жилого помещения в нежилое помещение или нежилого помещения в жилое помещение».</w:t>
      </w:r>
    </w:p>
    <w:p w14:paraId="4BF45DE2" w14:textId="054D9283"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2.2. Предоставление муниципальной услуги осуществляет Администрация </w:t>
      </w:r>
      <w:r w:rsidR="00EE0234" w:rsidRPr="009E0AD3">
        <w:rPr>
          <w:rFonts w:ascii="Times New Roman" w:eastAsia="Calibri" w:hAnsi="Times New Roman" w:cs="Times New Roman"/>
          <w:sz w:val="24"/>
          <w:szCs w:val="24"/>
        </w:rPr>
        <w:t>Муниципального образования «Гунибский район»</w:t>
      </w:r>
      <w:r w:rsidR="00EE0234">
        <w:rPr>
          <w:rFonts w:ascii="Times New Roman" w:hAnsi="Times New Roman" w:cs="Times New Roman"/>
          <w:sz w:val="24"/>
          <w:szCs w:val="24"/>
        </w:rPr>
        <w:t xml:space="preserve"> </w:t>
      </w:r>
      <w:r>
        <w:rPr>
          <w:rFonts w:ascii="Times New Roman" w:hAnsi="Times New Roman" w:cs="Times New Roman"/>
          <w:sz w:val="24"/>
          <w:szCs w:val="24"/>
        </w:rPr>
        <w:t>(далее - Администраци</w:t>
      </w:r>
      <w:r w:rsidR="004C5DA9">
        <w:rPr>
          <w:rFonts w:ascii="Times New Roman" w:hAnsi="Times New Roman" w:cs="Times New Roman"/>
          <w:sz w:val="24"/>
          <w:szCs w:val="24"/>
        </w:rPr>
        <w:t xml:space="preserve">я) в лице отдела архитектуры и строительства администрации </w:t>
      </w:r>
      <w:r w:rsidR="00EE0234" w:rsidRPr="009E0AD3">
        <w:rPr>
          <w:rFonts w:ascii="Times New Roman" w:eastAsia="Calibri" w:hAnsi="Times New Roman" w:cs="Times New Roman"/>
          <w:sz w:val="24"/>
          <w:szCs w:val="24"/>
        </w:rPr>
        <w:t>Муниципального образования «Гунибск</w:t>
      </w:r>
      <w:r w:rsidR="004C5DA9">
        <w:rPr>
          <w:rFonts w:ascii="Times New Roman" w:eastAsia="Calibri" w:hAnsi="Times New Roman" w:cs="Times New Roman"/>
          <w:sz w:val="24"/>
          <w:szCs w:val="24"/>
        </w:rPr>
        <w:t>ого</w:t>
      </w:r>
      <w:r w:rsidR="00EE0234" w:rsidRPr="009E0AD3">
        <w:rPr>
          <w:rFonts w:ascii="Times New Roman" w:eastAsia="Calibri" w:hAnsi="Times New Roman" w:cs="Times New Roman"/>
          <w:sz w:val="24"/>
          <w:szCs w:val="24"/>
        </w:rPr>
        <w:t xml:space="preserve"> район</w:t>
      </w:r>
      <w:r w:rsidR="004C5DA9">
        <w:rPr>
          <w:rFonts w:ascii="Times New Roman" w:eastAsia="Calibri" w:hAnsi="Times New Roman" w:cs="Times New Roman"/>
          <w:sz w:val="24"/>
          <w:szCs w:val="24"/>
        </w:rPr>
        <w:t>а</w:t>
      </w:r>
      <w:r w:rsidR="00EE0234" w:rsidRPr="009E0AD3">
        <w:rPr>
          <w:rFonts w:ascii="Times New Roman" w:eastAsia="Calibri" w:hAnsi="Times New Roman" w:cs="Times New Roman"/>
          <w:sz w:val="24"/>
          <w:szCs w:val="24"/>
        </w:rPr>
        <w:t>»</w:t>
      </w:r>
      <w:r w:rsidR="00EE0234">
        <w:rPr>
          <w:rFonts w:ascii="Times New Roman" w:hAnsi="Times New Roman" w:cs="Times New Roman"/>
          <w:sz w:val="24"/>
          <w:szCs w:val="24"/>
        </w:rPr>
        <w:t xml:space="preserve"> </w:t>
      </w:r>
      <w:r>
        <w:rPr>
          <w:rFonts w:ascii="Times New Roman" w:hAnsi="Times New Roman" w:cs="Times New Roman"/>
          <w:sz w:val="24"/>
          <w:szCs w:val="24"/>
        </w:rPr>
        <w:t>(далее - Отдел).</w:t>
      </w:r>
    </w:p>
    <w:p w14:paraId="78C274A6" w14:textId="77777777" w:rsidR="007F4285" w:rsidRDefault="007F4285">
      <w:pPr>
        <w:pStyle w:val="ConsPlusNormal"/>
        <w:jc w:val="both"/>
        <w:rPr>
          <w:rFonts w:ascii="Times New Roman" w:hAnsi="Times New Roman" w:cs="Times New Roman"/>
          <w:sz w:val="24"/>
          <w:szCs w:val="24"/>
        </w:rPr>
      </w:pPr>
    </w:p>
    <w:p w14:paraId="5702046E"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Результат предоставления муниципальной услуги</w:t>
      </w:r>
    </w:p>
    <w:p w14:paraId="0370E12E" w14:textId="77777777" w:rsidR="007F4285" w:rsidRDefault="007F4285">
      <w:pPr>
        <w:pStyle w:val="ConsPlusNormal"/>
        <w:jc w:val="both"/>
        <w:rPr>
          <w:rFonts w:ascii="Times New Roman" w:hAnsi="Times New Roman" w:cs="Times New Roman"/>
          <w:sz w:val="24"/>
          <w:szCs w:val="24"/>
        </w:rPr>
      </w:pPr>
    </w:p>
    <w:p w14:paraId="1C7B66CC"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 Результатом предоставления муниципальной услуги является:</w:t>
      </w:r>
    </w:p>
    <w:p w14:paraId="452365B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уведомление о переводе жилого (нежилого) помещения в нежилое (жилое) помещение;</w:t>
      </w:r>
    </w:p>
    <w:p w14:paraId="7A0213D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уведомление об отказе в переводе жилого (нежилого) помещения в нежилое (жилое) помещение;</w:t>
      </w:r>
    </w:p>
    <w:p w14:paraId="3CC1053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акт приемочной комиссии, подтверждающий завершение переустройства и (или) перепланировки переводимого помещения после выполнения предварительных условий перевода;</w:t>
      </w:r>
    </w:p>
    <w:p w14:paraId="53F0DEA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отказ в приемке жилого (нежилого) помещения, после завершения переустройства и (или) перепланировки в связи с невыполнением предварительных условий перевода.</w:t>
      </w:r>
    </w:p>
    <w:p w14:paraId="5A9B5D53" w14:textId="77777777" w:rsidR="007F4285" w:rsidRDefault="007F4285">
      <w:pPr>
        <w:pStyle w:val="ConsPlusTitle"/>
        <w:jc w:val="center"/>
        <w:outlineLvl w:val="2"/>
        <w:rPr>
          <w:rFonts w:ascii="Times New Roman" w:hAnsi="Times New Roman" w:cs="Times New Roman"/>
          <w:sz w:val="24"/>
          <w:szCs w:val="24"/>
        </w:rPr>
      </w:pPr>
    </w:p>
    <w:p w14:paraId="15582820"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Срок регистрации заявления Заявителя</w:t>
      </w:r>
    </w:p>
    <w:p w14:paraId="72080779"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w:t>
      </w:r>
    </w:p>
    <w:p w14:paraId="3913A179" w14:textId="77777777" w:rsidR="007F4285" w:rsidRDefault="007F4285">
      <w:pPr>
        <w:pStyle w:val="ConsPlusNormal"/>
        <w:jc w:val="both"/>
        <w:rPr>
          <w:rFonts w:ascii="Times New Roman" w:hAnsi="Times New Roman" w:cs="Times New Roman"/>
          <w:sz w:val="24"/>
          <w:szCs w:val="24"/>
        </w:rPr>
      </w:pPr>
    </w:p>
    <w:p w14:paraId="412663D1"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 Регистрация заявления, поданного Заявителем, в том числе в электронном виде, осуществляется в день приема.</w:t>
      </w:r>
    </w:p>
    <w:p w14:paraId="78D01FFD" w14:textId="77777777" w:rsidR="007F4285" w:rsidRDefault="007F4285">
      <w:pPr>
        <w:pStyle w:val="ConsPlusNormal"/>
        <w:ind w:firstLine="540"/>
        <w:jc w:val="both"/>
        <w:rPr>
          <w:rFonts w:ascii="Times New Roman" w:hAnsi="Times New Roman" w:cs="Times New Roman"/>
          <w:sz w:val="24"/>
          <w:szCs w:val="24"/>
        </w:rPr>
      </w:pPr>
    </w:p>
    <w:p w14:paraId="2EF93EE3"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Срок предоставления муниципальной услуги</w:t>
      </w:r>
    </w:p>
    <w:p w14:paraId="2AEE51CC" w14:textId="77777777" w:rsidR="007F4285" w:rsidRDefault="007F4285">
      <w:pPr>
        <w:pStyle w:val="ConsPlusNormal"/>
        <w:jc w:val="both"/>
        <w:rPr>
          <w:rFonts w:ascii="Times New Roman" w:hAnsi="Times New Roman" w:cs="Times New Roman"/>
          <w:sz w:val="24"/>
          <w:szCs w:val="24"/>
        </w:rPr>
      </w:pPr>
    </w:p>
    <w:p w14:paraId="13C4D5F4" w14:textId="3DB518E0"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2.5. Срок предоставления муниципальной услуги с учетом необходимости обращения в организации, участвующие в предоставлении муниципальной услуги, составляет не более 45 календарных дней со дня регистрации заявления и представленных документов в системе электронного документооборота Администрации </w:t>
      </w:r>
      <w:r w:rsidR="00EE0234" w:rsidRPr="009E0AD3">
        <w:rPr>
          <w:rFonts w:ascii="Times New Roman" w:eastAsia="Calibri" w:hAnsi="Times New Roman" w:cs="Times New Roman"/>
          <w:sz w:val="24"/>
          <w:szCs w:val="24"/>
        </w:rPr>
        <w:t>Муниципального образования «Гунибский район»</w:t>
      </w:r>
      <w:r>
        <w:rPr>
          <w:rFonts w:ascii="Times New Roman" w:hAnsi="Times New Roman" w:cs="Times New Roman"/>
          <w:sz w:val="24"/>
          <w:szCs w:val="24"/>
        </w:rPr>
        <w:t>.</w:t>
      </w:r>
    </w:p>
    <w:p w14:paraId="0150B92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2.5.1. Срок предоставления муниципальной услуги в электронной форме исчисляется со дня предоставления Заявителем оригиналов или засвидетельствованных в нотариальном порядке копий документов, необходимых для предоставления муниципальной услуги, за исключением документов, запрашиваемых в порядке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10DABF0B" w14:textId="77777777" w:rsidR="007F4285" w:rsidRDefault="007F4285">
      <w:pPr>
        <w:pStyle w:val="ConsPlusNormal"/>
        <w:jc w:val="both"/>
        <w:rPr>
          <w:rFonts w:ascii="Times New Roman" w:hAnsi="Times New Roman" w:cs="Times New Roman"/>
          <w:sz w:val="24"/>
          <w:szCs w:val="24"/>
        </w:rPr>
      </w:pPr>
    </w:p>
    <w:p w14:paraId="32DFC83D"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Перечень нормативных правовых актов, регулирующих отношения,</w:t>
      </w:r>
    </w:p>
    <w:p w14:paraId="4E1196D3"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возникающие в связи с предоставлением муниципальной услуги</w:t>
      </w:r>
    </w:p>
    <w:p w14:paraId="13D409DD" w14:textId="77777777" w:rsidR="007F4285" w:rsidRDefault="007F4285">
      <w:pPr>
        <w:pStyle w:val="ConsPlusNormal"/>
        <w:jc w:val="both"/>
        <w:rPr>
          <w:rFonts w:ascii="Times New Roman" w:hAnsi="Times New Roman" w:cs="Times New Roman"/>
          <w:sz w:val="24"/>
          <w:szCs w:val="24"/>
        </w:rPr>
      </w:pPr>
    </w:p>
    <w:p w14:paraId="488B1FFA" w14:textId="77777777" w:rsidR="007F4285" w:rsidRDefault="00B86124">
      <w:pPr>
        <w:pStyle w:val="ConsPlusNormal"/>
        <w:spacing w:before="280"/>
        <w:ind w:firstLine="540"/>
        <w:jc w:val="both"/>
        <w:rPr>
          <w:rFonts w:ascii="Times New Roman" w:hAnsi="Times New Roman" w:cs="Times New Roman"/>
          <w:sz w:val="24"/>
          <w:szCs w:val="24"/>
        </w:rPr>
      </w:pPr>
      <w:r>
        <w:rPr>
          <w:rFonts w:ascii="Times New Roman" w:hAnsi="Times New Roman" w:cs="Times New Roman"/>
          <w:sz w:val="24"/>
          <w:szCs w:val="24"/>
        </w:rPr>
        <w:t>2.7. Правовыми основаниями для предоставления муниципальной услуги являются:</w:t>
      </w:r>
    </w:p>
    <w:p w14:paraId="1C56989B" w14:textId="77777777" w:rsidR="007F4285" w:rsidRDefault="00B3309A">
      <w:pPr>
        <w:pStyle w:val="ConsPlusNormal"/>
        <w:spacing w:before="220"/>
        <w:ind w:firstLine="540"/>
        <w:jc w:val="both"/>
        <w:rPr>
          <w:rFonts w:ascii="Times New Roman" w:hAnsi="Times New Roman" w:cs="Times New Roman"/>
          <w:sz w:val="24"/>
          <w:szCs w:val="24"/>
        </w:rPr>
      </w:pPr>
      <w:hyperlink r:id="rId11" w:history="1">
        <w:r w:rsidR="00B86124">
          <w:rPr>
            <w:rFonts w:ascii="Times New Roman" w:hAnsi="Times New Roman" w:cs="Times New Roman"/>
            <w:sz w:val="24"/>
            <w:szCs w:val="24"/>
          </w:rPr>
          <w:t>Конституция</w:t>
        </w:r>
      </w:hyperlink>
      <w:r w:rsidR="00B86124">
        <w:rPr>
          <w:rFonts w:ascii="Times New Roman" w:hAnsi="Times New Roman" w:cs="Times New Roman"/>
          <w:sz w:val="24"/>
          <w:szCs w:val="24"/>
        </w:rPr>
        <w:t xml:space="preserve"> Российской Федерации (Собрание законодательства РФ, 04.08.2014,              № 31, ст. 4398);</w:t>
      </w:r>
    </w:p>
    <w:p w14:paraId="4129438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Градостроительный </w:t>
      </w:r>
      <w:hyperlink r:id="rId12" w:history="1">
        <w:r>
          <w:rPr>
            <w:rFonts w:ascii="Times New Roman" w:hAnsi="Times New Roman" w:cs="Times New Roman"/>
            <w:sz w:val="24"/>
            <w:szCs w:val="24"/>
          </w:rPr>
          <w:t>кодекс</w:t>
        </w:r>
      </w:hyperlink>
      <w:r>
        <w:rPr>
          <w:rFonts w:ascii="Times New Roman" w:hAnsi="Times New Roman" w:cs="Times New Roman"/>
          <w:sz w:val="24"/>
          <w:szCs w:val="24"/>
        </w:rPr>
        <w:t xml:space="preserve"> Российской Федерации от 29.12.2004, № 190-ФЗ («Российская газета», № 290, 30.12.2004; Собрание законодательства РФ, 03.01.2005, № 1 (часть I), ст. 16; «Парламентская газета», № 5-6, 14.01.2005);</w:t>
      </w:r>
    </w:p>
    <w:p w14:paraId="67108E5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Жилищный </w:t>
      </w:r>
      <w:hyperlink r:id="rId13" w:history="1">
        <w:r>
          <w:rPr>
            <w:rFonts w:ascii="Times New Roman" w:hAnsi="Times New Roman" w:cs="Times New Roman"/>
            <w:sz w:val="24"/>
            <w:szCs w:val="24"/>
          </w:rPr>
          <w:t>кодекс</w:t>
        </w:r>
      </w:hyperlink>
      <w:r>
        <w:rPr>
          <w:rFonts w:ascii="Times New Roman" w:hAnsi="Times New Roman" w:cs="Times New Roman"/>
          <w:sz w:val="24"/>
          <w:szCs w:val="24"/>
        </w:rPr>
        <w:t xml:space="preserve"> Российской Федерации от 29.12.2004 № 188-ФЗ (Собрание законодательства РФ, 03.01.2005, № 1 (часть I), ст. 14; «Российская газета», № 1, 12.01.2005; «Парламентская газета», № 7-8, 15.01.2005);</w:t>
      </w:r>
    </w:p>
    <w:p w14:paraId="0131D34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Федеральный закон "О введении в действие Жилищного кодекса Российской Федерации" от 29.12.2004 N 189-ФЗ;</w:t>
      </w:r>
    </w:p>
    <w:p w14:paraId="6F83610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Земельный </w:t>
      </w:r>
      <w:hyperlink r:id="rId14" w:history="1">
        <w:r>
          <w:rPr>
            <w:rFonts w:ascii="Times New Roman" w:hAnsi="Times New Roman" w:cs="Times New Roman"/>
            <w:sz w:val="24"/>
            <w:szCs w:val="24"/>
          </w:rPr>
          <w:t>кодекс</w:t>
        </w:r>
      </w:hyperlink>
      <w:r>
        <w:rPr>
          <w:rFonts w:ascii="Times New Roman" w:hAnsi="Times New Roman" w:cs="Times New Roman"/>
          <w:sz w:val="24"/>
          <w:szCs w:val="24"/>
        </w:rPr>
        <w:t xml:space="preserve"> Российской Федерации от 25.10.2001 № 136-ФЗ (Собрание законодательства РФ, 29.10.2001, № 44, ст. 4147; «Парламентская газета», № 204-205, 30.10.2001; «Российская газета», № 211-212, 30.10.2001);</w:t>
      </w:r>
    </w:p>
    <w:p w14:paraId="1E2E044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Гражданский </w:t>
      </w:r>
      <w:hyperlink r:id="rId15" w:history="1">
        <w:r>
          <w:rPr>
            <w:rFonts w:ascii="Times New Roman" w:hAnsi="Times New Roman" w:cs="Times New Roman"/>
            <w:sz w:val="24"/>
            <w:szCs w:val="24"/>
          </w:rPr>
          <w:t>кодекс</w:t>
        </w:r>
      </w:hyperlink>
      <w:r>
        <w:rPr>
          <w:rFonts w:ascii="Times New Roman" w:hAnsi="Times New Roman" w:cs="Times New Roman"/>
          <w:sz w:val="24"/>
          <w:szCs w:val="24"/>
        </w:rPr>
        <w:t xml:space="preserve"> Российской Федерации от 30.11.1994 № 51-ФЗ (Собрание законодательства РФ, 05.12.1994, № 32, ст. 3301; «Российская газета», № 238-239, 08.12.1994);</w:t>
      </w:r>
    </w:p>
    <w:p w14:paraId="6667597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Федеральный </w:t>
      </w:r>
      <w:hyperlink r:id="rId16" w:history="1">
        <w:r>
          <w:rPr>
            <w:rFonts w:ascii="Times New Roman" w:hAnsi="Times New Roman" w:cs="Times New Roman"/>
            <w:sz w:val="24"/>
            <w:szCs w:val="24"/>
          </w:rPr>
          <w:t>закон</w:t>
        </w:r>
      </w:hyperlink>
      <w:r>
        <w:rPr>
          <w:rFonts w:ascii="Times New Roman" w:hAnsi="Times New Roman" w:cs="Times New Roman"/>
          <w:sz w:val="24"/>
          <w:szCs w:val="24"/>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3880; № 29, ст. 4291; № 30, ст. 4587);</w:t>
      </w:r>
    </w:p>
    <w:p w14:paraId="25E0B24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Федеральный </w:t>
      </w:r>
      <w:hyperlink r:id="rId17" w:history="1">
        <w:r>
          <w:rPr>
            <w:rFonts w:ascii="Times New Roman" w:hAnsi="Times New Roman" w:cs="Times New Roman"/>
            <w:sz w:val="24"/>
            <w:szCs w:val="24"/>
          </w:rPr>
          <w:t>закон</w:t>
        </w:r>
      </w:hyperlink>
      <w:r>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38242B87" w14:textId="77777777" w:rsidR="007F4285" w:rsidRDefault="00B86124">
      <w:pPr>
        <w:pStyle w:val="ConsPlusNormal"/>
        <w:spacing w:before="22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Федеральный </w:t>
      </w:r>
      <w:hyperlink r:id="rId18" w:history="1">
        <w:r>
          <w:rPr>
            <w:rFonts w:ascii="Times New Roman" w:hAnsi="Times New Roman" w:cs="Times New Roman"/>
            <w:color w:val="000000" w:themeColor="text1"/>
            <w:sz w:val="24"/>
            <w:szCs w:val="24"/>
          </w:rPr>
          <w:t>закон</w:t>
        </w:r>
      </w:hyperlink>
      <w:r>
        <w:rPr>
          <w:rFonts w:ascii="Times New Roman" w:hAnsi="Times New Roman" w:cs="Times New Roman"/>
          <w:color w:val="000000" w:themeColor="text1"/>
          <w:sz w:val="24"/>
          <w:szCs w:val="24"/>
        </w:rPr>
        <w:t xml:space="preserve"> от 27.07.2006 № 152-ФЗ «О персональных данных»;</w:t>
      </w:r>
    </w:p>
    <w:p w14:paraId="5EA6BCCC" w14:textId="77777777" w:rsidR="007F4285" w:rsidRDefault="00B86124">
      <w:pPr>
        <w:pStyle w:val="ConsPlusNormal"/>
        <w:spacing w:before="22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Федеральный </w:t>
      </w:r>
      <w:hyperlink r:id="rId19" w:history="1">
        <w:r>
          <w:rPr>
            <w:rFonts w:ascii="Times New Roman" w:hAnsi="Times New Roman" w:cs="Times New Roman"/>
            <w:color w:val="000000" w:themeColor="text1"/>
            <w:sz w:val="24"/>
            <w:szCs w:val="24"/>
          </w:rPr>
          <w:t>закон</w:t>
        </w:r>
      </w:hyperlink>
      <w:r>
        <w:rPr>
          <w:rFonts w:ascii="Times New Roman" w:hAnsi="Times New Roman" w:cs="Times New Roman"/>
          <w:color w:val="000000" w:themeColor="text1"/>
          <w:sz w:val="24"/>
          <w:szCs w:val="24"/>
        </w:rPr>
        <w:t xml:space="preserve"> от 24.11.1995 № 181-ФЗ «О социальной защите инвалидов в Российской Федерации»;</w:t>
      </w:r>
    </w:p>
    <w:p w14:paraId="3DA5C762" w14:textId="77777777" w:rsidR="007F4285" w:rsidRDefault="00B86124">
      <w:pPr>
        <w:pStyle w:val="ConsPlusNormal"/>
        <w:spacing w:before="22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Федеральный </w:t>
      </w:r>
      <w:hyperlink r:id="rId20" w:history="1">
        <w:r>
          <w:rPr>
            <w:rFonts w:ascii="Times New Roman" w:hAnsi="Times New Roman" w:cs="Times New Roman"/>
            <w:color w:val="000000" w:themeColor="text1"/>
            <w:sz w:val="24"/>
            <w:szCs w:val="24"/>
          </w:rPr>
          <w:t>закон</w:t>
        </w:r>
      </w:hyperlink>
      <w:r>
        <w:rPr>
          <w:rFonts w:ascii="Times New Roman" w:hAnsi="Times New Roman" w:cs="Times New Roman"/>
          <w:color w:val="000000" w:themeColor="text1"/>
          <w:sz w:val="24"/>
          <w:szCs w:val="24"/>
        </w:rPr>
        <w:t xml:space="preserve">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14:paraId="1BDEDC50" w14:textId="77777777" w:rsidR="007F4285" w:rsidRDefault="00B3309A">
      <w:pPr>
        <w:pStyle w:val="ConsPlusNormal"/>
        <w:spacing w:before="220"/>
        <w:ind w:firstLine="540"/>
        <w:jc w:val="both"/>
        <w:rPr>
          <w:rFonts w:ascii="Times New Roman" w:hAnsi="Times New Roman" w:cs="Times New Roman"/>
          <w:color w:val="000000" w:themeColor="text1"/>
          <w:sz w:val="24"/>
          <w:szCs w:val="24"/>
        </w:rPr>
      </w:pPr>
      <w:hyperlink r:id="rId21" w:history="1">
        <w:r w:rsidR="00B86124">
          <w:rPr>
            <w:rFonts w:ascii="Times New Roman" w:hAnsi="Times New Roman" w:cs="Times New Roman"/>
            <w:color w:val="000000" w:themeColor="text1"/>
            <w:sz w:val="24"/>
            <w:szCs w:val="24"/>
          </w:rPr>
          <w:t>Распоряжение</w:t>
        </w:r>
      </w:hyperlink>
      <w:r w:rsidR="00B86124">
        <w:rPr>
          <w:rFonts w:ascii="Times New Roman" w:hAnsi="Times New Roman" w:cs="Times New Roman"/>
          <w:color w:val="000000" w:themeColor="text1"/>
          <w:sz w:val="24"/>
          <w:szCs w:val="24"/>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РФ, 28.12.2009, № 52 (часть II), ст. 6626);</w:t>
      </w:r>
    </w:p>
    <w:p w14:paraId="4FB69725" w14:textId="77777777" w:rsidR="007F4285" w:rsidRDefault="00B86124">
      <w:pPr>
        <w:pStyle w:val="ConsPlusNormal"/>
        <w:spacing w:before="22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Постановление Госстроя РФ от 27.09.2003 N 170 "Об утверждении Правил и норм технической эксплуатации жилищного фонда" ("Российская газета", N 214, 23.10.2003);</w:t>
      </w:r>
    </w:p>
    <w:p w14:paraId="2AD1351E" w14:textId="77777777" w:rsidR="007F4285" w:rsidRDefault="00B86124">
      <w:pPr>
        <w:pStyle w:val="ConsPlusNormal"/>
        <w:spacing w:before="22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Постановление Правительства РФ от 16.05.2011 № 373 </w:t>
      </w:r>
      <w:r>
        <w:rPr>
          <w:rFonts w:ascii="Times New Roman" w:hAnsi="Times New Roman" w:cs="Times New Roman"/>
          <w:bCs/>
          <w:color w:val="000000" w:themeColor="text1"/>
          <w:sz w:val="24"/>
          <w:szCs w:val="24"/>
          <w:shd w:val="clear" w:color="auto" w:fill="FFFFFF"/>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36EF8F19" w14:textId="77777777" w:rsidR="007F4285" w:rsidRDefault="00B86124">
      <w:pPr>
        <w:pStyle w:val="1"/>
        <w:shd w:val="clear" w:color="auto" w:fill="FFFFFF"/>
        <w:spacing w:before="220" w:beforeAutospacing="0" w:after="0" w:afterAutospacing="0"/>
        <w:ind w:firstLine="539"/>
        <w:jc w:val="both"/>
        <w:rPr>
          <w:b w:val="0"/>
          <w:color w:val="000000" w:themeColor="text1"/>
          <w:sz w:val="24"/>
          <w:szCs w:val="24"/>
        </w:rPr>
      </w:pPr>
      <w:r>
        <w:rPr>
          <w:b w:val="0"/>
          <w:color w:val="000000" w:themeColor="text1"/>
          <w:sz w:val="24"/>
          <w:szCs w:val="24"/>
        </w:rPr>
        <w:t>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 (Собрание законодательства Российской Федерации, 15.08.2005, № 33, ст. 3430, Российская газета, № 180, 17.08.2005);</w:t>
      </w:r>
    </w:p>
    <w:p w14:paraId="1F518BB3" w14:textId="77777777" w:rsidR="007F4285" w:rsidRDefault="00B86124">
      <w:pPr>
        <w:pStyle w:val="1"/>
        <w:shd w:val="clear" w:color="auto" w:fill="FFFFFF"/>
        <w:spacing w:before="220" w:beforeAutospacing="0" w:after="0" w:afterAutospacing="0"/>
        <w:ind w:firstLine="539"/>
        <w:jc w:val="both"/>
        <w:rPr>
          <w:b w:val="0"/>
          <w:color w:val="000000" w:themeColor="text1"/>
          <w:sz w:val="24"/>
          <w:szCs w:val="24"/>
        </w:rPr>
      </w:pPr>
      <w:r>
        <w:rPr>
          <w:b w:val="0"/>
          <w:color w:val="000000" w:themeColor="text1"/>
          <w:sz w:val="24"/>
          <w:szCs w:val="24"/>
        </w:rPr>
        <w:t>Постановление Правительства Российской Федерации от 28.01.2006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(Собрание законодательства РФ, 2006, N 6, ст. 702; 2007, N 32, ст. 4152);</w:t>
      </w:r>
    </w:p>
    <w:p w14:paraId="16690ECC" w14:textId="77777777" w:rsidR="007F4285" w:rsidRDefault="00B86124">
      <w:pPr>
        <w:pStyle w:val="1"/>
        <w:shd w:val="clear" w:color="auto" w:fill="FFFFFF"/>
        <w:spacing w:before="220" w:beforeAutospacing="0" w:after="0" w:afterAutospacing="0"/>
        <w:ind w:firstLine="539"/>
        <w:jc w:val="both"/>
        <w:rPr>
          <w:color w:val="000000" w:themeColor="text1"/>
          <w:sz w:val="24"/>
          <w:szCs w:val="24"/>
        </w:rPr>
      </w:pPr>
      <w:r>
        <w:rPr>
          <w:b w:val="0"/>
          <w:color w:val="000000" w:themeColor="text1"/>
          <w:sz w:val="24"/>
          <w:szCs w:val="24"/>
        </w:rPr>
        <w:t>Постановление Правительства РД от 06.03.2019 № 46 «</w:t>
      </w:r>
      <w:r>
        <w:rPr>
          <w:b w:val="0"/>
          <w:bCs w:val="0"/>
          <w:color w:val="000000" w:themeColor="text1"/>
          <w:sz w:val="24"/>
          <w:szCs w:val="24"/>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5769677F" w14:textId="25CF8A89" w:rsidR="007F4285" w:rsidRDefault="00B3309A">
      <w:pPr>
        <w:pStyle w:val="ConsPlusNormal"/>
        <w:spacing w:before="220"/>
        <w:ind w:firstLine="540"/>
        <w:jc w:val="both"/>
        <w:rPr>
          <w:rFonts w:ascii="Times New Roman" w:hAnsi="Times New Roman" w:cs="Times New Roman"/>
          <w:color w:val="000000" w:themeColor="text1"/>
          <w:sz w:val="24"/>
          <w:szCs w:val="24"/>
        </w:rPr>
      </w:pPr>
      <w:hyperlink r:id="rId22" w:history="1">
        <w:r w:rsidR="00B86124">
          <w:rPr>
            <w:rFonts w:ascii="Times New Roman" w:hAnsi="Times New Roman" w:cs="Times New Roman"/>
            <w:color w:val="000000" w:themeColor="text1"/>
            <w:sz w:val="24"/>
            <w:szCs w:val="24"/>
          </w:rPr>
          <w:t>Устав</w:t>
        </w:r>
      </w:hyperlink>
      <w:r w:rsidR="00B86124">
        <w:rPr>
          <w:rFonts w:ascii="Times New Roman" w:hAnsi="Times New Roman" w:cs="Times New Roman"/>
          <w:color w:val="000000" w:themeColor="text1"/>
          <w:sz w:val="24"/>
          <w:szCs w:val="24"/>
        </w:rPr>
        <w:t xml:space="preserve"> муниципального образования городского округа </w:t>
      </w:r>
      <w:r w:rsidR="00EE0234" w:rsidRPr="009E0AD3">
        <w:rPr>
          <w:rFonts w:ascii="Times New Roman" w:eastAsia="Calibri" w:hAnsi="Times New Roman" w:cs="Times New Roman"/>
          <w:sz w:val="24"/>
          <w:szCs w:val="24"/>
        </w:rPr>
        <w:t>Муниципального образования «Гунибский район»</w:t>
      </w:r>
      <w:r w:rsidR="00EE0234">
        <w:rPr>
          <w:rFonts w:ascii="Times New Roman" w:eastAsia="Calibri" w:hAnsi="Times New Roman" w:cs="Times New Roman"/>
          <w:sz w:val="24"/>
          <w:szCs w:val="24"/>
        </w:rPr>
        <w:t>.</w:t>
      </w:r>
    </w:p>
    <w:p w14:paraId="01B4669B" w14:textId="77777777" w:rsidR="007F4285" w:rsidRPr="008B6566" w:rsidRDefault="007F4285">
      <w:pPr>
        <w:pStyle w:val="ConsPlusNormal"/>
        <w:jc w:val="both"/>
        <w:rPr>
          <w:rFonts w:ascii="Times New Roman" w:hAnsi="Times New Roman" w:cs="Times New Roman"/>
          <w:sz w:val="20"/>
        </w:rPr>
      </w:pPr>
    </w:p>
    <w:p w14:paraId="00D0F844"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w:t>
      </w:r>
    </w:p>
    <w:p w14:paraId="6BD105C5"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в соответствии с нормативными правовыми актами</w:t>
      </w:r>
    </w:p>
    <w:p w14:paraId="4CD748D3"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для предоставления муниципальной услуги, которые</w:t>
      </w:r>
    </w:p>
    <w:p w14:paraId="7A11B3D2"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Заявитель должен представить самостоятельно</w:t>
      </w:r>
    </w:p>
    <w:p w14:paraId="142C7215" w14:textId="77777777" w:rsidR="007F4285" w:rsidRDefault="007F4285">
      <w:pPr>
        <w:pStyle w:val="ConsPlusNormal"/>
        <w:jc w:val="both"/>
        <w:rPr>
          <w:rFonts w:ascii="Times New Roman" w:hAnsi="Times New Roman" w:cs="Times New Roman"/>
          <w:sz w:val="24"/>
          <w:szCs w:val="24"/>
        </w:rPr>
      </w:pPr>
    </w:p>
    <w:p w14:paraId="08214D99" w14:textId="77777777" w:rsidR="007F4285" w:rsidRDefault="00B86124">
      <w:pPr>
        <w:pStyle w:val="ConsPlusNormal"/>
        <w:ind w:firstLine="540"/>
        <w:jc w:val="both"/>
        <w:rPr>
          <w:rFonts w:ascii="Times New Roman" w:hAnsi="Times New Roman" w:cs="Times New Roman"/>
          <w:sz w:val="24"/>
          <w:szCs w:val="24"/>
        </w:rPr>
      </w:pPr>
      <w:bookmarkStart w:id="6" w:name="P163"/>
      <w:bookmarkEnd w:id="6"/>
      <w:r>
        <w:rPr>
          <w:rFonts w:ascii="Times New Roman" w:hAnsi="Times New Roman" w:cs="Times New Roman"/>
          <w:sz w:val="24"/>
          <w:szCs w:val="24"/>
        </w:rPr>
        <w:t>2.8. Для перевода жилого помещения в нежилое помещение или нежилого помещения в жилое помещение необходимы следующие документы:</w:t>
      </w:r>
    </w:p>
    <w:p w14:paraId="00AAA26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заявление о переводе помещения (Приложение № 1);</w:t>
      </w:r>
    </w:p>
    <w:p w14:paraId="2D2414C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правоустанавливающие документы на переводимое помещение (подлинники или засвидетельствованные в нотариальном порядке копии);</w:t>
      </w:r>
    </w:p>
    <w:p w14:paraId="5C3D7F8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3E51C7E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документ, удостоверяющий личность заявителя (подлежит возврату заявителю после удостоверения его личности при личном приеме);</w:t>
      </w:r>
    </w:p>
    <w:p w14:paraId="26D7E0ED" w14:textId="16B91503"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документы, удостоверяющие полномочия представителя заявителя, в случае подачи заявления представителем заявителя по доверенности (подлежат возврату заявителю после удостоверения его личности при личном приеме).</w:t>
      </w:r>
    </w:p>
    <w:p w14:paraId="3846374B" w14:textId="77777777" w:rsidR="008B6566" w:rsidRPr="008B6566" w:rsidRDefault="008B6566" w:rsidP="008B6566">
      <w:pPr>
        <w:pStyle w:val="ConsPlusNormal"/>
        <w:ind w:firstLine="540"/>
        <w:jc w:val="both"/>
        <w:rPr>
          <w:rFonts w:ascii="Times New Roman" w:hAnsi="Times New Roman" w:cs="Times New Roman"/>
          <w:sz w:val="16"/>
          <w:szCs w:val="16"/>
        </w:rPr>
      </w:pPr>
    </w:p>
    <w:p w14:paraId="0ABBEF28" w14:textId="651D8362" w:rsidR="008B6566" w:rsidRDefault="008B6566" w:rsidP="008B6566">
      <w:pPr>
        <w:pStyle w:val="ConsPlusNormal"/>
        <w:ind w:firstLine="540"/>
        <w:jc w:val="both"/>
        <w:rPr>
          <w:rFonts w:ascii="Times New Roman" w:hAnsi="Times New Roman" w:cs="Times New Roman"/>
          <w:sz w:val="24"/>
          <w:szCs w:val="24"/>
        </w:rPr>
      </w:pPr>
      <w:r w:rsidRPr="00930C1B">
        <w:rPr>
          <w:rFonts w:ascii="Times New Roman" w:hAnsi="Times New Roman" w:cs="Times New Roman"/>
          <w:sz w:val="24"/>
          <w:szCs w:val="24"/>
        </w:rPr>
        <w:t>В целях предоставления муниципальной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r>
        <w:rPr>
          <w:rFonts w:ascii="Times New Roman" w:hAnsi="Times New Roman" w:cs="Times New Roman"/>
          <w:sz w:val="24"/>
          <w:szCs w:val="24"/>
        </w:rPr>
        <w:t>.</w:t>
      </w:r>
    </w:p>
    <w:p w14:paraId="160A9B40" w14:textId="77777777" w:rsidR="008B6566" w:rsidRDefault="008B6566">
      <w:pPr>
        <w:pStyle w:val="ConsPlusTitle"/>
        <w:jc w:val="center"/>
        <w:outlineLvl w:val="2"/>
        <w:rPr>
          <w:rFonts w:ascii="Times New Roman" w:hAnsi="Times New Roman" w:cs="Times New Roman"/>
          <w:sz w:val="24"/>
          <w:szCs w:val="24"/>
        </w:rPr>
      </w:pPr>
    </w:p>
    <w:p w14:paraId="42DCB758" w14:textId="78C41946"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w:t>
      </w:r>
    </w:p>
    <w:p w14:paraId="28727D3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в соответствии с нормативными правовыми актами</w:t>
      </w:r>
    </w:p>
    <w:p w14:paraId="4B3B77EF"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для предоставления муниципальной услуги, которые находятся</w:t>
      </w:r>
    </w:p>
    <w:p w14:paraId="4374DF72"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в распоряжении государственных органов, органов местного</w:t>
      </w:r>
    </w:p>
    <w:p w14:paraId="75ACE729"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самоуправления и иных органов, участвующих в предоставлении</w:t>
      </w:r>
    </w:p>
    <w:p w14:paraId="052D0C6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государственных или муниципальных услуг, и которые</w:t>
      </w:r>
    </w:p>
    <w:p w14:paraId="2C42873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Заявитель вправе представить самостоятельно</w:t>
      </w:r>
    </w:p>
    <w:p w14:paraId="0F4B209B" w14:textId="77777777" w:rsidR="007F4285" w:rsidRPr="008B6566" w:rsidRDefault="007F4285">
      <w:pPr>
        <w:pStyle w:val="ConsPlusNormal"/>
        <w:jc w:val="both"/>
        <w:rPr>
          <w:rFonts w:ascii="Times New Roman" w:hAnsi="Times New Roman" w:cs="Times New Roman"/>
          <w:sz w:val="20"/>
        </w:rPr>
      </w:pPr>
    </w:p>
    <w:p w14:paraId="502E8DEF" w14:textId="77777777" w:rsidR="007F4285" w:rsidRDefault="00B86124">
      <w:pPr>
        <w:pStyle w:val="ConsPlusNormal"/>
        <w:ind w:firstLine="540"/>
        <w:jc w:val="both"/>
        <w:rPr>
          <w:rFonts w:ascii="Times New Roman" w:hAnsi="Times New Roman" w:cs="Times New Roman"/>
          <w:sz w:val="24"/>
          <w:szCs w:val="24"/>
        </w:rPr>
      </w:pPr>
      <w:bookmarkStart w:id="7" w:name="P177"/>
      <w:bookmarkEnd w:id="7"/>
      <w:r>
        <w:rPr>
          <w:rFonts w:ascii="Times New Roman" w:hAnsi="Times New Roman" w:cs="Times New Roman"/>
          <w:sz w:val="24"/>
          <w:szCs w:val="24"/>
        </w:rPr>
        <w:t>2.9. В рамках межведомственного взаимодействия запрашивается следующая информация:</w:t>
      </w:r>
    </w:p>
    <w:p w14:paraId="2507E96F" w14:textId="77777777" w:rsidR="007F4285" w:rsidRDefault="00B86124">
      <w:pPr>
        <w:pStyle w:val="ConsPlusNormal"/>
        <w:spacing w:before="220"/>
        <w:ind w:firstLine="540"/>
        <w:jc w:val="both"/>
        <w:rPr>
          <w:rFonts w:ascii="Times New Roman" w:hAnsi="Times New Roman" w:cs="Times New Roman"/>
          <w:sz w:val="24"/>
          <w:szCs w:val="24"/>
        </w:rPr>
      </w:pPr>
      <w:bookmarkStart w:id="8" w:name="P178"/>
      <w:bookmarkEnd w:id="8"/>
      <w:r>
        <w:rPr>
          <w:rFonts w:ascii="Times New Roman" w:hAnsi="Times New Roman" w:cs="Times New Roman"/>
          <w:sz w:val="24"/>
          <w:szCs w:val="24"/>
        </w:rPr>
        <w:t>1) правоустанавливающие документы на переводимое помещение (в случае, если право на переводимое помещение зарегистрировано в Едином государственном реестре прав на недвижимое имущество и сделок с ним);</w:t>
      </w:r>
    </w:p>
    <w:p w14:paraId="3B93187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заключение органа по охране памятников архитектуры, истории и культуры о допустимости проведения переустройства и (или) перепланировки жилого и (или) нежилого помещения, если такое помещение или многоквартирный дом, в котором оно находится, является памятником архитектуры, истории или культуры;</w:t>
      </w:r>
    </w:p>
    <w:p w14:paraId="151EA8E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3)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54439D8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поэтажный план дома, в котором находится переводимое помещение;</w:t>
      </w:r>
    </w:p>
    <w:p w14:paraId="40FF59E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5) заключение межведомственной комиссии о признании помещения жилым помещением, пригодным для проживания (требуется при переводе нежилого помещения в жилое помещение). </w:t>
      </w:r>
    </w:p>
    <w:p w14:paraId="1F28B13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либо указанные документы по желанию могут быть представлены Заявителем самостоятельно.</w:t>
      </w:r>
    </w:p>
    <w:p w14:paraId="77222FB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если Заявитель решит представить документы, предусмотренные в </w:t>
      </w:r>
      <w:hyperlink w:anchor="P177" w:history="1">
        <w:r>
          <w:rPr>
            <w:rFonts w:ascii="Times New Roman" w:hAnsi="Times New Roman" w:cs="Times New Roman"/>
            <w:sz w:val="24"/>
            <w:szCs w:val="24"/>
          </w:rPr>
          <w:t>пункте 2.9</w:t>
        </w:r>
      </w:hyperlink>
      <w:r>
        <w:rPr>
          <w:rFonts w:ascii="Times New Roman" w:hAnsi="Times New Roman" w:cs="Times New Roman"/>
          <w:sz w:val="24"/>
          <w:szCs w:val="24"/>
        </w:rPr>
        <w:t xml:space="preserve"> Регламента, самостоятельно, ему необходимо приложить указанные документы к заявлению.</w:t>
      </w:r>
    </w:p>
    <w:p w14:paraId="758E536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2.10. Запрещается требовать от Заявителя:</w:t>
      </w:r>
    </w:p>
    <w:p w14:paraId="702380D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D12CF3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Дагестан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75A518D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w:t>
      </w:r>
    </w:p>
    <w:p w14:paraId="59B80850" w14:textId="77777777" w:rsidR="007F4285" w:rsidRDefault="007F4285">
      <w:pPr>
        <w:pStyle w:val="ConsPlusNormal"/>
        <w:jc w:val="both"/>
        <w:rPr>
          <w:rFonts w:ascii="Times New Roman" w:hAnsi="Times New Roman" w:cs="Times New Roman"/>
          <w:sz w:val="24"/>
          <w:szCs w:val="24"/>
        </w:rPr>
      </w:pPr>
    </w:p>
    <w:p w14:paraId="0423D516"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14:paraId="6DB24F4F"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в приеме документов, необходимых для предоставления</w:t>
      </w:r>
    </w:p>
    <w:p w14:paraId="6C996AE1"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54A62A34" w14:textId="77777777" w:rsidR="007F4285" w:rsidRDefault="007F4285">
      <w:pPr>
        <w:pStyle w:val="ConsPlusNormal"/>
        <w:jc w:val="both"/>
        <w:rPr>
          <w:rFonts w:ascii="Times New Roman" w:hAnsi="Times New Roman" w:cs="Times New Roman"/>
          <w:sz w:val="24"/>
          <w:szCs w:val="24"/>
        </w:rPr>
      </w:pPr>
    </w:p>
    <w:p w14:paraId="05ADFF76"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2.11. Основаниями для отказа в приеме документов, необходимых для предоставления муниципальной услуги, являются:</w:t>
      </w:r>
    </w:p>
    <w:p w14:paraId="7F2DFAE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отсутствие документов, предусмотренных подпунктом 2.6.1 настоящего Административного регламента (за исключением документов, указанных в пункте 2.7);</w:t>
      </w:r>
    </w:p>
    <w:p w14:paraId="2200449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наличие в заявлении и приложенных документах подчисток, приписок, зачеркнутых слов и иных не оговоренных в них исправлений, серьезных повреждений, не позволяющих однозначно истолковать их содержание;</w:t>
      </w:r>
    </w:p>
    <w:p w14:paraId="7F55383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если 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w:t>
      </w:r>
    </w:p>
    <w:p w14:paraId="035B6A0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несоответствие представленных документов по форме и (или) содержанию требованиям действующего законодательства;</w:t>
      </w:r>
    </w:p>
    <w:p w14:paraId="64FE8D4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представление копий документов, не заверенных надлежащим образом, без предъявления подлинника соответствующего документа;</w:t>
      </w:r>
    </w:p>
    <w:p w14:paraId="147F436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6) исполнение документов карандашом;</w:t>
      </w:r>
    </w:p>
    <w:p w14:paraId="714A638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отсутствие у заявителя соответствующих полномочий на подачу документов для получения муниципальной услуги.</w:t>
      </w:r>
    </w:p>
    <w:p w14:paraId="4DD8C4A0" w14:textId="77777777" w:rsidR="007F4285" w:rsidRDefault="007F4285">
      <w:pPr>
        <w:pStyle w:val="ConsPlusNormal"/>
        <w:jc w:val="both"/>
        <w:rPr>
          <w:rFonts w:ascii="Times New Roman" w:hAnsi="Times New Roman" w:cs="Times New Roman"/>
          <w:sz w:val="24"/>
          <w:szCs w:val="24"/>
        </w:rPr>
      </w:pPr>
    </w:p>
    <w:p w14:paraId="0FFC09C4"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14:paraId="530F5D4C"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в предоставлении муниципальной услуги</w:t>
      </w:r>
    </w:p>
    <w:p w14:paraId="0F7B1630" w14:textId="77777777" w:rsidR="007F4285" w:rsidRDefault="007F4285">
      <w:pPr>
        <w:pStyle w:val="ConsPlusNormal"/>
        <w:jc w:val="both"/>
        <w:rPr>
          <w:rFonts w:ascii="Times New Roman" w:hAnsi="Times New Roman" w:cs="Times New Roman"/>
          <w:sz w:val="24"/>
          <w:szCs w:val="24"/>
        </w:rPr>
      </w:pPr>
    </w:p>
    <w:p w14:paraId="000EE04C" w14:textId="77777777" w:rsidR="007F4285" w:rsidRDefault="00B86124">
      <w:pPr>
        <w:pStyle w:val="ConsPlusNormal"/>
        <w:ind w:firstLine="540"/>
        <w:jc w:val="both"/>
        <w:rPr>
          <w:rFonts w:ascii="Times New Roman" w:hAnsi="Times New Roman" w:cs="Times New Roman"/>
          <w:sz w:val="24"/>
          <w:szCs w:val="24"/>
        </w:rPr>
      </w:pPr>
      <w:bookmarkStart w:id="9" w:name="P213"/>
      <w:bookmarkEnd w:id="9"/>
      <w:r>
        <w:rPr>
          <w:rFonts w:ascii="Times New Roman" w:hAnsi="Times New Roman" w:cs="Times New Roman"/>
          <w:sz w:val="24"/>
          <w:szCs w:val="24"/>
        </w:rPr>
        <w:t>2.12. Основанием для отказа в предоставлении муниципальной услуги являются:</w:t>
      </w:r>
    </w:p>
    <w:p w14:paraId="55BF613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отсутствие у лица, обратившегося в качестве представителя заявителя, полномочий действовать от имени заявителя;</w:t>
      </w:r>
    </w:p>
    <w:p w14:paraId="2A00FE6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несоответствие копии представленных документов их оригиналам;</w:t>
      </w:r>
    </w:p>
    <w:p w14:paraId="032D90B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непредставление документов, указанных в подпункте 2.6.1 пункта 2.6 настоящего Административного регламента, обязанность по представлению которых возложена на заявителя;</w:t>
      </w:r>
    </w:p>
    <w:p w14:paraId="06156C4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представление документов в ненадлежащий орган;</w:t>
      </w:r>
    </w:p>
    <w:p w14:paraId="7EE8020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несоответствие проекта переустройства и (или) перепланировки жилого или нежилого помещения требованиям законодательства;</w:t>
      </w:r>
    </w:p>
    <w:p w14:paraId="25A2279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представление документов на проведенное переустройство и (или) перепланировку жилого или нежилого помещения (статья 29 Жилищного кодекса РФ);</w:t>
      </w:r>
    </w:p>
    <w:p w14:paraId="58D595C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 получение ответа по межведомственному (внутриведомственному) запросу, свидетельствующего об отсутствии документа и (или) информации, необходимых для перевода жилого (нежилого) помещения в нежилое (жилое) помещение, указанных в п. 2.7 настоящего Административного регламента, и если соответствующий документ не был представлен заявителем по собственной инициативе. Отказ в переводе жилого помещения в нежилое и нежилого помещения в жилое помещение по указанному основанию допускается в случае, если ответственный за предоставление муниципальной услуги специалист Управления после получения такого ответа уведомил заявителя о получении такого ответа, предложил заявителю представить документ и (или) информацию для предоставления муниципальной услуги в соответствии с пунктом 2.7 Административного регламента и не получил от заявителя такие документы и (или) информацию в течение пятнадцати рабочих дней со дня направления уведомления;</w:t>
      </w:r>
    </w:p>
    <w:p w14:paraId="14E10AC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 ликвидация юридического лица - заявителя;</w:t>
      </w:r>
    </w:p>
    <w:p w14:paraId="18665ED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 несоблюдение предусмотренных статьей 22 Жилищного кодекса условий перевода помещения, согласно которым перевод жилого помещения в нежилое помещение не допускается:</w:t>
      </w:r>
    </w:p>
    <w:p w14:paraId="2A501D1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w:t>
      </w:r>
    </w:p>
    <w:p w14:paraId="5E78D8C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w:t>
      </w:r>
    </w:p>
    <w:p w14:paraId="5D21AAA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если перевод помещения осуществляется в целях организации религиозной деятельности;</w:t>
      </w:r>
    </w:p>
    <w:p w14:paraId="6F9BB5E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если право собственности на переводимое помещение обременено правами каких-</w:t>
      </w:r>
      <w:r>
        <w:rPr>
          <w:rFonts w:ascii="Times New Roman" w:hAnsi="Times New Roman" w:cs="Times New Roman"/>
          <w:sz w:val="24"/>
          <w:szCs w:val="24"/>
        </w:rPr>
        <w:lastRenderedPageBreak/>
        <w:t>либо лиц.</w:t>
      </w:r>
    </w:p>
    <w:p w14:paraId="439D7F4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14:paraId="0C29DC3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14:paraId="3CF297C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Перечень оснований для отказа в предоставлении муниципальной услуги является исчерпывающим.</w:t>
      </w:r>
    </w:p>
    <w:p w14:paraId="41B6818B" w14:textId="77777777" w:rsidR="007F4285" w:rsidRDefault="00B86124">
      <w:pPr>
        <w:pStyle w:val="ConsPlusNormal"/>
        <w:spacing w:before="22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Письменное решение об отказе в предоставлении муниципальной услуги подписывается начальником Отдела и выдается Заявителю с указанием причин.</w:t>
      </w:r>
    </w:p>
    <w:p w14:paraId="119484D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Отказ не препятствует повторной подаче документов при устранении оснований, по которым отказано в предоставлении муниципальной услуги.</w:t>
      </w:r>
    </w:p>
    <w:p w14:paraId="779074E8" w14:textId="77777777" w:rsidR="007F4285" w:rsidRDefault="007F4285">
      <w:pPr>
        <w:pStyle w:val="ConsPlusNormal"/>
        <w:jc w:val="both"/>
        <w:rPr>
          <w:rFonts w:ascii="Times New Roman" w:hAnsi="Times New Roman" w:cs="Times New Roman"/>
          <w:sz w:val="24"/>
          <w:szCs w:val="24"/>
        </w:rPr>
      </w:pPr>
    </w:p>
    <w:p w14:paraId="7BE1E2A3"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размер и основания взимания государственной</w:t>
      </w:r>
    </w:p>
    <w:p w14:paraId="23C078E2"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пошлины или иной платы, взимаемой за предоставление</w:t>
      </w:r>
    </w:p>
    <w:p w14:paraId="29EA3EB5"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1A747FF8" w14:textId="77777777" w:rsidR="007F4285" w:rsidRDefault="007F4285">
      <w:pPr>
        <w:pStyle w:val="ConsPlusNormal"/>
        <w:jc w:val="both"/>
        <w:rPr>
          <w:rFonts w:ascii="Times New Roman" w:hAnsi="Times New Roman" w:cs="Times New Roman"/>
          <w:sz w:val="24"/>
          <w:szCs w:val="24"/>
        </w:rPr>
      </w:pPr>
    </w:p>
    <w:p w14:paraId="025E1B40"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2.13. Предоставление муниципальной услуги осуществляется бесплатно - без взимания государственной пошлины или иной платы.</w:t>
      </w:r>
    </w:p>
    <w:p w14:paraId="6F4804AB" w14:textId="77777777" w:rsidR="007F4285" w:rsidRDefault="007F4285">
      <w:pPr>
        <w:pStyle w:val="ConsPlusNormal"/>
        <w:jc w:val="both"/>
        <w:rPr>
          <w:rFonts w:ascii="Times New Roman" w:hAnsi="Times New Roman" w:cs="Times New Roman"/>
          <w:sz w:val="24"/>
          <w:szCs w:val="24"/>
        </w:rPr>
      </w:pPr>
    </w:p>
    <w:p w14:paraId="38E80A96"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Максимальный срок ожидания в очереди при подаче запроса</w:t>
      </w:r>
    </w:p>
    <w:p w14:paraId="38EAEDA4"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 предоставляемой</w:t>
      </w:r>
    </w:p>
    <w:p w14:paraId="27AB7B8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организацией, участвующей в предоставлении муниципальной</w:t>
      </w:r>
    </w:p>
    <w:p w14:paraId="78AFBB4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услуги, и при получении результата</w:t>
      </w:r>
    </w:p>
    <w:p w14:paraId="08B11BB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предоставления таких услуг</w:t>
      </w:r>
    </w:p>
    <w:p w14:paraId="0D82064B" w14:textId="77777777" w:rsidR="007F4285" w:rsidRDefault="007F4285">
      <w:pPr>
        <w:pStyle w:val="ConsPlusNormal"/>
        <w:jc w:val="both"/>
        <w:rPr>
          <w:rFonts w:ascii="Times New Roman" w:hAnsi="Times New Roman" w:cs="Times New Roman"/>
          <w:sz w:val="24"/>
          <w:szCs w:val="24"/>
        </w:rPr>
      </w:pPr>
    </w:p>
    <w:p w14:paraId="50381C8C"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2.14. При предоставлении муниципальной услуги максимальный срок ожидания в очереди не должен превышать:</w:t>
      </w:r>
    </w:p>
    <w:p w14:paraId="13AC14A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15 минут при приеме к должностному лицу для оформления заявления о предоставлении муниципальной услуги и сдачи необходимых документов;</w:t>
      </w:r>
    </w:p>
    <w:p w14:paraId="4BA0424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15 минут при приеме к должностному лицу для получения результата муниципальной услуги.</w:t>
      </w:r>
    </w:p>
    <w:p w14:paraId="5E1C4755" w14:textId="77777777" w:rsidR="007F4285" w:rsidRDefault="007F4285">
      <w:pPr>
        <w:pStyle w:val="ConsPlusNormal"/>
        <w:spacing w:before="220"/>
        <w:ind w:firstLine="540"/>
        <w:jc w:val="both"/>
        <w:rPr>
          <w:rFonts w:ascii="Times New Roman" w:hAnsi="Times New Roman" w:cs="Times New Roman"/>
          <w:sz w:val="24"/>
          <w:szCs w:val="24"/>
        </w:rPr>
      </w:pPr>
    </w:p>
    <w:p w14:paraId="7DE96D07"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Срок и порядок регистрации запроса Заявителя</w:t>
      </w:r>
    </w:p>
    <w:p w14:paraId="7F08ADFC"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w:t>
      </w:r>
    </w:p>
    <w:p w14:paraId="0B0793E9" w14:textId="77777777" w:rsidR="007F4285" w:rsidRDefault="007F4285">
      <w:pPr>
        <w:pStyle w:val="ConsPlusNormal"/>
        <w:jc w:val="both"/>
        <w:rPr>
          <w:rFonts w:ascii="Times New Roman" w:hAnsi="Times New Roman" w:cs="Times New Roman"/>
          <w:sz w:val="24"/>
          <w:szCs w:val="24"/>
        </w:rPr>
      </w:pPr>
    </w:p>
    <w:p w14:paraId="3CC212C2" w14:textId="443E85DE"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2.15. Обращения за предоставлением муниципальной услуги подлежат обязательной регистрации в день их поступления в системе электронного документооборота и делопроизводства в Администрации </w:t>
      </w:r>
      <w:r w:rsidR="00EE0234" w:rsidRPr="009E0AD3">
        <w:rPr>
          <w:rFonts w:ascii="Times New Roman" w:eastAsia="Calibri" w:hAnsi="Times New Roman" w:cs="Times New Roman"/>
          <w:sz w:val="24"/>
          <w:szCs w:val="24"/>
        </w:rPr>
        <w:t>Муниципального образования «Гунибский район»</w:t>
      </w:r>
      <w:r>
        <w:rPr>
          <w:rFonts w:ascii="Times New Roman" w:hAnsi="Times New Roman" w:cs="Times New Roman"/>
          <w:sz w:val="24"/>
          <w:szCs w:val="24"/>
        </w:rPr>
        <w:t xml:space="preserve"> независимо от формы представления документов:</w:t>
      </w:r>
    </w:p>
    <w:p w14:paraId="7C56706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на бумажных носителях или в электронной форме.</w:t>
      </w:r>
    </w:p>
    <w:p w14:paraId="1B22BD5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Заявление и документы, представляемые Заявителем в ходе личного приема, регистрируются должностным лицом в течение 1-го рабочего дня.</w:t>
      </w:r>
    </w:p>
    <w:p w14:paraId="1EC5923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В ходе приема Заявителя должностное лицо выдает расписку о приеме документов в течение 15 минут.</w:t>
      </w:r>
    </w:p>
    <w:p w14:paraId="1C85F309" w14:textId="34C853E0" w:rsidR="007F4285" w:rsidRDefault="007F4285">
      <w:pPr>
        <w:pStyle w:val="ConsPlusNormal"/>
        <w:jc w:val="both"/>
        <w:rPr>
          <w:rFonts w:ascii="Times New Roman" w:hAnsi="Times New Roman" w:cs="Times New Roman"/>
          <w:sz w:val="24"/>
          <w:szCs w:val="24"/>
        </w:rPr>
      </w:pPr>
    </w:p>
    <w:p w14:paraId="04467D3D" w14:textId="1F3F3DDE" w:rsidR="008B6566" w:rsidRDefault="008B6566">
      <w:pPr>
        <w:pStyle w:val="ConsPlusNormal"/>
        <w:jc w:val="both"/>
        <w:rPr>
          <w:rFonts w:ascii="Times New Roman" w:hAnsi="Times New Roman" w:cs="Times New Roman"/>
          <w:sz w:val="24"/>
          <w:szCs w:val="24"/>
        </w:rPr>
      </w:pPr>
    </w:p>
    <w:p w14:paraId="583523AC" w14:textId="09A655E7" w:rsidR="008B6566" w:rsidRDefault="008B6566">
      <w:pPr>
        <w:pStyle w:val="ConsPlusNormal"/>
        <w:jc w:val="both"/>
        <w:rPr>
          <w:rFonts w:ascii="Times New Roman" w:hAnsi="Times New Roman" w:cs="Times New Roman"/>
          <w:sz w:val="24"/>
          <w:szCs w:val="24"/>
        </w:rPr>
      </w:pPr>
    </w:p>
    <w:p w14:paraId="4D3A3F48" w14:textId="77777777" w:rsidR="008B6566" w:rsidRDefault="008B6566">
      <w:pPr>
        <w:pStyle w:val="ConsPlusNormal"/>
        <w:jc w:val="both"/>
        <w:rPr>
          <w:rFonts w:ascii="Times New Roman" w:hAnsi="Times New Roman" w:cs="Times New Roman"/>
          <w:sz w:val="24"/>
          <w:szCs w:val="24"/>
        </w:rPr>
      </w:pPr>
    </w:p>
    <w:p w14:paraId="59C97191"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w:t>
      </w:r>
    </w:p>
    <w:p w14:paraId="2016A497"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муниципальная услуга, к залу ожидания, местам для заполнения</w:t>
      </w:r>
    </w:p>
    <w:p w14:paraId="1FB4F153"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заявлений о предоставлении муниципальной услуги,</w:t>
      </w:r>
    </w:p>
    <w:p w14:paraId="7B9AC707"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информационным стендам с образцами их заполнения и перечнем</w:t>
      </w:r>
    </w:p>
    <w:p w14:paraId="7BD25B7D"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документов, необходимых для предоставления муниципальной</w:t>
      </w:r>
    </w:p>
    <w:p w14:paraId="500CC5A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услуги, в том числе к обеспечению доступности для инвалидов</w:t>
      </w:r>
    </w:p>
    <w:p w14:paraId="15080352"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указанных объектов в соответствии с законодательством</w:t>
      </w:r>
    </w:p>
    <w:p w14:paraId="6F741E3A"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Российской Федерации о социальной защите инвалидов</w:t>
      </w:r>
    </w:p>
    <w:p w14:paraId="54B8952C" w14:textId="77777777" w:rsidR="007F4285" w:rsidRDefault="007F4285">
      <w:pPr>
        <w:pStyle w:val="ConsPlusNormal"/>
        <w:jc w:val="both"/>
        <w:rPr>
          <w:rFonts w:ascii="Times New Roman" w:hAnsi="Times New Roman" w:cs="Times New Roman"/>
          <w:sz w:val="24"/>
          <w:szCs w:val="24"/>
        </w:rPr>
      </w:pPr>
    </w:p>
    <w:p w14:paraId="483FADCC"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2.16. Здание, в котором предоставляется муниципальная услуга, должно быть расположено с учетом пешеходной доступности для Заявителей от остановок общественного транспорта, оборудовано отдельным входом для свободного доступа Заявителей, вход в здание оборудован информационными табличками, содержащими информацию о наименовании Отдела, его режиме работы, телефонах.</w:t>
      </w:r>
    </w:p>
    <w:p w14:paraId="4DFB4BC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2.17. На стоянке возле здания, в котором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14:paraId="3C96842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Инвалидам обеспечивается возможность самостоятельного входа в помещение и выхода из него, посадки в транспортное средство и высадки из него, в том числе с использованием кресла-коляски.</w:t>
      </w:r>
    </w:p>
    <w:p w14:paraId="7559BAB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2.18. Информационные стенды размещаются на видном, доступном месте и призваны обеспечить Заявителей исчерпывающей информацией.</w:t>
      </w:r>
    </w:p>
    <w:p w14:paraId="0E5CEEC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Сотрудники Отдела должны сопровождать инвалидов, имеющих стойкие расстройства функции зрения и самостоятельного передвижения, и оказывать им помощь в помещении, в котором предоставляется муниципальная услуга.</w:t>
      </w:r>
    </w:p>
    <w:p w14:paraId="1E41ECB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2.19. Помещения, в которых предоставляется муниципальная услуга, оборудуются соответствующими информационными стендами, вывесками, указателями.</w:t>
      </w:r>
    </w:p>
    <w:p w14:paraId="6223E65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помещении должно быть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1647EBE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2.20. Все помещения, в которых предоставляется муниципальная услуга, должны соответствовать санитарно-эпидемиологическим требованиям, правилам пожарной безопасности, нормам охраны труда.</w:t>
      </w:r>
    </w:p>
    <w:p w14:paraId="60329A8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2.21. Места ожидания оборудуются информационными стендами, стульями, столами, обеспечиваются письменными принадлежностями. Места ожидания должны соответствовать комфортным условиям для Заявителей.</w:t>
      </w:r>
    </w:p>
    <w:p w14:paraId="105FB03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2.22.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14:paraId="41F8397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2.23. Каждое рабочее место специалиста, участвующего в предоставлении муниципальной услуги, оборудовано персональным компьютером с возможностью доступа к необходимым информационным базам данных, печатающим устройствам, позволяющим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14:paraId="6AC29F37" w14:textId="77777777" w:rsidR="007F4285" w:rsidRDefault="007F4285">
      <w:pPr>
        <w:pStyle w:val="ConsPlusNormal"/>
        <w:jc w:val="both"/>
        <w:rPr>
          <w:rFonts w:ascii="Times New Roman" w:hAnsi="Times New Roman" w:cs="Times New Roman"/>
          <w:sz w:val="24"/>
          <w:szCs w:val="24"/>
        </w:rPr>
      </w:pPr>
    </w:p>
    <w:p w14:paraId="4762F844"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Показатели доступности и качества</w:t>
      </w:r>
    </w:p>
    <w:p w14:paraId="3ADB2923"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04C5F4CB" w14:textId="77777777" w:rsidR="007F4285" w:rsidRDefault="007F4285">
      <w:pPr>
        <w:pStyle w:val="ConsPlusNormal"/>
        <w:jc w:val="both"/>
        <w:rPr>
          <w:rFonts w:ascii="Times New Roman" w:hAnsi="Times New Roman" w:cs="Times New Roman"/>
          <w:sz w:val="24"/>
          <w:szCs w:val="24"/>
        </w:rPr>
      </w:pPr>
    </w:p>
    <w:p w14:paraId="394CB164"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2.24. Показатели доступности:</w:t>
      </w:r>
    </w:p>
    <w:p w14:paraId="4E3E122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доступность информации о порядке предоставления муниципальной услуги, об образцах оформления документов, необходимых для предоставления муниципальной услуги;</w:t>
      </w:r>
    </w:p>
    <w:p w14:paraId="3E4B77A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бесплатность предоставления информации о процедуре предоставления муниципальной услуги;</w:t>
      </w:r>
    </w:p>
    <w:p w14:paraId="703A037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доступность форм документов, необходимых для получения муниципальной услуги, размещенных на портале государственных услуг Российской Федерации и Республики Дагестан;</w:t>
      </w:r>
    </w:p>
    <w:p w14:paraId="7CA3656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возможность получения информации о ходе предоставления муниципальной услуги, в том числе с использованием телефонной связи, электронной почты.</w:t>
      </w:r>
    </w:p>
    <w:p w14:paraId="2376591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2.25. Показатели качества муниципальной услуги:</w:t>
      </w:r>
    </w:p>
    <w:p w14:paraId="0E45A40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соблюдение должностными лицами сроков предоставления муниципальной услуги;</w:t>
      </w:r>
    </w:p>
    <w:p w14:paraId="20B14E2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соблюдение установленного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4D0FB97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14:paraId="6F4B8DE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взаимодействие Управления с органами, предоставляющими государственные услуги, или с органами, предоставляющими муниципальные услуги, без участия Заявителя в соответствии с нормативными правовыми актами и согласно межведомственному взаимодействию;</w:t>
      </w:r>
    </w:p>
    <w:p w14:paraId="4090D30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количество обоснованных жалоб Заявителей о несоблюдении порядка выполнения административных процедур, сроков регистрации запроса и предоставления муниципальной услуги.</w:t>
      </w:r>
    </w:p>
    <w:p w14:paraId="0EFC9F3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Обоснованность жалоб устанавливается решениями должностных лиц, уполномоченных органов и судов об удовлетворении требований, содержащихся в жалобах.</w:t>
      </w:r>
    </w:p>
    <w:p w14:paraId="0C74DB7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результатов оказания муниципальной услуги. Иное взаимодействие Заявителя с муниципальными служащими при предоставлении муниципальной услуги не является обязательным условием оказания муниципальной услуги.</w:t>
      </w:r>
    </w:p>
    <w:p w14:paraId="7A155ACB" w14:textId="4E9A881E" w:rsidR="007F4285" w:rsidRDefault="007F4285">
      <w:pPr>
        <w:pStyle w:val="ConsPlusNormal"/>
        <w:jc w:val="both"/>
        <w:rPr>
          <w:rFonts w:ascii="Times New Roman" w:hAnsi="Times New Roman" w:cs="Times New Roman"/>
          <w:sz w:val="24"/>
          <w:szCs w:val="24"/>
        </w:rPr>
      </w:pPr>
    </w:p>
    <w:p w14:paraId="1964D45F" w14:textId="77777777" w:rsidR="008B6566" w:rsidRDefault="008B6566">
      <w:pPr>
        <w:pStyle w:val="ConsPlusNormal"/>
        <w:jc w:val="both"/>
        <w:rPr>
          <w:rFonts w:ascii="Times New Roman" w:hAnsi="Times New Roman" w:cs="Times New Roman"/>
          <w:sz w:val="24"/>
          <w:szCs w:val="24"/>
        </w:rPr>
      </w:pPr>
    </w:p>
    <w:p w14:paraId="20491EC6"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Иные требования, в том числе учитывающие особенности</w:t>
      </w:r>
    </w:p>
    <w:p w14:paraId="302E63A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муниципальной услуги в многофункциональных</w:t>
      </w:r>
    </w:p>
    <w:p w14:paraId="7EB2C434"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центрах организации предоставления государственных</w:t>
      </w:r>
    </w:p>
    <w:p w14:paraId="2B1DEF5C"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и муниципальных услуг, и особенности предоставления</w:t>
      </w:r>
    </w:p>
    <w:p w14:paraId="367468A0"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 в электронной форме</w:t>
      </w:r>
    </w:p>
    <w:p w14:paraId="2ADE918D" w14:textId="77777777" w:rsidR="007F4285" w:rsidRDefault="007F4285">
      <w:pPr>
        <w:pStyle w:val="ConsPlusNormal"/>
        <w:jc w:val="both"/>
        <w:rPr>
          <w:rFonts w:ascii="Times New Roman" w:hAnsi="Times New Roman" w:cs="Times New Roman"/>
          <w:sz w:val="24"/>
          <w:szCs w:val="24"/>
        </w:rPr>
      </w:pPr>
    </w:p>
    <w:p w14:paraId="37829661"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2.26. Оказание услуги в электронном виде осуществляется согласно </w:t>
      </w:r>
      <w:hyperlink r:id="rId23" w:history="1">
        <w:r>
          <w:rPr>
            <w:rFonts w:ascii="Times New Roman" w:hAnsi="Times New Roman" w:cs="Times New Roman"/>
            <w:sz w:val="24"/>
            <w:szCs w:val="24"/>
          </w:rPr>
          <w:t>распоряжению</w:t>
        </w:r>
      </w:hyperlink>
      <w:r>
        <w:rPr>
          <w:rFonts w:ascii="Times New Roman" w:hAnsi="Times New Roman" w:cs="Times New Roman"/>
          <w:sz w:val="24"/>
          <w:szCs w:val="24"/>
        </w:rPr>
        <w:t xml:space="preserve"> Правительства Российской Федерации от 17.12.2009 № 1993-р «О первоочередных государственных муниципальных услугах» в соответствии с этапами перевода в электронный вид.</w:t>
      </w:r>
    </w:p>
    <w:p w14:paraId="27CFDE0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муниципальной услуги в электронной форме осуществляется с использованием электронной подписи согласно правилам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 в соответствии с Федеральным </w:t>
      </w:r>
      <w:hyperlink r:id="rId24"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от 06.04.2011 № 63-ФЗ «Об электронной подписи», </w:t>
      </w:r>
      <w:hyperlink r:id="rId25" w:history="1">
        <w:r>
          <w:rPr>
            <w:rFonts w:ascii="Times New Roman" w:hAnsi="Times New Roman" w:cs="Times New Roman"/>
            <w:sz w:val="24"/>
            <w:szCs w:val="24"/>
          </w:rPr>
          <w:t>постановлением</w:t>
        </w:r>
      </w:hyperlink>
      <w:r>
        <w:rPr>
          <w:rFonts w:ascii="Times New Roman" w:hAnsi="Times New Roman" w:cs="Times New Roman"/>
          <w:sz w:val="24"/>
          <w:szCs w:val="24"/>
        </w:rPr>
        <w:t xml:space="preserve"> Правительства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6C84B33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26" w:history="1">
        <w:r>
          <w:rPr>
            <w:rFonts w:ascii="Times New Roman" w:hAnsi="Times New Roman" w:cs="Times New Roman"/>
            <w:sz w:val="24"/>
            <w:szCs w:val="24"/>
          </w:rPr>
          <w:t>постановлением</w:t>
        </w:r>
      </w:hyperlink>
      <w:r>
        <w:rPr>
          <w:rFonts w:ascii="Times New Roman" w:hAnsi="Times New Roman" w:cs="Times New Roman"/>
          <w:sz w:val="24"/>
          <w:szCs w:val="24"/>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39DD140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2.27. Предоставление муниципальной услуги в многофункциональных центрах (МФЦ) осуществляется по принципу «одного окна» в соответствии с законодательством Российской Федерации.</w:t>
      </w:r>
    </w:p>
    <w:p w14:paraId="715768A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МФЦ осуществляет прием и регистрацию заявления о предоставлении муниципальной услуги и выдачу результата предоставления муниципальной услуги.</w:t>
      </w:r>
    </w:p>
    <w:p w14:paraId="41579DE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2.28. Предоставление информации Заявителям и обеспечение доступа Заявителей к сведениям о муниципальной услуге осуществляется с использованием средств электронного информирования, а также посредством размещения в информационно-телекоммуникационной сети «Интернет».</w:t>
      </w:r>
    </w:p>
    <w:p w14:paraId="59514D8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электронной форме предоставляются информация о порядке предоставления муниципальной услуги, о выполнении отдельных административных процедур в рамках предоставления муниципальной услуги, а также сведения о ходе предоставления муниципальной услуги.</w:t>
      </w:r>
    </w:p>
    <w:p w14:paraId="1F173C9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Указанные информация и сведения предоставляются посредством электронной почты при поступлении соответствующего обращения.</w:t>
      </w:r>
    </w:p>
    <w:p w14:paraId="597CF1FB" w14:textId="77777777" w:rsidR="007F4285" w:rsidRDefault="007F4285">
      <w:pPr>
        <w:pStyle w:val="ConsPlusNormal"/>
        <w:jc w:val="both"/>
        <w:rPr>
          <w:rFonts w:ascii="Times New Roman" w:hAnsi="Times New Roman" w:cs="Times New Roman"/>
          <w:sz w:val="24"/>
          <w:szCs w:val="24"/>
        </w:rPr>
      </w:pPr>
    </w:p>
    <w:p w14:paraId="295C04B3" w14:textId="77777777" w:rsidR="007F4285" w:rsidRDefault="007F4285">
      <w:pPr>
        <w:pStyle w:val="ConsPlusNormal"/>
        <w:jc w:val="both"/>
        <w:rPr>
          <w:rFonts w:ascii="Times New Roman" w:hAnsi="Times New Roman" w:cs="Times New Roman"/>
          <w:sz w:val="24"/>
          <w:szCs w:val="24"/>
        </w:rPr>
      </w:pPr>
    </w:p>
    <w:p w14:paraId="4A2D0AB0" w14:textId="77777777" w:rsidR="007F4285" w:rsidRDefault="00B86124">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lastRenderedPageBreak/>
        <w:t>III. Состав, последовательность и сроки выполнения</w:t>
      </w:r>
    </w:p>
    <w:p w14:paraId="3CFFDC9A"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административных процедур, требования к порядку их выполнения, </w:t>
      </w:r>
    </w:p>
    <w:p w14:paraId="3EBED18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в том числе особенности выполнения административных </w:t>
      </w:r>
    </w:p>
    <w:p w14:paraId="397993E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процедур в электронной форме, а также особенности выполнения административных процедур в многофункциональных центрах</w:t>
      </w:r>
    </w:p>
    <w:p w14:paraId="082C70B9" w14:textId="77777777" w:rsidR="007F4285" w:rsidRDefault="007F4285">
      <w:pPr>
        <w:pStyle w:val="ConsPlusNormal"/>
        <w:jc w:val="both"/>
        <w:rPr>
          <w:rFonts w:ascii="Times New Roman" w:hAnsi="Times New Roman" w:cs="Times New Roman"/>
          <w:sz w:val="24"/>
          <w:szCs w:val="24"/>
        </w:rPr>
      </w:pPr>
    </w:p>
    <w:p w14:paraId="2BED0E39"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Исчерпывающий перечень административных процедур</w:t>
      </w:r>
    </w:p>
    <w:p w14:paraId="40477035" w14:textId="77777777" w:rsidR="007F4285" w:rsidRDefault="007F4285">
      <w:pPr>
        <w:pStyle w:val="ConsPlusNormal"/>
        <w:jc w:val="both"/>
        <w:rPr>
          <w:rFonts w:ascii="Times New Roman" w:hAnsi="Times New Roman" w:cs="Times New Roman"/>
          <w:sz w:val="24"/>
          <w:szCs w:val="24"/>
        </w:rPr>
      </w:pPr>
    </w:p>
    <w:p w14:paraId="0FA87062"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4BEC0BE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прием документов, необходимых для предоставления муниципальной услуги;</w:t>
      </w:r>
    </w:p>
    <w:p w14:paraId="3990C45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рассмотрение заявления и документов, необходимых для предоставления муниципальной услуги;</w:t>
      </w:r>
    </w:p>
    <w:p w14:paraId="01C9961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14:paraId="2D8F278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г) подготовка результата муниципальной услуги;</w:t>
      </w:r>
    </w:p>
    <w:p w14:paraId="67EC2A9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д) выдача Заявителю результата муниципальной услуги.</w:t>
      </w:r>
    </w:p>
    <w:p w14:paraId="6A2B4E8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3.2. </w:t>
      </w:r>
      <w:hyperlink w:anchor="P924" w:history="1">
        <w:r>
          <w:rPr>
            <w:rFonts w:ascii="Times New Roman" w:hAnsi="Times New Roman" w:cs="Times New Roman"/>
            <w:sz w:val="24"/>
            <w:szCs w:val="24"/>
          </w:rPr>
          <w:t>Блок-схема</w:t>
        </w:r>
      </w:hyperlink>
      <w:r>
        <w:rPr>
          <w:rFonts w:ascii="Times New Roman" w:hAnsi="Times New Roman" w:cs="Times New Roman"/>
          <w:sz w:val="24"/>
          <w:szCs w:val="24"/>
        </w:rPr>
        <w:t xml:space="preserve"> предоставления муниципальной услуги приводится в Приложении №5</w:t>
      </w:r>
    </w:p>
    <w:p w14:paraId="1A6F8EAC" w14:textId="77777777" w:rsidR="007F4285" w:rsidRDefault="007F4285">
      <w:pPr>
        <w:pStyle w:val="ConsPlusNormal"/>
        <w:spacing w:before="220"/>
        <w:ind w:firstLine="540"/>
        <w:jc w:val="both"/>
        <w:rPr>
          <w:rFonts w:ascii="Times New Roman" w:hAnsi="Times New Roman" w:cs="Times New Roman"/>
          <w:sz w:val="24"/>
          <w:szCs w:val="24"/>
        </w:rPr>
      </w:pPr>
    </w:p>
    <w:p w14:paraId="44C10DDD"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Прием документов, необходимых для предоставления</w:t>
      </w:r>
    </w:p>
    <w:p w14:paraId="3D3DA5A9"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01091E16" w14:textId="77777777" w:rsidR="007F4285" w:rsidRDefault="007F4285">
      <w:pPr>
        <w:pStyle w:val="ConsPlusNormal"/>
        <w:jc w:val="both"/>
        <w:rPr>
          <w:rFonts w:ascii="Times New Roman" w:hAnsi="Times New Roman" w:cs="Times New Roman"/>
          <w:sz w:val="24"/>
          <w:szCs w:val="24"/>
        </w:rPr>
      </w:pPr>
    </w:p>
    <w:p w14:paraId="55D3F5BA"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 Основанием для начала административной процедуры по приему документов, необходимых для предоставления муниципальной услуги, является обращение Заявителя или его представителя в Отдел.</w:t>
      </w:r>
    </w:p>
    <w:p w14:paraId="3F86C23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Заявителя или его представитель вправе подать (направить) заявление и приложенные к нему документы по своему выбору одним из следующих способов:</w:t>
      </w:r>
    </w:p>
    <w:p w14:paraId="2FD51DD5" w14:textId="77777777" w:rsidR="007F4285" w:rsidRDefault="00B86124">
      <w:pPr>
        <w:pStyle w:val="ConsPlusNormal"/>
        <w:spacing w:before="220"/>
        <w:ind w:firstLine="540"/>
        <w:jc w:val="both"/>
        <w:rPr>
          <w:rFonts w:ascii="Times New Roman" w:hAnsi="Times New Roman" w:cs="Times New Roman"/>
          <w:sz w:val="24"/>
          <w:szCs w:val="24"/>
        </w:rPr>
      </w:pPr>
      <w:bookmarkStart w:id="10" w:name="P194"/>
      <w:bookmarkEnd w:id="10"/>
      <w:r>
        <w:rPr>
          <w:rFonts w:ascii="Times New Roman" w:hAnsi="Times New Roman" w:cs="Times New Roman"/>
          <w:sz w:val="24"/>
          <w:szCs w:val="24"/>
        </w:rPr>
        <w:t xml:space="preserve">а) в электронной форме в </w:t>
      </w:r>
      <w:hyperlink w:anchor="P68" w:history="1">
        <w:r>
          <w:rPr>
            <w:rFonts w:ascii="Times New Roman" w:hAnsi="Times New Roman" w:cs="Times New Roman"/>
            <w:sz w:val="24"/>
            <w:szCs w:val="24"/>
          </w:rPr>
          <w:t>подпункте 1.4</w:t>
        </w:r>
      </w:hyperlink>
      <w:r>
        <w:rPr>
          <w:rFonts w:ascii="Times New Roman" w:hAnsi="Times New Roman" w:cs="Times New Roman"/>
          <w:sz w:val="24"/>
          <w:szCs w:val="24"/>
        </w:rPr>
        <w:t xml:space="preserve"> настоящего Административного регламента посредством:</w:t>
      </w:r>
    </w:p>
    <w:p w14:paraId="1DE63F2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Единого портала государственных и муниципальных услуг и (или) регионального портала государственных и муниципальных услуг;</w:t>
      </w:r>
    </w:p>
    <w:p w14:paraId="2511C60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официального сайта администрации города;</w:t>
      </w:r>
    </w:p>
    <w:p w14:paraId="35E62AD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электронной почты Отдела;</w:t>
      </w:r>
    </w:p>
    <w:p w14:paraId="5A0589F0" w14:textId="77777777" w:rsidR="007F4285" w:rsidRDefault="00B86124">
      <w:pPr>
        <w:pStyle w:val="ConsPlusNormal"/>
        <w:spacing w:before="220"/>
        <w:ind w:firstLine="540"/>
        <w:jc w:val="both"/>
        <w:rPr>
          <w:rFonts w:ascii="Times New Roman" w:hAnsi="Times New Roman" w:cs="Times New Roman"/>
          <w:sz w:val="24"/>
          <w:szCs w:val="24"/>
        </w:rPr>
      </w:pPr>
      <w:bookmarkStart w:id="11" w:name="P198"/>
      <w:bookmarkEnd w:id="11"/>
      <w:r>
        <w:rPr>
          <w:rFonts w:ascii="Times New Roman" w:hAnsi="Times New Roman" w:cs="Times New Roman"/>
          <w:sz w:val="24"/>
          <w:szCs w:val="24"/>
        </w:rPr>
        <w:t xml:space="preserve">б) посредством личного обращения в часы приема в Отдел по адресу, указанному в </w:t>
      </w:r>
      <w:hyperlink w:anchor="P68" w:history="1">
        <w:r>
          <w:rPr>
            <w:rFonts w:ascii="Times New Roman" w:hAnsi="Times New Roman" w:cs="Times New Roman"/>
            <w:sz w:val="24"/>
            <w:szCs w:val="24"/>
          </w:rPr>
          <w:t xml:space="preserve"> подпункте 1.4</w:t>
        </w:r>
      </w:hyperlink>
      <w:r>
        <w:rPr>
          <w:rFonts w:ascii="Times New Roman" w:hAnsi="Times New Roman" w:cs="Times New Roman"/>
          <w:sz w:val="24"/>
          <w:szCs w:val="24"/>
        </w:rPr>
        <w:t xml:space="preserve"> настоящего Административного регламента;</w:t>
      </w:r>
    </w:p>
    <w:p w14:paraId="21899940" w14:textId="0D432272" w:rsidR="007F4285" w:rsidRDefault="00B86124">
      <w:pPr>
        <w:pStyle w:val="ConsPlusNormal"/>
        <w:spacing w:before="220"/>
        <w:ind w:firstLine="540"/>
        <w:jc w:val="both"/>
        <w:rPr>
          <w:rFonts w:ascii="Times New Roman" w:hAnsi="Times New Roman" w:cs="Times New Roman"/>
          <w:sz w:val="24"/>
          <w:szCs w:val="24"/>
        </w:rPr>
      </w:pPr>
      <w:bookmarkStart w:id="12" w:name="P199"/>
      <w:bookmarkEnd w:id="12"/>
      <w:r>
        <w:rPr>
          <w:rFonts w:ascii="Times New Roman" w:hAnsi="Times New Roman" w:cs="Times New Roman"/>
          <w:sz w:val="24"/>
          <w:szCs w:val="24"/>
        </w:rPr>
        <w:t xml:space="preserve">в) посредством почтового отправления с описью вложения в Отдел по адресу, указанному в </w:t>
      </w:r>
      <w:hyperlink w:anchor="P68" w:history="1">
        <w:r>
          <w:rPr>
            <w:rFonts w:ascii="Times New Roman" w:hAnsi="Times New Roman" w:cs="Times New Roman"/>
            <w:sz w:val="24"/>
            <w:szCs w:val="24"/>
          </w:rPr>
          <w:t>подпункте 1.4</w:t>
        </w:r>
      </w:hyperlink>
      <w:r>
        <w:rPr>
          <w:rFonts w:ascii="Times New Roman" w:hAnsi="Times New Roman" w:cs="Times New Roman"/>
          <w:sz w:val="24"/>
          <w:szCs w:val="24"/>
        </w:rPr>
        <w:t xml:space="preserve"> настоящего Административного регламента;</w:t>
      </w:r>
    </w:p>
    <w:p w14:paraId="36C8F6A8" w14:textId="5019FD31"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г) через филиал государственного автономном учреждении Республики Дагестан «Многофункциональный центр предоставления государственных и муниципальных услуг в Республике Дагестан» по </w:t>
      </w:r>
      <w:r w:rsidR="00EE0234">
        <w:rPr>
          <w:rFonts w:ascii="Times New Roman" w:hAnsi="Times New Roman" w:cs="Times New Roman"/>
          <w:sz w:val="24"/>
          <w:szCs w:val="24"/>
        </w:rPr>
        <w:t>Гунибскому району</w:t>
      </w:r>
      <w:r>
        <w:rPr>
          <w:rFonts w:ascii="Times New Roman" w:hAnsi="Times New Roman" w:cs="Times New Roman"/>
          <w:sz w:val="24"/>
          <w:szCs w:val="24"/>
        </w:rPr>
        <w:t xml:space="preserve"> (филиал ГАУ РД «МФЦ по </w:t>
      </w:r>
      <w:r w:rsidR="00EE0234">
        <w:rPr>
          <w:rFonts w:ascii="Times New Roman" w:hAnsi="Times New Roman" w:cs="Times New Roman"/>
          <w:sz w:val="24"/>
          <w:szCs w:val="24"/>
        </w:rPr>
        <w:t>Гунибскому району</w:t>
      </w:r>
      <w:r>
        <w:rPr>
          <w:rFonts w:ascii="Times New Roman" w:hAnsi="Times New Roman" w:cs="Times New Roman"/>
          <w:sz w:val="24"/>
          <w:szCs w:val="24"/>
        </w:rPr>
        <w:t xml:space="preserve">»), указанному в </w:t>
      </w:r>
      <w:hyperlink w:anchor="P68" w:history="1">
        <w:r>
          <w:rPr>
            <w:rFonts w:ascii="Times New Roman" w:hAnsi="Times New Roman" w:cs="Times New Roman"/>
            <w:sz w:val="24"/>
            <w:szCs w:val="24"/>
          </w:rPr>
          <w:t>подпункте 1.4</w:t>
        </w:r>
      </w:hyperlink>
      <w:r>
        <w:rPr>
          <w:rFonts w:ascii="Times New Roman" w:hAnsi="Times New Roman" w:cs="Times New Roman"/>
          <w:sz w:val="24"/>
          <w:szCs w:val="24"/>
        </w:rPr>
        <w:t xml:space="preserve"> настоящего Административного регламента;</w:t>
      </w:r>
    </w:p>
    <w:p w14:paraId="56AB4CA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д) через республиканские центры предоставления государственных и </w:t>
      </w:r>
      <w:r>
        <w:rPr>
          <w:rFonts w:ascii="Times New Roman" w:hAnsi="Times New Roman" w:cs="Times New Roman"/>
          <w:sz w:val="24"/>
          <w:szCs w:val="24"/>
        </w:rPr>
        <w:lastRenderedPageBreak/>
        <w:t xml:space="preserve">муниципальных услуг (ГАУ РД «МФЦ в РД») по месту проживания гражданина»), указанному в </w:t>
      </w:r>
      <w:hyperlink w:anchor="P68" w:history="1">
        <w:r>
          <w:rPr>
            <w:rFonts w:ascii="Times New Roman" w:hAnsi="Times New Roman" w:cs="Times New Roman"/>
            <w:sz w:val="24"/>
            <w:szCs w:val="24"/>
          </w:rPr>
          <w:t>подпункте 1.4</w:t>
        </w:r>
      </w:hyperlink>
      <w:r>
        <w:rPr>
          <w:rFonts w:ascii="Times New Roman" w:hAnsi="Times New Roman" w:cs="Times New Roman"/>
          <w:sz w:val="24"/>
          <w:szCs w:val="24"/>
        </w:rPr>
        <w:t xml:space="preserve"> настоящего Административного регламента.</w:t>
      </w:r>
    </w:p>
    <w:p w14:paraId="04A91A76" w14:textId="77777777" w:rsidR="007F4285" w:rsidRDefault="007F4285">
      <w:pPr>
        <w:pStyle w:val="ConsPlusNormal"/>
        <w:ind w:firstLine="540"/>
        <w:jc w:val="both"/>
        <w:rPr>
          <w:rFonts w:ascii="Times New Roman" w:hAnsi="Times New Roman" w:cs="Times New Roman"/>
          <w:sz w:val="24"/>
          <w:szCs w:val="24"/>
        </w:rPr>
      </w:pPr>
    </w:p>
    <w:p w14:paraId="6668C847" w14:textId="77777777" w:rsidR="007F4285" w:rsidRDefault="00B3309A">
      <w:pPr>
        <w:pStyle w:val="ConsPlusNormal"/>
        <w:ind w:firstLine="540"/>
        <w:jc w:val="both"/>
        <w:rPr>
          <w:rFonts w:ascii="Times New Roman" w:hAnsi="Times New Roman" w:cs="Times New Roman"/>
          <w:sz w:val="24"/>
          <w:szCs w:val="24"/>
        </w:rPr>
      </w:pPr>
      <w:hyperlink w:anchor="P502" w:history="1">
        <w:r w:rsidR="00B86124">
          <w:rPr>
            <w:rFonts w:ascii="Times New Roman" w:hAnsi="Times New Roman" w:cs="Times New Roman"/>
            <w:sz w:val="24"/>
            <w:szCs w:val="24"/>
          </w:rPr>
          <w:t>Заявление</w:t>
        </w:r>
      </w:hyperlink>
      <w:r w:rsidR="00B86124">
        <w:rPr>
          <w:rFonts w:ascii="Times New Roman" w:hAnsi="Times New Roman" w:cs="Times New Roman"/>
          <w:sz w:val="24"/>
          <w:szCs w:val="24"/>
        </w:rPr>
        <w:t xml:space="preserve"> о предоставлении муниципальной услуги (далее - заявление) подается в форме, определенной в Приложении № 1 настоящего Регламента.</w:t>
      </w:r>
    </w:p>
    <w:p w14:paraId="5CD83A7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3.4. Личный прием Заявителей в целях подачи документов, необходимых для оказания муниципальной услуги, осуществляется специалистами Отдела в рабочее время согласно графику работы.</w:t>
      </w:r>
    </w:p>
    <w:p w14:paraId="6E47A59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может быть подано Заявителем в электронной форме посредством портала государственных и муниципальных услуг. При направлении заявления о предоставлении муниципальной услуги в электронной форме к нему прикрепляются скан-образы документов, необходимых в соответствии с настоящим Регламентом для предоставления муниципальной услуги. При этом заявление и документы заверяются электронной подписью Заявителя.</w:t>
      </w:r>
    </w:p>
    <w:p w14:paraId="4DA7B0A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случае направления заявления о предоставлении муниципальной услуги и соответствующих документов посредством почтового отправления письмо направляется с объявленной ценностью при его пересылке, описью вложения и уведомлением о вручении.</w:t>
      </w:r>
    </w:p>
    <w:p w14:paraId="3531A03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3.5. В ходе приема документов, необходимых для предоставления муниципальной услуги, специалист Отдела:</w:t>
      </w:r>
    </w:p>
    <w:p w14:paraId="4BDBF66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обеспечивает регистрацию заявления в системе электронного документооборота и делопроизводства;</w:t>
      </w:r>
    </w:p>
    <w:p w14:paraId="5088D5D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распечатывает заявление на предоставление муниципальной услуги и прикрепленные к нему скан-образы документов, поступивших в электронном виде;</w:t>
      </w:r>
    </w:p>
    <w:p w14:paraId="2C81503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проверяет правильность заполнения заявления, в том числе полноту внесенных данных, наличие документов, которые в соответствии с настоящим Регламентом должны представляться Заявителем самостоятельно;</w:t>
      </w:r>
    </w:p>
    <w:p w14:paraId="77EEE1A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г) осуществляет проверку представленных документов на соответствие оригиналам и заверение их копии путем проставления штампа уполномоченного органа с указанием фамилии и инициалов должностного лица, даты при личном приеме.</w:t>
      </w:r>
    </w:p>
    <w:p w14:paraId="2254EE0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3.6. Продолжительность административной процедуры по приему документов не может превышать 15 минут.</w:t>
      </w:r>
    </w:p>
    <w:p w14:paraId="2F3BB13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3.7. Ответственным за выполнение административной процедуры является специалист Отдела.</w:t>
      </w:r>
    </w:p>
    <w:p w14:paraId="200B94A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3.8. Критерии принятия решений в рамках выполнения административных процедур:</w:t>
      </w:r>
    </w:p>
    <w:p w14:paraId="7752B18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получение обращения Заявителя или его представителя посредством личного приема, получения почтового отправления Заявителя или его обращения в электронной форме.</w:t>
      </w:r>
    </w:p>
    <w:p w14:paraId="3A720A6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3.9. Результатом административной процедуры по приему документов, необходимых для предоставления муниципальной услуги, является прием документов и выдача расписки в получении документов с указанием их перечня и даты их получения.</w:t>
      </w:r>
    </w:p>
    <w:p w14:paraId="4405A9E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Все поступившие документы комплектуются в дело о предоставлении муниципальной услуги специалистом Отдела, ответственным за предоставление муниципальной услуги.</w:t>
      </w:r>
    </w:p>
    <w:p w14:paraId="2854856C" w14:textId="77777777" w:rsidR="007F4285" w:rsidRDefault="007F4285">
      <w:pPr>
        <w:pStyle w:val="ConsPlusNormal"/>
        <w:jc w:val="both"/>
        <w:rPr>
          <w:rFonts w:ascii="Times New Roman" w:hAnsi="Times New Roman" w:cs="Times New Roman"/>
          <w:sz w:val="24"/>
          <w:szCs w:val="24"/>
        </w:rPr>
      </w:pPr>
    </w:p>
    <w:p w14:paraId="4D8F4D09"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Межведомственное информационное взаимодействие</w:t>
      </w:r>
    </w:p>
    <w:p w14:paraId="0D8B3315" w14:textId="77777777" w:rsidR="007F4285" w:rsidRDefault="007F4285">
      <w:pPr>
        <w:pStyle w:val="ConsPlusNormal"/>
        <w:jc w:val="both"/>
        <w:rPr>
          <w:rFonts w:ascii="Times New Roman" w:hAnsi="Times New Roman" w:cs="Times New Roman"/>
          <w:sz w:val="24"/>
          <w:szCs w:val="24"/>
        </w:rPr>
      </w:pPr>
    </w:p>
    <w:p w14:paraId="303353D1"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3.10. Основанием для начала административной процедуры по межведомственному информационному взаимодействию является прием заявления на предоставление муниципальной услуги без приложения документов, которые в соответствии с </w:t>
      </w:r>
      <w:hyperlink w:anchor="P177" w:history="1">
        <w:r>
          <w:rPr>
            <w:rFonts w:ascii="Times New Roman" w:hAnsi="Times New Roman" w:cs="Times New Roman"/>
            <w:sz w:val="24"/>
            <w:szCs w:val="24"/>
          </w:rPr>
          <w:t>п. 2.9</w:t>
        </w:r>
      </w:hyperlink>
      <w:r>
        <w:rPr>
          <w:rFonts w:ascii="Times New Roman" w:hAnsi="Times New Roman" w:cs="Times New Roman"/>
          <w:sz w:val="24"/>
          <w:szCs w:val="24"/>
        </w:rPr>
        <w:t xml:space="preserve"> Регламента могут представляться гражданами по желанию.</w:t>
      </w:r>
    </w:p>
    <w:p w14:paraId="3C2352B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непредставления документов, которые в соответствии с </w:t>
      </w:r>
      <w:hyperlink w:anchor="P177" w:history="1">
        <w:r>
          <w:rPr>
            <w:rFonts w:ascii="Times New Roman" w:hAnsi="Times New Roman" w:cs="Times New Roman"/>
            <w:sz w:val="24"/>
            <w:szCs w:val="24"/>
          </w:rPr>
          <w:t>пунктом 2.9</w:t>
        </w:r>
      </w:hyperlink>
      <w:r>
        <w:rPr>
          <w:rFonts w:ascii="Times New Roman" w:hAnsi="Times New Roman" w:cs="Times New Roman"/>
          <w:sz w:val="24"/>
          <w:szCs w:val="24"/>
        </w:rPr>
        <w:t xml:space="preserve"> настоящего Регламента могут представляться гражданами по желанию, специалист </w:t>
      </w:r>
      <w:r>
        <w:rPr>
          <w:rFonts w:ascii="Times New Roman" w:hAnsi="Times New Roman" w:cs="Times New Roman"/>
          <w:color w:val="000000" w:themeColor="text1"/>
          <w:sz w:val="24"/>
          <w:szCs w:val="24"/>
        </w:rPr>
        <w:t xml:space="preserve">Отдела </w:t>
      </w:r>
      <w:r>
        <w:rPr>
          <w:rFonts w:ascii="Times New Roman" w:hAnsi="Times New Roman" w:cs="Times New Roman"/>
          <w:sz w:val="24"/>
          <w:szCs w:val="24"/>
        </w:rPr>
        <w:t>ответственный за предоставление муниципальной услуги, в течение следующего дня со дня принятия документов осуществляет подготовку и направление межведомственных запросов в органы государственной власти, органы местного самоуправления, учреждения и организации, в распоряжении которых находятся документы.</w:t>
      </w:r>
    </w:p>
    <w:p w14:paraId="32281B0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Продолжительность административной процедуры по межведомственному информационному взаимодействию не должна превышать 5 рабочих дней со дня принятия заявления о предоставлении муниципальной услуги.</w:t>
      </w:r>
    </w:p>
    <w:p w14:paraId="47A0D2E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3.11. В течение рабочего дня, следующего за днем получения от органов и организаций, в распоряжении которых находятся документы, запрашиваемой информации (документов), специалист </w:t>
      </w:r>
      <w:r>
        <w:rPr>
          <w:rFonts w:ascii="Times New Roman" w:hAnsi="Times New Roman" w:cs="Times New Roman"/>
          <w:color w:val="000000" w:themeColor="text1"/>
          <w:sz w:val="24"/>
          <w:szCs w:val="24"/>
        </w:rPr>
        <w:t xml:space="preserve">Отдела, </w:t>
      </w:r>
      <w:r>
        <w:rPr>
          <w:rFonts w:ascii="Times New Roman" w:hAnsi="Times New Roman" w:cs="Times New Roman"/>
          <w:sz w:val="24"/>
          <w:szCs w:val="24"/>
        </w:rPr>
        <w:t>ответственный за предоставление муниципальной услуги, проверяет полноту полученной информации (документов).</w:t>
      </w:r>
    </w:p>
    <w:p w14:paraId="7FC6A93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запрошенной информации (документов) не в полном объеме или содержащей противоречивые сведения, в случае неполучения запрошенной информации (документов) или в случае ее несвоевременного получения специалист Отдела, ответственный за предоставление муниципальной услуги, уточняет запрос и направляет его повторно. При отсутствии указанных недостатков специалист Отдела, ответственный за предоставление муниципальной услуги, приступает к выполнению административной процедуры по рассмотрению заявления и документов, необходимых для предоставления муниципальной услуги.</w:t>
      </w:r>
    </w:p>
    <w:p w14:paraId="0356E55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Вся запрошенная информация (документы), полученная в рамках межведомственного информационного взаимодействия, приобщается к сформированному делу.</w:t>
      </w:r>
    </w:p>
    <w:p w14:paraId="37A941B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3.12. Ответственным за выполнение административной процедуры является специалист Отдела, ответственный за подготовку и выдачу решения о выдаче разрешения на строительство.</w:t>
      </w:r>
    </w:p>
    <w:p w14:paraId="734A5CF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3.13. Критерии принятия решений:</w:t>
      </w:r>
    </w:p>
    <w:p w14:paraId="06DD9A5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решение о направлении запроса принимается в случае отсутствия документов, указанных в </w:t>
      </w:r>
      <w:hyperlink w:anchor="P177" w:history="1">
        <w:r>
          <w:rPr>
            <w:rFonts w:ascii="Times New Roman" w:hAnsi="Times New Roman" w:cs="Times New Roman"/>
            <w:sz w:val="24"/>
            <w:szCs w:val="24"/>
          </w:rPr>
          <w:t>пункте 2.9</w:t>
        </w:r>
      </w:hyperlink>
      <w:r>
        <w:rPr>
          <w:rFonts w:ascii="Times New Roman" w:hAnsi="Times New Roman" w:cs="Times New Roman"/>
          <w:sz w:val="24"/>
          <w:szCs w:val="24"/>
        </w:rPr>
        <w:t xml:space="preserve"> Регламента.</w:t>
      </w:r>
    </w:p>
    <w:p w14:paraId="7E76EC5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3.14. Результатом административной процедуры по межведомственному информационному взаимодействию является получение запрошенной информации (документов), необходимой для предоставления муниципальной услуги.</w:t>
      </w:r>
    </w:p>
    <w:p w14:paraId="3356E083" w14:textId="77777777" w:rsidR="007F4285" w:rsidRDefault="007F4285">
      <w:pPr>
        <w:pStyle w:val="ConsPlusNormal"/>
        <w:jc w:val="both"/>
        <w:rPr>
          <w:rFonts w:ascii="Times New Roman" w:hAnsi="Times New Roman" w:cs="Times New Roman"/>
          <w:sz w:val="24"/>
          <w:szCs w:val="24"/>
        </w:rPr>
      </w:pPr>
    </w:p>
    <w:p w14:paraId="26EFDFED"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Рассмотрение заявления и документов, необходимых</w:t>
      </w:r>
    </w:p>
    <w:p w14:paraId="5B6E54DF"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для предоставления муниципальной услуги</w:t>
      </w:r>
    </w:p>
    <w:p w14:paraId="32BADDAF" w14:textId="77777777" w:rsidR="007F4285" w:rsidRDefault="007F4285">
      <w:pPr>
        <w:pStyle w:val="ConsPlusNormal"/>
        <w:jc w:val="both"/>
        <w:rPr>
          <w:rFonts w:ascii="Times New Roman" w:hAnsi="Times New Roman" w:cs="Times New Roman"/>
          <w:sz w:val="24"/>
          <w:szCs w:val="24"/>
        </w:rPr>
      </w:pPr>
    </w:p>
    <w:p w14:paraId="45D740EA"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3.15. Основанием для начала административной процедуры по рассмотрению заявления и документов, необходимых для предоставления муниципальной услуги, является поступление в Отдел информации (документов) в полном объеме.</w:t>
      </w:r>
    </w:p>
    <w:p w14:paraId="6DE22FA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3.16. Специалист Отдела, ответственный за предоставление муниципальной услуги, рассматривает заявление о выдаче разрешения на строительство и документы к нему, а также в случае необходимости обследует объект недвижимости на месте.</w:t>
      </w:r>
    </w:p>
    <w:p w14:paraId="194A903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административной процедуры по рассмотрению представленного пакета документов - 2 рабочих дня со дня поступления информации (документов), запрашиваемой в рамках межведомственного взаимодействия.</w:t>
      </w:r>
    </w:p>
    <w:p w14:paraId="5C8BDF6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3.17. Ответственность за выполнение административной процедуры несет специалист Отдела, ответственный за предоставление муниципальной услуги.</w:t>
      </w:r>
    </w:p>
    <w:p w14:paraId="7D06668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3.18. Критерии принятия решений:</w:t>
      </w:r>
    </w:p>
    <w:p w14:paraId="79994440"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решение о предоставлении муниципальной услуги принимается в случае наличия документов, указанных в </w:t>
      </w:r>
      <w:hyperlink w:anchor="P163" w:history="1">
        <w:r>
          <w:rPr>
            <w:rFonts w:ascii="Times New Roman" w:hAnsi="Times New Roman" w:cs="Times New Roman"/>
            <w:sz w:val="24"/>
            <w:szCs w:val="24"/>
          </w:rPr>
          <w:t>пункте 2.8</w:t>
        </w:r>
      </w:hyperlink>
      <w:r>
        <w:rPr>
          <w:rFonts w:ascii="Times New Roman" w:hAnsi="Times New Roman" w:cs="Times New Roman"/>
          <w:sz w:val="24"/>
          <w:szCs w:val="24"/>
        </w:rPr>
        <w:t xml:space="preserve"> Регламента.</w:t>
      </w:r>
    </w:p>
    <w:p w14:paraId="07DC566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3.19. Результатом административной процедуры является принятие решения о предоставлении муниципальной услуги либо отказ в предоставлении муниципальной услуги.</w:t>
      </w:r>
    </w:p>
    <w:p w14:paraId="2AEB2002"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Подготовка результата муниципальной услуги</w:t>
      </w:r>
    </w:p>
    <w:p w14:paraId="1937B2DD" w14:textId="77777777" w:rsidR="007F4285" w:rsidRDefault="007F4285">
      <w:pPr>
        <w:pStyle w:val="ConsPlusNormal"/>
        <w:jc w:val="both"/>
        <w:rPr>
          <w:rFonts w:ascii="Times New Roman" w:hAnsi="Times New Roman" w:cs="Times New Roman"/>
          <w:sz w:val="24"/>
          <w:szCs w:val="24"/>
        </w:rPr>
      </w:pPr>
    </w:p>
    <w:p w14:paraId="08D57C5D"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3.20. Основанием для начала процедуры по подготовке результата муниципальной услуги является принятие решения о предоставлении муниципальной услуги.</w:t>
      </w:r>
    </w:p>
    <w:p w14:paraId="0110B87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3.21. В случае соответствия всех документов, указанных в </w:t>
      </w:r>
      <w:hyperlink w:anchor="P163" w:history="1">
        <w:r>
          <w:rPr>
            <w:rFonts w:ascii="Times New Roman" w:hAnsi="Times New Roman" w:cs="Times New Roman"/>
            <w:sz w:val="24"/>
            <w:szCs w:val="24"/>
          </w:rPr>
          <w:t>пункте 2.8</w:t>
        </w:r>
      </w:hyperlink>
      <w:r>
        <w:rPr>
          <w:rFonts w:ascii="Times New Roman" w:hAnsi="Times New Roman" w:cs="Times New Roman"/>
          <w:sz w:val="24"/>
          <w:szCs w:val="24"/>
        </w:rPr>
        <w:t xml:space="preserve"> Регламента, по результатам проверки специалист Отдела, ответственный за предоставление муниципальной услуги, готовит проект выдачи разрешения на строительство и обеспечивает согласование разрешения.</w:t>
      </w:r>
    </w:p>
    <w:p w14:paraId="7981FF1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административной процедуры – 12 календарных дней.</w:t>
      </w:r>
    </w:p>
    <w:p w14:paraId="0B24800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3.22. При наличии оснований, указанных в </w:t>
      </w:r>
      <w:hyperlink w:anchor="P213" w:history="1">
        <w:r>
          <w:rPr>
            <w:rFonts w:ascii="Times New Roman" w:hAnsi="Times New Roman" w:cs="Times New Roman"/>
            <w:sz w:val="24"/>
            <w:szCs w:val="24"/>
          </w:rPr>
          <w:t>п. 2.12</w:t>
        </w:r>
      </w:hyperlink>
      <w:r>
        <w:rPr>
          <w:rFonts w:ascii="Times New Roman" w:hAnsi="Times New Roman" w:cs="Times New Roman"/>
          <w:sz w:val="24"/>
          <w:szCs w:val="24"/>
        </w:rPr>
        <w:t>, специалист Отдела готовит отказ в предоставлении муниципальной услуги и направляет на подписание начальнику Отдела.</w:t>
      </w:r>
    </w:p>
    <w:p w14:paraId="1250946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Подписанный начальником Отдела отказ в предоставлении муниципальной услуги является основанием для направления Заявителю уведомления об отказе с обязательной ссылкой на нарушения.</w:t>
      </w:r>
    </w:p>
    <w:p w14:paraId="38597FD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3.23. Ответственность за выполнение административной процедуры несет специалист Отдела, ответственный за предоставление муниципальной услуги.</w:t>
      </w:r>
    </w:p>
    <w:p w14:paraId="5C8B42A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3.24. Критерии принятия решения:</w:t>
      </w:r>
    </w:p>
    <w:p w14:paraId="658A280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решение о подготовке результата муниципальной услуги принимается на основании решения, принятого на стадии рассмотрения документов.</w:t>
      </w:r>
    </w:p>
    <w:p w14:paraId="002DDF4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3.25. Результатом административной процедуры по подготовке результата муниципальной услуги является:</w:t>
      </w:r>
    </w:p>
    <w:p w14:paraId="7ADB2E4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при отсутствии оснований для отказа в предоставлении муниципальной услуги подготавливает проект постановления о переводе жилого (нежилого) помещения в нежилое (жилое) помещение;</w:t>
      </w:r>
    </w:p>
    <w:p w14:paraId="458B86A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при наличии оснований для отказа в предоставлении муниципальной услуги подготавливает решение об отказе в переводе жилого (нежилого) помещения в нежилое (жилое) помещение с указанием причин отказа.</w:t>
      </w:r>
    </w:p>
    <w:p w14:paraId="14B99EB2"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3.26. Проект ответа об отказе в переводе жилого (нежилого) помещения в нежилое (жилое) помещение направляется на утверждение начальнику Отдела.</w:t>
      </w:r>
    </w:p>
    <w:p w14:paraId="3009C6F7" w14:textId="20D9503A"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3.27. Проект постановления о переводе жилого (нежилого) помещения в нежилое (жилое) помещение передается на утверждение Главой </w:t>
      </w:r>
      <w:r w:rsidR="00EE0234" w:rsidRPr="009E0AD3">
        <w:rPr>
          <w:rFonts w:ascii="Times New Roman" w:eastAsia="Calibri" w:hAnsi="Times New Roman" w:cs="Times New Roman"/>
          <w:sz w:val="24"/>
          <w:szCs w:val="24"/>
        </w:rPr>
        <w:t>Муниципального образования «Гунибск</w:t>
      </w:r>
      <w:r w:rsidR="004C5DA9">
        <w:rPr>
          <w:rFonts w:ascii="Times New Roman" w:eastAsia="Calibri" w:hAnsi="Times New Roman" w:cs="Times New Roman"/>
          <w:sz w:val="24"/>
          <w:szCs w:val="24"/>
        </w:rPr>
        <w:t>ого</w:t>
      </w:r>
      <w:r w:rsidR="00EE0234" w:rsidRPr="009E0AD3">
        <w:rPr>
          <w:rFonts w:ascii="Times New Roman" w:eastAsia="Calibri" w:hAnsi="Times New Roman" w:cs="Times New Roman"/>
          <w:sz w:val="24"/>
          <w:szCs w:val="24"/>
        </w:rPr>
        <w:t xml:space="preserve"> район</w:t>
      </w:r>
      <w:r w:rsidR="004C5DA9">
        <w:rPr>
          <w:rFonts w:ascii="Times New Roman" w:eastAsia="Calibri" w:hAnsi="Times New Roman" w:cs="Times New Roman"/>
          <w:sz w:val="24"/>
          <w:szCs w:val="24"/>
        </w:rPr>
        <w:t>а</w:t>
      </w:r>
      <w:r w:rsidR="00EE0234" w:rsidRPr="009E0AD3">
        <w:rPr>
          <w:rFonts w:ascii="Times New Roman" w:eastAsia="Calibri" w:hAnsi="Times New Roman" w:cs="Times New Roman"/>
          <w:sz w:val="24"/>
          <w:szCs w:val="24"/>
        </w:rPr>
        <w:t>»</w:t>
      </w:r>
      <w:r>
        <w:rPr>
          <w:rFonts w:ascii="Times New Roman" w:hAnsi="Times New Roman" w:cs="Times New Roman"/>
          <w:sz w:val="24"/>
          <w:szCs w:val="24"/>
        </w:rPr>
        <w:t>.</w:t>
      </w:r>
    </w:p>
    <w:p w14:paraId="0222C35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Общий срок осуществления административной процедуры по принятию решения и согласованию проекта постановления о переводе жилого (нежилого) помещения в нежилое (жилое) помещение или отказа в переводе жилого (нежилого) помещения в нежилое (жилое) помещение не должен превышать 25 календарных дней.</w:t>
      </w:r>
    </w:p>
    <w:p w14:paraId="0AAC3FF1" w14:textId="086DD185"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3.28. Результатом выполнения административной процедуры является утверждение Главой </w:t>
      </w:r>
      <w:r w:rsidR="00EE0234" w:rsidRPr="009E0AD3">
        <w:rPr>
          <w:rFonts w:ascii="Times New Roman" w:eastAsia="Calibri" w:hAnsi="Times New Roman" w:cs="Times New Roman"/>
          <w:sz w:val="24"/>
          <w:szCs w:val="24"/>
        </w:rPr>
        <w:t>Муниципального образования «Гунибск</w:t>
      </w:r>
      <w:r w:rsidR="00EE0234">
        <w:rPr>
          <w:rFonts w:ascii="Times New Roman" w:eastAsia="Calibri" w:hAnsi="Times New Roman" w:cs="Times New Roman"/>
          <w:sz w:val="24"/>
          <w:szCs w:val="24"/>
        </w:rPr>
        <w:t>ого</w:t>
      </w:r>
      <w:r w:rsidR="00EE0234" w:rsidRPr="009E0AD3">
        <w:rPr>
          <w:rFonts w:ascii="Times New Roman" w:eastAsia="Calibri" w:hAnsi="Times New Roman" w:cs="Times New Roman"/>
          <w:sz w:val="24"/>
          <w:szCs w:val="24"/>
        </w:rPr>
        <w:t xml:space="preserve"> район</w:t>
      </w:r>
      <w:r w:rsidR="00EE0234">
        <w:rPr>
          <w:rFonts w:ascii="Times New Roman" w:eastAsia="Calibri" w:hAnsi="Times New Roman" w:cs="Times New Roman"/>
          <w:sz w:val="24"/>
          <w:szCs w:val="24"/>
        </w:rPr>
        <w:t>а</w:t>
      </w:r>
      <w:r w:rsidR="00EE0234" w:rsidRPr="009E0AD3">
        <w:rPr>
          <w:rFonts w:ascii="Times New Roman" w:eastAsia="Calibri" w:hAnsi="Times New Roman" w:cs="Times New Roman"/>
          <w:sz w:val="24"/>
          <w:szCs w:val="24"/>
        </w:rPr>
        <w:t>»</w:t>
      </w:r>
      <w:r>
        <w:rPr>
          <w:rFonts w:ascii="Times New Roman" w:hAnsi="Times New Roman" w:cs="Times New Roman"/>
          <w:sz w:val="24"/>
          <w:szCs w:val="24"/>
        </w:rPr>
        <w:t xml:space="preserve"> Постановления о переводе жилого (нежилого) помещения в нежилое (жилое) помещение, либо подписанное начальником Отдела решение об отказе в переводе жилого (нежилого) помещения в нежилое (жилое) помещение.</w:t>
      </w:r>
    </w:p>
    <w:p w14:paraId="0D1DAC8A" w14:textId="77777777" w:rsidR="007F4285" w:rsidRDefault="007F4285">
      <w:pPr>
        <w:pStyle w:val="ConsPlusNormal"/>
        <w:jc w:val="both"/>
        <w:rPr>
          <w:rFonts w:ascii="Times New Roman" w:hAnsi="Times New Roman" w:cs="Times New Roman"/>
          <w:sz w:val="24"/>
          <w:szCs w:val="24"/>
        </w:rPr>
      </w:pPr>
    </w:p>
    <w:p w14:paraId="4670E624"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Выдача Заявителю результата предоставления</w:t>
      </w:r>
    </w:p>
    <w:p w14:paraId="7439D09D"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690512AA" w14:textId="77777777" w:rsidR="007F4285" w:rsidRDefault="007F4285">
      <w:pPr>
        <w:pStyle w:val="ConsPlusNormal"/>
        <w:jc w:val="both"/>
        <w:rPr>
          <w:rFonts w:ascii="Times New Roman" w:hAnsi="Times New Roman" w:cs="Times New Roman"/>
          <w:sz w:val="24"/>
          <w:szCs w:val="24"/>
        </w:rPr>
      </w:pPr>
    </w:p>
    <w:p w14:paraId="02A9F8E0" w14:textId="7B6870A0"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3.29. Основанием для начала административной процедуры выдача заявителю результата муниципальной услуги является поступление в Отдел утвержденного Главой </w:t>
      </w:r>
      <w:r w:rsidR="00EE0234" w:rsidRPr="009E0AD3">
        <w:rPr>
          <w:rFonts w:ascii="Times New Roman" w:eastAsia="Calibri" w:hAnsi="Times New Roman" w:cs="Times New Roman"/>
          <w:sz w:val="24"/>
          <w:szCs w:val="24"/>
        </w:rPr>
        <w:t>Муниципального образования «Гунибск</w:t>
      </w:r>
      <w:r w:rsidR="00EE0234">
        <w:rPr>
          <w:rFonts w:ascii="Times New Roman" w:eastAsia="Calibri" w:hAnsi="Times New Roman" w:cs="Times New Roman"/>
          <w:sz w:val="24"/>
          <w:szCs w:val="24"/>
        </w:rPr>
        <w:t>ого</w:t>
      </w:r>
      <w:r w:rsidR="00EE0234" w:rsidRPr="009E0AD3">
        <w:rPr>
          <w:rFonts w:ascii="Times New Roman" w:eastAsia="Calibri" w:hAnsi="Times New Roman" w:cs="Times New Roman"/>
          <w:sz w:val="24"/>
          <w:szCs w:val="24"/>
        </w:rPr>
        <w:t xml:space="preserve"> район</w:t>
      </w:r>
      <w:r w:rsidR="00EE0234">
        <w:rPr>
          <w:rFonts w:ascii="Times New Roman" w:eastAsia="Calibri" w:hAnsi="Times New Roman" w:cs="Times New Roman"/>
          <w:sz w:val="24"/>
          <w:szCs w:val="24"/>
        </w:rPr>
        <w:t>а</w:t>
      </w:r>
      <w:r w:rsidR="00EE0234" w:rsidRPr="009E0AD3">
        <w:rPr>
          <w:rFonts w:ascii="Times New Roman" w:eastAsia="Calibri" w:hAnsi="Times New Roman" w:cs="Times New Roman"/>
          <w:sz w:val="24"/>
          <w:szCs w:val="24"/>
        </w:rPr>
        <w:t>»</w:t>
      </w:r>
      <w:r>
        <w:rPr>
          <w:rFonts w:ascii="Times New Roman" w:hAnsi="Times New Roman" w:cs="Times New Roman"/>
          <w:sz w:val="24"/>
          <w:szCs w:val="24"/>
        </w:rPr>
        <w:t xml:space="preserve"> Постановления о переводе жилого (нежилого) помещения в нежилое (жилое) помещение (далее - постановление) либо подписание начальником Отдела решения об отказе в переводе жилого (нежилого) помещения в нежилое (жилое) помещение.</w:t>
      </w:r>
    </w:p>
    <w:p w14:paraId="4DBD592E" w14:textId="77777777" w:rsidR="007F4285" w:rsidRDefault="007F4285">
      <w:pPr>
        <w:pStyle w:val="ConsPlusNormal"/>
        <w:ind w:firstLine="540"/>
        <w:jc w:val="both"/>
        <w:rPr>
          <w:rFonts w:ascii="Times New Roman" w:hAnsi="Times New Roman" w:cs="Times New Roman"/>
          <w:sz w:val="24"/>
          <w:szCs w:val="24"/>
        </w:rPr>
      </w:pPr>
    </w:p>
    <w:p w14:paraId="74130F34"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3.30. Специалист Отдела, ответственный за выдачу результата муниципальной услуги заявителю, осуществляет следующие действия:</w:t>
      </w:r>
    </w:p>
    <w:p w14:paraId="1A3B3867" w14:textId="77777777" w:rsidR="007F4285" w:rsidRDefault="007F4285">
      <w:pPr>
        <w:pStyle w:val="ConsPlusNormal"/>
        <w:ind w:firstLine="540"/>
        <w:jc w:val="both"/>
        <w:rPr>
          <w:rFonts w:ascii="Times New Roman" w:hAnsi="Times New Roman" w:cs="Times New Roman"/>
          <w:sz w:val="24"/>
          <w:szCs w:val="24"/>
        </w:rPr>
      </w:pPr>
    </w:p>
    <w:p w14:paraId="6CEF7A4B"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на основании постановления заполняет уведомление о переводе жилого (нежилого) помещения в нежилое (жилое) помещение (Приложение №2);</w:t>
      </w:r>
    </w:p>
    <w:p w14:paraId="3A3375E6" w14:textId="77777777" w:rsidR="007F4285" w:rsidRDefault="007F4285">
      <w:pPr>
        <w:pStyle w:val="ConsPlusNormal"/>
        <w:ind w:firstLine="540"/>
        <w:jc w:val="both"/>
        <w:rPr>
          <w:rFonts w:ascii="Times New Roman" w:hAnsi="Times New Roman" w:cs="Times New Roman"/>
          <w:sz w:val="24"/>
          <w:szCs w:val="24"/>
        </w:rPr>
      </w:pPr>
    </w:p>
    <w:p w14:paraId="633ECCB3" w14:textId="77777777" w:rsidR="007F4285" w:rsidRDefault="00B8612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 уведомление об отказе в переводе жилого (нежилого) помещения в нежилое (жилое) помещение (Приложение № 2);</w:t>
      </w:r>
    </w:p>
    <w:p w14:paraId="7B3FC830" w14:textId="77777777" w:rsidR="007F4285" w:rsidRDefault="007F4285">
      <w:pPr>
        <w:pStyle w:val="ConsPlusNormal"/>
        <w:jc w:val="both"/>
        <w:rPr>
          <w:rFonts w:ascii="Times New Roman" w:hAnsi="Times New Roman" w:cs="Times New Roman"/>
          <w:sz w:val="24"/>
          <w:szCs w:val="24"/>
        </w:rPr>
      </w:pPr>
    </w:p>
    <w:p w14:paraId="58EFDF7C" w14:textId="77777777" w:rsidR="007F4285" w:rsidRDefault="00B8612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 акт приемочной комиссии, подтверждающей завершение переустройства и (или) перепланировки переводимого помещения после выполнения предварительных условий перевода по форме согласно Приложению № 3 к настоящему регламенту;</w:t>
      </w:r>
    </w:p>
    <w:p w14:paraId="055D703E" w14:textId="77777777" w:rsidR="007F4285" w:rsidRDefault="007F4285">
      <w:pPr>
        <w:pStyle w:val="ConsPlusNormal"/>
        <w:jc w:val="both"/>
        <w:rPr>
          <w:rFonts w:ascii="Times New Roman" w:hAnsi="Times New Roman" w:cs="Times New Roman"/>
          <w:sz w:val="24"/>
          <w:szCs w:val="24"/>
        </w:rPr>
      </w:pPr>
    </w:p>
    <w:p w14:paraId="6CA7A5FB" w14:textId="77777777" w:rsidR="007F4285" w:rsidRDefault="00B8612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 отказ в приемке жилого (нежилого) помещения, после завершения переустройства и (или) перепланировки переводимого помещения в связи с невыполнением предварительных условий перевода, по форме согласно приложению № 4 к настоящему регламенту.</w:t>
      </w:r>
    </w:p>
    <w:p w14:paraId="76977582" w14:textId="77777777" w:rsidR="007F4285" w:rsidRDefault="007F4285">
      <w:pPr>
        <w:pStyle w:val="ConsPlusNormal"/>
        <w:ind w:firstLine="540"/>
        <w:jc w:val="both"/>
        <w:rPr>
          <w:rFonts w:ascii="Times New Roman" w:hAnsi="Times New Roman" w:cs="Times New Roman"/>
          <w:sz w:val="24"/>
          <w:szCs w:val="24"/>
        </w:rPr>
      </w:pPr>
    </w:p>
    <w:p w14:paraId="2B83E8A6"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информирует заявителя о готовности результата муниципальной услуги посредством телефонной связи или путем направления уведомления на электронный или почтовый адрес, указанный в заявлении заявителя;</w:t>
      </w:r>
    </w:p>
    <w:p w14:paraId="7E80FBD9" w14:textId="77777777" w:rsidR="007F4285" w:rsidRDefault="007F4285">
      <w:pPr>
        <w:pStyle w:val="ConsPlusNormal"/>
        <w:ind w:firstLine="540"/>
        <w:jc w:val="both"/>
        <w:rPr>
          <w:rFonts w:ascii="Times New Roman" w:hAnsi="Times New Roman" w:cs="Times New Roman"/>
          <w:sz w:val="24"/>
          <w:szCs w:val="24"/>
        </w:rPr>
      </w:pPr>
    </w:p>
    <w:p w14:paraId="354AA1FA"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устанавливает личность заявителя, обратившегося за получением результата муниципальной услуги, путем проверки документа, удостоверяющего его личность, и документа, подтверждающего его полномочия представителя;</w:t>
      </w:r>
    </w:p>
    <w:p w14:paraId="0B34CE43" w14:textId="77777777" w:rsidR="007F4285" w:rsidRDefault="007F4285">
      <w:pPr>
        <w:pStyle w:val="ConsPlusNormal"/>
        <w:ind w:firstLine="540"/>
        <w:jc w:val="both"/>
        <w:rPr>
          <w:rFonts w:ascii="Times New Roman" w:hAnsi="Times New Roman" w:cs="Times New Roman"/>
          <w:sz w:val="24"/>
          <w:szCs w:val="24"/>
        </w:rPr>
      </w:pPr>
    </w:p>
    <w:p w14:paraId="03D99D09"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выдает заявителю под расписку результат муниципальной услуги.</w:t>
      </w:r>
    </w:p>
    <w:p w14:paraId="4E6A1AB1" w14:textId="77777777" w:rsidR="007F4285" w:rsidRDefault="007F4285">
      <w:pPr>
        <w:pStyle w:val="ConsPlusNormal"/>
        <w:ind w:firstLine="540"/>
        <w:jc w:val="both"/>
        <w:rPr>
          <w:rFonts w:ascii="Times New Roman" w:hAnsi="Times New Roman" w:cs="Times New Roman"/>
          <w:sz w:val="24"/>
          <w:szCs w:val="24"/>
        </w:rPr>
      </w:pPr>
    </w:p>
    <w:p w14:paraId="578EC986"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3.31. Максимальный срок осуществления административной процедуры не может превышать 3-х рабочих дней с момента поступления подписанного документа, являющегося результатом предоставления муниципальной услуги.</w:t>
      </w:r>
    </w:p>
    <w:p w14:paraId="1BD5EFA0" w14:textId="77777777" w:rsidR="007F4285" w:rsidRDefault="007F4285">
      <w:pPr>
        <w:pStyle w:val="ConsPlusNormal"/>
        <w:ind w:firstLine="540"/>
        <w:jc w:val="both"/>
        <w:rPr>
          <w:rFonts w:ascii="Times New Roman" w:hAnsi="Times New Roman" w:cs="Times New Roman"/>
          <w:sz w:val="24"/>
          <w:szCs w:val="24"/>
        </w:rPr>
      </w:pPr>
    </w:p>
    <w:p w14:paraId="79568DB6"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3.32. Результатом административной процедуры является получение заявителем решения о согласовании переустройства и (или) перепланировки жилого или нежилого помещения, или отказа в согласовании переустройства и (или) перепланировки жилого или нежилого помещения, или направление указанных документов по почте.</w:t>
      </w:r>
    </w:p>
    <w:p w14:paraId="08876EF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Время выполнения действия не должно превышать 15 минут.</w:t>
      </w:r>
    </w:p>
    <w:p w14:paraId="4EB99AB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3.33. При неявке Заявителя за получением результата муниципальной услуги по истечении 3-х месяцев со дня истечения срока предоставления муниципальной услуги, указанного в расписке в получении документов, результат муниципальной услуги направляется в адрес Заявителя по почте.</w:t>
      </w:r>
    </w:p>
    <w:p w14:paraId="4171C1F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3.34. Э</w:t>
      </w:r>
      <w:r>
        <w:rPr>
          <w:rFonts w:ascii="Times New Roman" w:hAnsi="Times New Roman" w:cs="Times New Roman"/>
          <w:color w:val="000000" w:themeColor="text1"/>
          <w:sz w:val="24"/>
          <w:szCs w:val="24"/>
        </w:rPr>
        <w:t xml:space="preserve">кземпляр </w:t>
      </w:r>
      <w:r>
        <w:rPr>
          <w:rFonts w:ascii="Times New Roman" w:hAnsi="Times New Roman" w:cs="Times New Roman"/>
          <w:sz w:val="24"/>
          <w:szCs w:val="24"/>
        </w:rPr>
        <w:t>результата муниципальной услуги помещается в дело о выдаче решения о согласовании переустройства и (или) перепланировки жилого или нежилого помещения и регистрируется в соответствующем журнале регистрации.</w:t>
      </w:r>
    </w:p>
    <w:p w14:paraId="442AE5E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Оригинал решения о выдаче решения о согласовании переустройства и (или) перепланировки жилого или нежилого помещения передается специалистом Отдела, ответственным за предоставление муниципальной услуги, Заявителю.</w:t>
      </w:r>
    </w:p>
    <w:p w14:paraId="3CC22868"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3.35. Ответственным за выполнение административной процедуры является специалист Отдела, ответственный за предоставление муниципальной услуги.</w:t>
      </w:r>
    </w:p>
    <w:p w14:paraId="7F94E9A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3.36. Критерии принятия решений:</w:t>
      </w:r>
    </w:p>
    <w:p w14:paraId="0ED5B87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решение о выдаче решения о согласовании переустройства и (или) перепланировки жилого или нежилого помещения либо отказе в предоставлении муниципальной услуги принимается на основании подготовленного результата муниципальной услуги.</w:t>
      </w:r>
    </w:p>
    <w:p w14:paraId="38136C0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3.32. Результатом административной процедуры по получению Заявителем результата предоставления муниципальной услуги является получение Заявителем решения о согласовании переустройства и (или) перепланировки жилого или нежилого помещения либо отказ в предоставлении муниципальной услуги.</w:t>
      </w:r>
    </w:p>
    <w:p w14:paraId="5C2503FD" w14:textId="4C340273"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3.33. Документ, подтверждающий принятие решения о выдаче</w:t>
      </w:r>
      <w:r>
        <w:t xml:space="preserve"> </w:t>
      </w:r>
      <w:r>
        <w:rPr>
          <w:rFonts w:ascii="Times New Roman" w:hAnsi="Times New Roman" w:cs="Times New Roman"/>
          <w:sz w:val="24"/>
          <w:szCs w:val="24"/>
        </w:rPr>
        <w:t>решения о согласовании переустройства и (или) перепланировки жилого или нежилого помещения либо об отказе в предоставлении муниципальной услуги, направляется Заявителю не позднее чем через 3 (три) рабочих дня с момента принятия решения.</w:t>
      </w:r>
    </w:p>
    <w:p w14:paraId="024EC9A0" w14:textId="77777777" w:rsidR="008B6566" w:rsidRDefault="008B6566">
      <w:pPr>
        <w:pStyle w:val="ConsPlusNormal"/>
        <w:spacing w:before="220"/>
        <w:ind w:firstLine="540"/>
        <w:jc w:val="both"/>
        <w:rPr>
          <w:rFonts w:ascii="Times New Roman" w:hAnsi="Times New Roman" w:cs="Times New Roman"/>
          <w:sz w:val="24"/>
          <w:szCs w:val="24"/>
        </w:rPr>
      </w:pPr>
    </w:p>
    <w:p w14:paraId="72E35A9A"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Иные требования, в том числе учитывающие особенности</w:t>
      </w:r>
    </w:p>
    <w:p w14:paraId="1717CA0C"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муниципальной услуги в многофункциональных</w:t>
      </w:r>
    </w:p>
    <w:p w14:paraId="06AEEAD5"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центрах и особенности предоставления муниципальной</w:t>
      </w:r>
    </w:p>
    <w:p w14:paraId="7F7390E4"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услуги в электронной форме</w:t>
      </w:r>
    </w:p>
    <w:p w14:paraId="0F8A7EC8" w14:textId="77777777" w:rsidR="007F4285" w:rsidRDefault="007F4285">
      <w:pPr>
        <w:pStyle w:val="ConsPlusNormal"/>
        <w:jc w:val="both"/>
        <w:rPr>
          <w:rFonts w:ascii="Times New Roman" w:hAnsi="Times New Roman" w:cs="Times New Roman"/>
          <w:sz w:val="24"/>
          <w:szCs w:val="24"/>
        </w:rPr>
      </w:pPr>
    </w:p>
    <w:p w14:paraId="4F2E6D30"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3.34. Предоставление информации Заявителям и обеспечение доступа Заявителей к сведениям о муниципальной услуге осуществляется с использованием средств электронного информирования, а также посредством размещения в информационно-телекоммуникационной сети «Интернет».</w:t>
      </w:r>
    </w:p>
    <w:p w14:paraId="431F9C8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В электронной форме предоставляются информация о порядке предоставления муниципальной услуги, о выполнении отдельных административных процедур в рамках предоставления муниципальной услуги, а также сведения о ходе предоставления </w:t>
      </w:r>
      <w:r>
        <w:rPr>
          <w:rFonts w:ascii="Times New Roman" w:hAnsi="Times New Roman" w:cs="Times New Roman"/>
          <w:sz w:val="24"/>
          <w:szCs w:val="24"/>
        </w:rPr>
        <w:lastRenderedPageBreak/>
        <w:t>муниципальной услуги.</w:t>
      </w:r>
    </w:p>
    <w:p w14:paraId="2EC5F6C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Указанные информация и сведения предоставляются посредством электронной почты при поступлении соответствующего обращения.</w:t>
      </w:r>
    </w:p>
    <w:p w14:paraId="7B9958E1" w14:textId="77777777" w:rsidR="007F4285" w:rsidRDefault="007F4285">
      <w:pPr>
        <w:pStyle w:val="ConsPlusNormal"/>
        <w:jc w:val="both"/>
        <w:rPr>
          <w:rFonts w:ascii="Times New Roman" w:hAnsi="Times New Roman" w:cs="Times New Roman"/>
          <w:sz w:val="24"/>
          <w:szCs w:val="24"/>
        </w:rPr>
      </w:pPr>
    </w:p>
    <w:p w14:paraId="44F3A41A" w14:textId="77777777" w:rsidR="007F4285" w:rsidRDefault="00B86124">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IV. Формы контроля за исполнением Регламента</w:t>
      </w:r>
    </w:p>
    <w:p w14:paraId="51EB56B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и порядок осуществления текущего контроля</w:t>
      </w:r>
    </w:p>
    <w:p w14:paraId="4C6B233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за соблюдением и исполнением положений Регламента</w:t>
      </w:r>
    </w:p>
    <w:p w14:paraId="4533DD29" w14:textId="77777777" w:rsidR="007F4285" w:rsidRDefault="007F4285">
      <w:pPr>
        <w:pStyle w:val="ConsPlusNormal"/>
        <w:jc w:val="both"/>
        <w:rPr>
          <w:rFonts w:ascii="Times New Roman" w:hAnsi="Times New Roman" w:cs="Times New Roman"/>
          <w:sz w:val="24"/>
          <w:szCs w:val="24"/>
        </w:rPr>
      </w:pPr>
    </w:p>
    <w:p w14:paraId="71B84D5A" w14:textId="635665EE"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4.1. Администрация </w:t>
      </w:r>
      <w:r w:rsidR="00EE0234" w:rsidRPr="009E0AD3">
        <w:rPr>
          <w:rFonts w:ascii="Times New Roman" w:eastAsia="Calibri" w:hAnsi="Times New Roman" w:cs="Times New Roman"/>
          <w:sz w:val="24"/>
          <w:szCs w:val="24"/>
        </w:rPr>
        <w:t>Муниципального образования «Гунибский район»</w:t>
      </w:r>
      <w:r w:rsidR="00EE0234">
        <w:rPr>
          <w:rFonts w:ascii="Times New Roman" w:eastAsia="Calibri" w:hAnsi="Times New Roman" w:cs="Times New Roman"/>
          <w:sz w:val="24"/>
          <w:szCs w:val="24"/>
        </w:rPr>
        <w:t xml:space="preserve"> </w:t>
      </w:r>
      <w:r>
        <w:rPr>
          <w:rFonts w:ascii="Times New Roman" w:hAnsi="Times New Roman" w:cs="Times New Roman"/>
          <w:sz w:val="24"/>
          <w:szCs w:val="24"/>
        </w:rPr>
        <w:t xml:space="preserve"> организует и осуществляет контроль за полнотой и качеством предоставления муниципальной услуги. Контроль за предоставлением муниципальной услуги включает в себя проведение проверок, выявление и устранение нарушения порядка и сроков предоставления муниципальной услуги, рассмотрение, принятие решений и подготовку ответов на обращения Заявителей в ходе предоставления муниципальной услуги, содержащие жалобы на решения, действия (бездействие) специалистов.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467C5F45" w14:textId="77777777" w:rsidR="007F4285" w:rsidRDefault="007F4285">
      <w:pPr>
        <w:pStyle w:val="ConsPlusNormal"/>
        <w:jc w:val="both"/>
        <w:rPr>
          <w:rFonts w:ascii="Times New Roman" w:hAnsi="Times New Roman" w:cs="Times New Roman"/>
          <w:sz w:val="24"/>
          <w:szCs w:val="24"/>
        </w:rPr>
      </w:pPr>
    </w:p>
    <w:p w14:paraId="2C5FB15C"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и периодичность осуществления плановых</w:t>
      </w:r>
    </w:p>
    <w:p w14:paraId="6E23E159"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и внеплановых проверок полноты и качества</w:t>
      </w:r>
    </w:p>
    <w:p w14:paraId="718905BF"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муниципальной услуги</w:t>
      </w:r>
    </w:p>
    <w:p w14:paraId="30AE5850" w14:textId="77777777" w:rsidR="007F4285" w:rsidRDefault="007F4285">
      <w:pPr>
        <w:pStyle w:val="ConsPlusNormal"/>
        <w:jc w:val="both"/>
        <w:rPr>
          <w:rFonts w:ascii="Times New Roman" w:hAnsi="Times New Roman" w:cs="Times New Roman"/>
          <w:sz w:val="24"/>
          <w:szCs w:val="24"/>
        </w:rPr>
      </w:pPr>
    </w:p>
    <w:p w14:paraId="2B7ECC81"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14:paraId="3A7849B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Проверки могут быть плановыми на основании планов работы исполнителя муниципальной услуги либо внеплановыми, проводимыми в том числе по жалобе Заявителей на своевременность, полноту и качество предоставления муниципальной услуги.</w:t>
      </w:r>
    </w:p>
    <w:p w14:paraId="33B14EB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Результаты проверки оформляются в виде акта, в котором отмечаются выявленные недостатки и указываются предложения по их устранению.</w:t>
      </w:r>
    </w:p>
    <w:p w14:paraId="3426B7A0" w14:textId="77777777" w:rsidR="007F4285" w:rsidRDefault="007F4285">
      <w:pPr>
        <w:pStyle w:val="ConsPlusNormal"/>
        <w:jc w:val="both"/>
        <w:rPr>
          <w:rFonts w:ascii="Times New Roman" w:hAnsi="Times New Roman" w:cs="Times New Roman"/>
          <w:sz w:val="24"/>
          <w:szCs w:val="24"/>
        </w:rPr>
      </w:pPr>
    </w:p>
    <w:p w14:paraId="4C5F3E7B"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Ответственность муниципальных служащих и иных должностных</w:t>
      </w:r>
    </w:p>
    <w:p w14:paraId="7CECC7DA"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лиц, участвующих в предоставлении муниципальной услуги,</w:t>
      </w:r>
    </w:p>
    <w:p w14:paraId="22BBE7DD"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за решения и действия (бездействие), принимаемые</w:t>
      </w:r>
    </w:p>
    <w:p w14:paraId="1DBAD1E5"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(осуществляемые) в ходе предоставления</w:t>
      </w:r>
    </w:p>
    <w:p w14:paraId="2312F20B"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14:paraId="28DC5E26" w14:textId="77777777" w:rsidR="007F4285" w:rsidRDefault="007F4285">
      <w:pPr>
        <w:pStyle w:val="ConsPlusNormal"/>
        <w:jc w:val="both"/>
        <w:rPr>
          <w:rFonts w:ascii="Times New Roman" w:hAnsi="Times New Roman" w:cs="Times New Roman"/>
          <w:sz w:val="24"/>
          <w:szCs w:val="24"/>
        </w:rPr>
      </w:pPr>
    </w:p>
    <w:p w14:paraId="29149C97"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 Начальник Отдела несет персональную ответственность за организацию работы Отдела по предоставлению муниципальной услуги. Должностное лицо, ответственное за предоставление муниципальной услуги, осуществляющее деятельность по предоставлению муниципальной услуги, несет персональную ответственность за сроки и порядок исполнения каждой административной процедуры. Персональная ответственность должностных лиц закрепляется в их должностных инструкциях в соответствии с требованиями действующего законодательства.</w:t>
      </w:r>
    </w:p>
    <w:p w14:paraId="16C81CF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действующим законодательством.</w:t>
      </w:r>
    </w:p>
    <w:p w14:paraId="160B9D27"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О проведении проверки издается правовой акт начальника Отдела о проведении проверки исполнения Административного регламента по предоставлению муниципальной </w:t>
      </w:r>
      <w:r>
        <w:rPr>
          <w:rFonts w:ascii="Times New Roman" w:hAnsi="Times New Roman" w:cs="Times New Roman"/>
          <w:sz w:val="24"/>
          <w:szCs w:val="24"/>
        </w:rPr>
        <w:lastRenderedPageBreak/>
        <w:t>услуги.</w:t>
      </w:r>
    </w:p>
    <w:p w14:paraId="569892D8" w14:textId="77777777" w:rsidR="007F4285" w:rsidRDefault="007F4285">
      <w:pPr>
        <w:pStyle w:val="ConsPlusNormal"/>
        <w:jc w:val="both"/>
        <w:rPr>
          <w:rFonts w:ascii="Times New Roman" w:hAnsi="Times New Roman" w:cs="Times New Roman"/>
          <w:sz w:val="24"/>
          <w:szCs w:val="24"/>
        </w:rPr>
      </w:pPr>
    </w:p>
    <w:p w14:paraId="364652B8" w14:textId="77777777" w:rsidR="007F4285" w:rsidRDefault="007F4285">
      <w:pPr>
        <w:pStyle w:val="ConsPlusNormal"/>
        <w:jc w:val="both"/>
        <w:rPr>
          <w:rFonts w:ascii="Times New Roman" w:hAnsi="Times New Roman" w:cs="Times New Roman"/>
          <w:sz w:val="24"/>
          <w:szCs w:val="24"/>
        </w:rPr>
      </w:pPr>
    </w:p>
    <w:p w14:paraId="42E0260D"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Требования к порядку и форме контроля за предоставлением</w:t>
      </w:r>
    </w:p>
    <w:p w14:paraId="2C2085F5"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услуги, в том числе со стороны граждан,</w:t>
      </w:r>
    </w:p>
    <w:p w14:paraId="76BFDB8C"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их объединений и организаций</w:t>
      </w:r>
    </w:p>
    <w:p w14:paraId="39567801" w14:textId="77777777" w:rsidR="007F4285" w:rsidRDefault="007F4285">
      <w:pPr>
        <w:pStyle w:val="ConsPlusNormal"/>
        <w:jc w:val="both"/>
        <w:rPr>
          <w:rFonts w:ascii="Times New Roman" w:hAnsi="Times New Roman" w:cs="Times New Roman"/>
          <w:sz w:val="24"/>
          <w:szCs w:val="24"/>
        </w:rPr>
      </w:pPr>
    </w:p>
    <w:p w14:paraId="454698CD"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исполнителя муниципальной услуги при предоставлении муниципальной услуги, получения полной, актуальной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14:paraId="4060D387" w14:textId="77777777" w:rsidR="007F4285" w:rsidRDefault="007F4285">
      <w:pPr>
        <w:pStyle w:val="ConsPlusNormal"/>
        <w:jc w:val="both"/>
        <w:rPr>
          <w:rFonts w:ascii="Times New Roman" w:hAnsi="Times New Roman" w:cs="Times New Roman"/>
          <w:sz w:val="24"/>
          <w:szCs w:val="24"/>
        </w:rPr>
      </w:pPr>
    </w:p>
    <w:p w14:paraId="5D9FC0D3" w14:textId="77777777" w:rsidR="007F4285" w:rsidRDefault="00B86124">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V. Досудебный (внесудебный) порядок обжалования решений</w:t>
      </w:r>
    </w:p>
    <w:p w14:paraId="54B5563D"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и действий (бездействия) органа, предоставляющего</w:t>
      </w:r>
    </w:p>
    <w:p w14:paraId="4BBA381A"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муниципальную услугу, а также должностных лиц,</w:t>
      </w:r>
    </w:p>
    <w:p w14:paraId="42072466"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муниципальных служащих</w:t>
      </w:r>
    </w:p>
    <w:p w14:paraId="270C2690" w14:textId="77777777" w:rsidR="007F4285" w:rsidRDefault="007F4285">
      <w:pPr>
        <w:pStyle w:val="ConsPlusNormal"/>
        <w:jc w:val="both"/>
        <w:rPr>
          <w:rFonts w:ascii="Times New Roman" w:hAnsi="Times New Roman" w:cs="Times New Roman"/>
          <w:sz w:val="24"/>
          <w:szCs w:val="24"/>
        </w:rPr>
      </w:pPr>
    </w:p>
    <w:p w14:paraId="18301D0F"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Информация для Заявителя о его праве подать жалобу</w:t>
      </w:r>
    </w:p>
    <w:p w14:paraId="08D78B84"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на решение и (или) действие (бездействие) органа,</w:t>
      </w:r>
    </w:p>
    <w:p w14:paraId="500FE9DE"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предоставляющего муниципальную услугу, а также</w:t>
      </w:r>
    </w:p>
    <w:p w14:paraId="0D8BDC38"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должностных лиц </w:t>
      </w:r>
      <w:r>
        <w:rPr>
          <w:rFonts w:ascii="Times New Roman" w:hAnsi="Times New Roman" w:cs="Times New Roman"/>
          <w:color w:val="000000" w:themeColor="text1"/>
          <w:sz w:val="24"/>
          <w:szCs w:val="24"/>
        </w:rPr>
        <w:t>Отдела</w:t>
      </w:r>
      <w:r>
        <w:rPr>
          <w:rFonts w:ascii="Times New Roman" w:hAnsi="Times New Roman" w:cs="Times New Roman"/>
          <w:sz w:val="24"/>
          <w:szCs w:val="24"/>
        </w:rPr>
        <w:t>, предмет жалобы</w:t>
      </w:r>
    </w:p>
    <w:p w14:paraId="498BF967" w14:textId="77777777" w:rsidR="007F4285" w:rsidRDefault="007F4285">
      <w:pPr>
        <w:pStyle w:val="ConsPlusNormal"/>
        <w:jc w:val="both"/>
        <w:rPr>
          <w:rFonts w:ascii="Times New Roman" w:hAnsi="Times New Roman" w:cs="Times New Roman"/>
          <w:sz w:val="24"/>
          <w:szCs w:val="24"/>
        </w:rPr>
      </w:pPr>
    </w:p>
    <w:p w14:paraId="19EBD2F1"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 Заявитель может обратиться с жалобой, в том числе в следующих случаях:</w:t>
      </w:r>
    </w:p>
    <w:p w14:paraId="070817F5"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14:paraId="5C8BD28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нарушение срока предоставления муниципальной услуги;</w:t>
      </w:r>
    </w:p>
    <w:p w14:paraId="7B17FAD9"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w:t>
      </w:r>
    </w:p>
    <w:p w14:paraId="61FF626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w:t>
      </w:r>
    </w:p>
    <w:p w14:paraId="1D6FB25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w:t>
      </w:r>
    </w:p>
    <w:p w14:paraId="611A473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 затребование с Заявителя при предоставлении муниципальной услуги платы;</w:t>
      </w:r>
    </w:p>
    <w:p w14:paraId="4829FF7D" w14:textId="77777777" w:rsidR="007F4285" w:rsidRDefault="00B86124">
      <w:pPr>
        <w:pStyle w:val="ConsPlusNormal"/>
        <w:spacing w:before="220" w:line="276" w:lineRule="auto"/>
        <w:ind w:firstLine="540"/>
        <w:jc w:val="both"/>
        <w:rPr>
          <w:rFonts w:ascii="Times New Roman" w:hAnsi="Times New Roman" w:cs="Times New Roman"/>
          <w:sz w:val="24"/>
          <w:szCs w:val="24"/>
        </w:rPr>
      </w:pPr>
      <w:r>
        <w:rPr>
          <w:rFonts w:ascii="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14:paraId="0F20B57D" w14:textId="5BDE1EAD" w:rsidR="007F4285" w:rsidRDefault="00B86124" w:rsidP="008B6566">
      <w:pPr>
        <w:pStyle w:val="ConsPlusTitle"/>
        <w:spacing w:line="276" w:lineRule="auto"/>
        <w:jc w:val="center"/>
        <w:outlineLvl w:val="2"/>
        <w:rPr>
          <w:rFonts w:ascii="Times New Roman" w:hAnsi="Times New Roman" w:cs="Times New Roman"/>
          <w:sz w:val="24"/>
          <w:szCs w:val="24"/>
        </w:rPr>
      </w:pPr>
      <w:r>
        <w:rPr>
          <w:rFonts w:ascii="Times New Roman" w:hAnsi="Times New Roman" w:cs="Times New Roman"/>
          <w:sz w:val="24"/>
          <w:szCs w:val="24"/>
        </w:rPr>
        <w:t>Орган или должностное лицо,</w:t>
      </w:r>
      <w:r w:rsidR="008B6566">
        <w:rPr>
          <w:rFonts w:ascii="Times New Roman" w:hAnsi="Times New Roman" w:cs="Times New Roman"/>
          <w:sz w:val="24"/>
          <w:szCs w:val="24"/>
        </w:rPr>
        <w:t xml:space="preserve"> </w:t>
      </w:r>
      <w:r>
        <w:rPr>
          <w:rFonts w:ascii="Times New Roman" w:hAnsi="Times New Roman" w:cs="Times New Roman"/>
          <w:sz w:val="24"/>
          <w:szCs w:val="24"/>
        </w:rPr>
        <w:t>которому подается жалоба</w:t>
      </w:r>
    </w:p>
    <w:p w14:paraId="74DF3281" w14:textId="77777777" w:rsidR="007F4285" w:rsidRDefault="007F4285">
      <w:pPr>
        <w:pStyle w:val="ConsPlusNormal"/>
        <w:jc w:val="both"/>
        <w:rPr>
          <w:rFonts w:ascii="Times New Roman" w:hAnsi="Times New Roman" w:cs="Times New Roman"/>
          <w:sz w:val="16"/>
          <w:szCs w:val="16"/>
        </w:rPr>
      </w:pPr>
    </w:p>
    <w:p w14:paraId="31A1849D" w14:textId="3C473D1B"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5.2. Жалоба подается непосредственно в Администрацию </w:t>
      </w:r>
      <w:r w:rsidR="00EE0234" w:rsidRPr="009E0AD3">
        <w:rPr>
          <w:rFonts w:ascii="Times New Roman" w:eastAsia="Calibri" w:hAnsi="Times New Roman" w:cs="Times New Roman"/>
          <w:sz w:val="24"/>
          <w:szCs w:val="24"/>
        </w:rPr>
        <w:t>Муниципального образования «Гунибский район»</w:t>
      </w:r>
      <w:r>
        <w:rPr>
          <w:rFonts w:ascii="Times New Roman" w:hAnsi="Times New Roman" w:cs="Times New Roman"/>
          <w:sz w:val="24"/>
          <w:szCs w:val="24"/>
        </w:rPr>
        <w:t>.</w:t>
      </w:r>
    </w:p>
    <w:p w14:paraId="1C69375B" w14:textId="77777777" w:rsidR="007F4285" w:rsidRDefault="007F4285">
      <w:pPr>
        <w:pStyle w:val="ConsPlusNormal"/>
        <w:jc w:val="both"/>
        <w:rPr>
          <w:rFonts w:ascii="Times New Roman" w:hAnsi="Times New Roman" w:cs="Times New Roman"/>
          <w:sz w:val="16"/>
          <w:szCs w:val="16"/>
        </w:rPr>
      </w:pPr>
    </w:p>
    <w:p w14:paraId="0B7D5A01"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подачи и рассмотрения жалобы,</w:t>
      </w:r>
    </w:p>
    <w:p w14:paraId="62F297D3"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способы информирования Заявителей о таком порядке</w:t>
      </w:r>
    </w:p>
    <w:p w14:paraId="0FB77417" w14:textId="77777777" w:rsidR="007F4285" w:rsidRDefault="007F4285">
      <w:pPr>
        <w:pStyle w:val="ConsPlusNormal"/>
        <w:jc w:val="both"/>
        <w:rPr>
          <w:rFonts w:ascii="Times New Roman" w:hAnsi="Times New Roman" w:cs="Times New Roman"/>
          <w:sz w:val="16"/>
          <w:szCs w:val="16"/>
        </w:rPr>
      </w:pPr>
    </w:p>
    <w:p w14:paraId="0BED4231"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5.3. Жалоба подается в Администрацию в письменной форме на бумажном носителе либо в электронной форме.</w:t>
      </w:r>
    </w:p>
    <w:p w14:paraId="28110F3E" w14:textId="1D2C7C18"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w:t>
      </w:r>
      <w:r w:rsidR="00EE0234" w:rsidRPr="009E0AD3">
        <w:rPr>
          <w:rFonts w:ascii="Times New Roman" w:eastAsia="Calibri" w:hAnsi="Times New Roman" w:cs="Times New Roman"/>
          <w:sz w:val="24"/>
          <w:szCs w:val="24"/>
        </w:rPr>
        <w:t>Муниципального образования «Гунибск</w:t>
      </w:r>
      <w:r w:rsidR="00EE0234">
        <w:rPr>
          <w:rFonts w:ascii="Times New Roman" w:eastAsia="Calibri" w:hAnsi="Times New Roman" w:cs="Times New Roman"/>
          <w:sz w:val="24"/>
          <w:szCs w:val="24"/>
        </w:rPr>
        <w:t>ого</w:t>
      </w:r>
      <w:r w:rsidR="00EE0234" w:rsidRPr="009E0AD3">
        <w:rPr>
          <w:rFonts w:ascii="Times New Roman" w:eastAsia="Calibri" w:hAnsi="Times New Roman" w:cs="Times New Roman"/>
          <w:sz w:val="24"/>
          <w:szCs w:val="24"/>
        </w:rPr>
        <w:t xml:space="preserve"> район</w:t>
      </w:r>
      <w:r w:rsidR="00EE0234">
        <w:rPr>
          <w:rFonts w:ascii="Times New Roman" w:eastAsia="Calibri" w:hAnsi="Times New Roman" w:cs="Times New Roman"/>
          <w:sz w:val="24"/>
          <w:szCs w:val="24"/>
        </w:rPr>
        <w:t>а</w:t>
      </w:r>
      <w:r w:rsidR="00EE0234" w:rsidRPr="009E0AD3">
        <w:rPr>
          <w:rFonts w:ascii="Times New Roman" w:eastAsia="Calibri" w:hAnsi="Times New Roman" w:cs="Times New Roman"/>
          <w:sz w:val="24"/>
          <w:szCs w:val="24"/>
        </w:rPr>
        <w:t>»</w:t>
      </w:r>
      <w:r>
        <w:rPr>
          <w:rFonts w:ascii="Times New Roman" w:hAnsi="Times New Roman" w:cs="Times New Roman"/>
          <w:sz w:val="24"/>
          <w:szCs w:val="24"/>
        </w:rPr>
        <w:t>, единого портала или через многофункциональный центр, а также может быть принята при личном приеме Заявителя.</w:t>
      </w:r>
    </w:p>
    <w:p w14:paraId="3182954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5.4. Жалоба должна содержать:</w:t>
      </w:r>
    </w:p>
    <w:p w14:paraId="79A5201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наименование органа, предоставляющего муниципальную услугу, Ф.И.О. муниципального служащего, решения и действия (бездействие) которых обжалуются;</w:t>
      </w:r>
    </w:p>
    <w:p w14:paraId="4ECC78F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54912D1"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сведения об обжалуемых решениях и действиях (бездействии) Отдела, муниципального служащего соответственно;</w:t>
      </w:r>
    </w:p>
    <w:p w14:paraId="2F639E2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доводы, на основании которых Заявитель не согласен с решением и действием (бездействием) Отдела или муниципального служащего. Заявителем могут быть представлены документы (при наличии), подтверждающие доводы Заявителя, либо их копии.</w:t>
      </w:r>
    </w:p>
    <w:p w14:paraId="1BB77A9D"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если жалоба подается Заявителем или представителем Заявителя лично,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 документ, указанный в </w:t>
      </w:r>
      <w:hyperlink w:anchor="P53" w:history="1">
        <w:r>
          <w:rPr>
            <w:rFonts w:ascii="Times New Roman" w:hAnsi="Times New Roman" w:cs="Times New Roman"/>
            <w:sz w:val="24"/>
            <w:szCs w:val="24"/>
          </w:rPr>
          <w:t>пункте 1.2</w:t>
        </w:r>
      </w:hyperlink>
      <w:r>
        <w:rPr>
          <w:rFonts w:ascii="Times New Roman" w:hAnsi="Times New Roman" w:cs="Times New Roman"/>
          <w:sz w:val="24"/>
          <w:szCs w:val="24"/>
        </w:rPr>
        <w:t xml:space="preserve"> настоящего Регламента.</w:t>
      </w:r>
    </w:p>
    <w:p w14:paraId="68E7AC34" w14:textId="51CB673B"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Жалоба, поступившая в Администрацию </w:t>
      </w:r>
      <w:r w:rsidR="00EE0234" w:rsidRPr="009E0AD3">
        <w:rPr>
          <w:rFonts w:ascii="Times New Roman" w:eastAsia="Calibri" w:hAnsi="Times New Roman" w:cs="Times New Roman"/>
          <w:sz w:val="24"/>
          <w:szCs w:val="24"/>
        </w:rPr>
        <w:t>Муниципального образования «Гунибск</w:t>
      </w:r>
      <w:r w:rsidR="00EE0234">
        <w:rPr>
          <w:rFonts w:ascii="Times New Roman" w:eastAsia="Calibri" w:hAnsi="Times New Roman" w:cs="Times New Roman"/>
          <w:sz w:val="24"/>
          <w:szCs w:val="24"/>
        </w:rPr>
        <w:t>ого</w:t>
      </w:r>
      <w:r w:rsidR="00EE0234" w:rsidRPr="009E0AD3">
        <w:rPr>
          <w:rFonts w:ascii="Times New Roman" w:eastAsia="Calibri" w:hAnsi="Times New Roman" w:cs="Times New Roman"/>
          <w:sz w:val="24"/>
          <w:szCs w:val="24"/>
        </w:rPr>
        <w:t xml:space="preserve"> район</w:t>
      </w:r>
      <w:r w:rsidR="00EE0234">
        <w:rPr>
          <w:rFonts w:ascii="Times New Roman" w:eastAsia="Calibri" w:hAnsi="Times New Roman" w:cs="Times New Roman"/>
          <w:sz w:val="24"/>
          <w:szCs w:val="24"/>
        </w:rPr>
        <w:t>а</w:t>
      </w:r>
      <w:r w:rsidR="00EE0234" w:rsidRPr="009E0AD3">
        <w:rPr>
          <w:rFonts w:ascii="Times New Roman" w:eastAsia="Calibri" w:hAnsi="Times New Roman" w:cs="Times New Roman"/>
          <w:sz w:val="24"/>
          <w:szCs w:val="24"/>
        </w:rPr>
        <w:t>»</w:t>
      </w:r>
      <w:r>
        <w:rPr>
          <w:rFonts w:ascii="Times New Roman" w:hAnsi="Times New Roman" w:cs="Times New Roman"/>
          <w:sz w:val="24"/>
          <w:szCs w:val="24"/>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w:t>
      </w:r>
    </w:p>
    <w:p w14:paraId="1AC6388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5.5. Отдел обеспечивает:</w:t>
      </w:r>
    </w:p>
    <w:p w14:paraId="41748E7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оснащение мест приема жалоб;</w:t>
      </w:r>
    </w:p>
    <w:p w14:paraId="2F8AD7E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информирование Заявителей о порядке обжалования решений и действий (бездействия) Отдела, муниципальных служащих посредством размещения информации на стендах в месте предоставления муниципальной услуги, на официальном сайте Администрации, на едином портале;</w:t>
      </w:r>
    </w:p>
    <w:p w14:paraId="7C8A97B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консультирование Заявителей о порядке обжалования решений и действий (бездействия) Отдела, муниципальных служащих, в том числе по телефону, электронной почте, при личном приеме;</w:t>
      </w:r>
    </w:p>
    <w:p w14:paraId="6BEBCBB4"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г) формирование и представление ежеквартальной отчетности о полученных и рассмотренных жалобах (в том числе о количестве удовлетворенных и неудовлетворенных жалоб).</w:t>
      </w:r>
    </w:p>
    <w:p w14:paraId="4FF2B27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5.6. Жалоба, поступившая в Администрацию, подлежит рассмотрению Главой Администрации, курирующим деятельность Отдела, или лицом, исполняющим его обязанности,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2CB4BB92" w14:textId="77777777" w:rsidR="007F4285" w:rsidRDefault="007F4285">
      <w:pPr>
        <w:pStyle w:val="ConsPlusNormal"/>
        <w:jc w:val="both"/>
        <w:rPr>
          <w:rFonts w:ascii="Times New Roman" w:hAnsi="Times New Roman" w:cs="Times New Roman"/>
          <w:sz w:val="24"/>
          <w:szCs w:val="24"/>
        </w:rPr>
      </w:pPr>
    </w:p>
    <w:p w14:paraId="2C8CA90E"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Право Заявителя на получение информации и документов,</w:t>
      </w:r>
    </w:p>
    <w:p w14:paraId="2B3E4FD6"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необходимых для обоснования и рассмотрения жалобы</w:t>
      </w:r>
    </w:p>
    <w:p w14:paraId="10897EBD" w14:textId="77777777" w:rsidR="007F4285" w:rsidRDefault="007F4285">
      <w:pPr>
        <w:pStyle w:val="ConsPlusNormal"/>
        <w:jc w:val="both"/>
        <w:rPr>
          <w:rFonts w:ascii="Times New Roman" w:hAnsi="Times New Roman" w:cs="Times New Roman"/>
          <w:sz w:val="24"/>
          <w:szCs w:val="24"/>
        </w:rPr>
      </w:pPr>
    </w:p>
    <w:p w14:paraId="05CFE2C5"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5.7. Заявитель имеет право на получение информации и документов, необходимых для обоснования и рассмотрения жалобы, в порядке, установленном Федеральным </w:t>
      </w:r>
      <w:hyperlink r:id="rId27"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от 09.02.2009 № 8-ФЗ «Об обеспечении доступа к информации о деятельности государственных органов и органов местного самоуправления».</w:t>
      </w:r>
    </w:p>
    <w:p w14:paraId="133B4555" w14:textId="77777777" w:rsidR="007F4285" w:rsidRDefault="007F4285">
      <w:pPr>
        <w:pStyle w:val="ConsPlusNormal"/>
        <w:jc w:val="both"/>
        <w:rPr>
          <w:rFonts w:ascii="Times New Roman" w:hAnsi="Times New Roman" w:cs="Times New Roman"/>
          <w:sz w:val="24"/>
          <w:szCs w:val="24"/>
        </w:rPr>
      </w:pPr>
    </w:p>
    <w:p w14:paraId="63DF9655"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Перечень оснований для приостановления</w:t>
      </w:r>
    </w:p>
    <w:p w14:paraId="13972D86"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рассмотрения жалобы</w:t>
      </w:r>
    </w:p>
    <w:p w14:paraId="29BA1DB6" w14:textId="77777777" w:rsidR="007F4285" w:rsidRDefault="007F4285">
      <w:pPr>
        <w:pStyle w:val="ConsPlusNormal"/>
        <w:jc w:val="both"/>
        <w:rPr>
          <w:rFonts w:ascii="Times New Roman" w:hAnsi="Times New Roman" w:cs="Times New Roman"/>
          <w:sz w:val="24"/>
          <w:szCs w:val="24"/>
        </w:rPr>
      </w:pPr>
    </w:p>
    <w:p w14:paraId="64129326"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5.8. Основания для приостановления рассмотрения не предусмотрены.</w:t>
      </w:r>
    </w:p>
    <w:p w14:paraId="37A4164F" w14:textId="77777777" w:rsidR="007F4285" w:rsidRDefault="007F4285">
      <w:pPr>
        <w:pStyle w:val="ConsPlusNormal"/>
        <w:jc w:val="both"/>
        <w:rPr>
          <w:rFonts w:ascii="Times New Roman" w:hAnsi="Times New Roman" w:cs="Times New Roman"/>
          <w:sz w:val="24"/>
          <w:szCs w:val="24"/>
        </w:rPr>
      </w:pPr>
    </w:p>
    <w:p w14:paraId="2CF8B80E"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Результат рассмотрения жалобы</w:t>
      </w:r>
    </w:p>
    <w:p w14:paraId="5CB9C561" w14:textId="77777777" w:rsidR="007F4285" w:rsidRDefault="007F4285">
      <w:pPr>
        <w:pStyle w:val="ConsPlusNormal"/>
        <w:jc w:val="both"/>
        <w:rPr>
          <w:rFonts w:ascii="Times New Roman" w:hAnsi="Times New Roman" w:cs="Times New Roman"/>
          <w:sz w:val="24"/>
          <w:szCs w:val="24"/>
        </w:rPr>
      </w:pPr>
    </w:p>
    <w:p w14:paraId="5DD60157"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 По результатам рассмотрения жалобы Главой Администрации, курирующим деятельность Отдела, лицо, исполняющее его обязанности, принимает одно из следующих решений:</w:t>
      </w:r>
    </w:p>
    <w:p w14:paraId="75FE3E0B"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14:paraId="359F2B3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отказывает в удовлетворении жалобы.</w:t>
      </w:r>
    </w:p>
    <w:p w14:paraId="364A1408" w14:textId="77777777" w:rsidR="007F4285" w:rsidRDefault="007F4285">
      <w:pPr>
        <w:pStyle w:val="ConsPlusNormal"/>
        <w:jc w:val="both"/>
        <w:rPr>
          <w:rFonts w:ascii="Times New Roman" w:hAnsi="Times New Roman" w:cs="Times New Roman"/>
          <w:sz w:val="24"/>
          <w:szCs w:val="24"/>
        </w:rPr>
      </w:pPr>
    </w:p>
    <w:p w14:paraId="52EF4714" w14:textId="77777777" w:rsidR="007F4285" w:rsidRDefault="007F4285">
      <w:pPr>
        <w:pStyle w:val="ConsPlusNormal"/>
        <w:jc w:val="both"/>
        <w:rPr>
          <w:rFonts w:ascii="Times New Roman" w:hAnsi="Times New Roman" w:cs="Times New Roman"/>
          <w:sz w:val="24"/>
          <w:szCs w:val="24"/>
        </w:rPr>
      </w:pPr>
    </w:p>
    <w:p w14:paraId="43E79D2C"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информирования Заявителя о результатах</w:t>
      </w:r>
    </w:p>
    <w:p w14:paraId="27858D08" w14:textId="77777777" w:rsidR="007F4285" w:rsidRDefault="00B86124">
      <w:pPr>
        <w:pStyle w:val="ConsPlusTitle"/>
        <w:jc w:val="center"/>
        <w:rPr>
          <w:rFonts w:ascii="Times New Roman" w:hAnsi="Times New Roman" w:cs="Times New Roman"/>
          <w:sz w:val="24"/>
          <w:szCs w:val="24"/>
        </w:rPr>
      </w:pPr>
      <w:r>
        <w:rPr>
          <w:rFonts w:ascii="Times New Roman" w:hAnsi="Times New Roman" w:cs="Times New Roman"/>
          <w:sz w:val="24"/>
          <w:szCs w:val="24"/>
        </w:rPr>
        <w:t>рассмотрения жалобы</w:t>
      </w:r>
    </w:p>
    <w:p w14:paraId="498042E6" w14:textId="77777777" w:rsidR="007F4285" w:rsidRDefault="007F4285">
      <w:pPr>
        <w:pStyle w:val="ConsPlusNormal"/>
        <w:jc w:val="both"/>
        <w:rPr>
          <w:rFonts w:ascii="Times New Roman" w:hAnsi="Times New Roman" w:cs="Times New Roman"/>
          <w:sz w:val="24"/>
          <w:szCs w:val="24"/>
        </w:rPr>
      </w:pPr>
    </w:p>
    <w:p w14:paraId="589346F9"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5.10. Не позднее дня, следующего за днем принятия решения, указанного в пункте 5.9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5169AF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5.11. В ответе по результатам рассмотрения жалобы указываются:</w:t>
      </w:r>
    </w:p>
    <w:p w14:paraId="6F44E89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наименование органа, предоставляющего муниципальную услугу, рассмотревшего жалобу;</w:t>
      </w:r>
    </w:p>
    <w:p w14:paraId="419D209C"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номер, дата, место принятия решения, включая сведения о муниципальном служащем, решение или действие (бездействие) которого обжалуется;</w:t>
      </w:r>
    </w:p>
    <w:p w14:paraId="43F8DC7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фамилия, имя, отчество (при наличии) или наименование Заявителя;</w:t>
      </w:r>
    </w:p>
    <w:p w14:paraId="3D2E61E6"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г) основания для принятия решения по жалобе;</w:t>
      </w:r>
    </w:p>
    <w:p w14:paraId="376E95E3"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д) принятое по жалобе решение;</w:t>
      </w:r>
    </w:p>
    <w:p w14:paraId="2878FD6F"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49F483E"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ж) сведения о порядке обжалования принятого по жалобе решения.</w:t>
      </w:r>
    </w:p>
    <w:p w14:paraId="2DA33FDA" w14:textId="77777777" w:rsidR="007F4285" w:rsidRDefault="00B86124">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5.12. В случае установления в ходе или по результатам рассмотрения жалобы признаков состава административного правонарушения или преступления Главой Администрации, курирующим деятельность Отдела, - лицо, исполняющее его обязанности, незамедлительно направляет имеющиеся материалы в органы прокуратуры.</w:t>
      </w:r>
    </w:p>
    <w:p w14:paraId="6AD5530D" w14:textId="77777777" w:rsidR="007F4285" w:rsidRDefault="007F4285">
      <w:pPr>
        <w:pStyle w:val="ConsPlusNormal"/>
        <w:jc w:val="both"/>
        <w:rPr>
          <w:rFonts w:ascii="Times New Roman" w:hAnsi="Times New Roman" w:cs="Times New Roman"/>
          <w:sz w:val="24"/>
          <w:szCs w:val="24"/>
        </w:rPr>
      </w:pPr>
    </w:p>
    <w:p w14:paraId="14E01728" w14:textId="77777777" w:rsidR="007F4285" w:rsidRDefault="00B86124">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Порядок обжалования решения по жалобе</w:t>
      </w:r>
    </w:p>
    <w:p w14:paraId="73E50FB4" w14:textId="77777777" w:rsidR="007F4285" w:rsidRDefault="007F4285">
      <w:pPr>
        <w:pStyle w:val="ConsPlusNormal"/>
        <w:jc w:val="both"/>
        <w:rPr>
          <w:rFonts w:ascii="Times New Roman" w:hAnsi="Times New Roman" w:cs="Times New Roman"/>
          <w:sz w:val="24"/>
          <w:szCs w:val="24"/>
        </w:rPr>
      </w:pPr>
    </w:p>
    <w:p w14:paraId="359852BE" w14:textId="77777777" w:rsidR="007F4285" w:rsidRDefault="00B8612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5.13. Решение по жалобе на решение и (или) действие (бездействие) Администрации, муниципального служащего может быть обжаловано в судебном порядке.</w:t>
      </w:r>
    </w:p>
    <w:p w14:paraId="2FAB21A9" w14:textId="77777777" w:rsidR="007F4285" w:rsidRDefault="007F4285">
      <w:pPr>
        <w:pStyle w:val="ConsPlusNormal"/>
        <w:jc w:val="both"/>
        <w:rPr>
          <w:rFonts w:ascii="Times New Roman" w:hAnsi="Times New Roman" w:cs="Times New Roman"/>
          <w:sz w:val="24"/>
          <w:szCs w:val="24"/>
        </w:rPr>
      </w:pPr>
    </w:p>
    <w:p w14:paraId="533713AE" w14:textId="77777777" w:rsidR="007F4285" w:rsidRDefault="007F4285">
      <w:pPr>
        <w:pStyle w:val="ConsPlusNormal"/>
        <w:jc w:val="both"/>
        <w:rPr>
          <w:rFonts w:ascii="Times New Roman" w:hAnsi="Times New Roman" w:cs="Times New Roman"/>
          <w:sz w:val="24"/>
          <w:szCs w:val="24"/>
        </w:rPr>
      </w:pPr>
    </w:p>
    <w:p w14:paraId="02FAD866" w14:textId="77777777" w:rsidR="007F4285" w:rsidRDefault="007F4285">
      <w:pPr>
        <w:pStyle w:val="ConsPlusNormal"/>
        <w:jc w:val="both"/>
        <w:rPr>
          <w:rFonts w:ascii="Times New Roman" w:hAnsi="Times New Roman" w:cs="Times New Roman"/>
          <w:sz w:val="24"/>
          <w:szCs w:val="24"/>
        </w:rPr>
      </w:pPr>
    </w:p>
    <w:p w14:paraId="6C4C80E4" w14:textId="77777777" w:rsidR="007F4285" w:rsidRDefault="007F4285">
      <w:pPr>
        <w:pStyle w:val="ConsPlusNormal"/>
        <w:jc w:val="both"/>
        <w:rPr>
          <w:rFonts w:ascii="Times New Roman" w:hAnsi="Times New Roman" w:cs="Times New Roman"/>
          <w:sz w:val="24"/>
          <w:szCs w:val="24"/>
        </w:rPr>
      </w:pPr>
    </w:p>
    <w:p w14:paraId="4DF9A1BE" w14:textId="77777777" w:rsidR="007F4285" w:rsidRDefault="007F4285">
      <w:pPr>
        <w:pStyle w:val="ConsPlusNormal"/>
        <w:jc w:val="both"/>
        <w:rPr>
          <w:rFonts w:ascii="Times New Roman" w:hAnsi="Times New Roman" w:cs="Times New Roman"/>
          <w:sz w:val="24"/>
          <w:szCs w:val="24"/>
        </w:rPr>
      </w:pPr>
    </w:p>
    <w:p w14:paraId="7CBECA9D" w14:textId="77777777" w:rsidR="007F4285" w:rsidRDefault="007F4285">
      <w:pPr>
        <w:pStyle w:val="ConsPlusNormal"/>
        <w:jc w:val="both"/>
        <w:rPr>
          <w:rFonts w:ascii="Times New Roman" w:hAnsi="Times New Roman" w:cs="Times New Roman"/>
          <w:sz w:val="24"/>
          <w:szCs w:val="24"/>
        </w:rPr>
      </w:pPr>
    </w:p>
    <w:p w14:paraId="3E6FEC03" w14:textId="77777777" w:rsidR="007F4285" w:rsidRDefault="007F4285">
      <w:pPr>
        <w:pStyle w:val="ConsPlusNormal"/>
        <w:jc w:val="both"/>
        <w:rPr>
          <w:rFonts w:ascii="Times New Roman" w:hAnsi="Times New Roman" w:cs="Times New Roman"/>
          <w:sz w:val="24"/>
          <w:szCs w:val="24"/>
        </w:rPr>
      </w:pPr>
    </w:p>
    <w:p w14:paraId="66BDF60B" w14:textId="77777777" w:rsidR="007F4285" w:rsidRDefault="007F4285">
      <w:pPr>
        <w:pStyle w:val="ConsPlusNormal"/>
        <w:jc w:val="both"/>
        <w:rPr>
          <w:rFonts w:ascii="Times New Roman" w:hAnsi="Times New Roman" w:cs="Times New Roman"/>
          <w:sz w:val="24"/>
          <w:szCs w:val="24"/>
        </w:rPr>
      </w:pPr>
    </w:p>
    <w:p w14:paraId="209504BA" w14:textId="77777777" w:rsidR="007F4285" w:rsidRDefault="007F4285">
      <w:pPr>
        <w:pStyle w:val="ConsPlusNormal"/>
        <w:jc w:val="both"/>
        <w:rPr>
          <w:rFonts w:ascii="Times New Roman" w:hAnsi="Times New Roman" w:cs="Times New Roman"/>
          <w:sz w:val="24"/>
          <w:szCs w:val="24"/>
        </w:rPr>
      </w:pPr>
    </w:p>
    <w:p w14:paraId="0FE3094C" w14:textId="734BC077" w:rsidR="007F4285" w:rsidRDefault="007F4285">
      <w:pPr>
        <w:pStyle w:val="ConsPlusNormal"/>
        <w:jc w:val="both"/>
        <w:rPr>
          <w:rFonts w:ascii="Times New Roman" w:hAnsi="Times New Roman" w:cs="Times New Roman"/>
          <w:sz w:val="24"/>
          <w:szCs w:val="24"/>
        </w:rPr>
      </w:pPr>
    </w:p>
    <w:p w14:paraId="3C238B78" w14:textId="3AAA4659" w:rsidR="008B6566" w:rsidRDefault="008B6566">
      <w:pPr>
        <w:pStyle w:val="ConsPlusNormal"/>
        <w:jc w:val="both"/>
        <w:rPr>
          <w:rFonts w:ascii="Times New Roman" w:hAnsi="Times New Roman" w:cs="Times New Roman"/>
          <w:sz w:val="24"/>
          <w:szCs w:val="24"/>
        </w:rPr>
      </w:pPr>
    </w:p>
    <w:p w14:paraId="3159904F" w14:textId="54020795" w:rsidR="008B6566" w:rsidRDefault="008B6566">
      <w:pPr>
        <w:pStyle w:val="ConsPlusNormal"/>
        <w:jc w:val="both"/>
        <w:rPr>
          <w:rFonts w:ascii="Times New Roman" w:hAnsi="Times New Roman" w:cs="Times New Roman"/>
          <w:sz w:val="24"/>
          <w:szCs w:val="24"/>
        </w:rPr>
      </w:pPr>
    </w:p>
    <w:p w14:paraId="6CE9B3A5" w14:textId="5C9DBCF2" w:rsidR="008B6566" w:rsidRDefault="008B6566">
      <w:pPr>
        <w:pStyle w:val="ConsPlusNormal"/>
        <w:jc w:val="both"/>
        <w:rPr>
          <w:rFonts w:ascii="Times New Roman" w:hAnsi="Times New Roman" w:cs="Times New Roman"/>
          <w:sz w:val="24"/>
          <w:szCs w:val="24"/>
        </w:rPr>
      </w:pPr>
    </w:p>
    <w:p w14:paraId="2A66816F" w14:textId="398039EB" w:rsidR="008B6566" w:rsidRDefault="008B6566">
      <w:pPr>
        <w:pStyle w:val="ConsPlusNormal"/>
        <w:jc w:val="both"/>
        <w:rPr>
          <w:rFonts w:ascii="Times New Roman" w:hAnsi="Times New Roman" w:cs="Times New Roman"/>
          <w:sz w:val="24"/>
          <w:szCs w:val="24"/>
        </w:rPr>
      </w:pPr>
    </w:p>
    <w:p w14:paraId="073AC7DD" w14:textId="75121471" w:rsidR="008B6566" w:rsidRDefault="008B6566">
      <w:pPr>
        <w:pStyle w:val="ConsPlusNormal"/>
        <w:jc w:val="both"/>
        <w:rPr>
          <w:rFonts w:ascii="Times New Roman" w:hAnsi="Times New Roman" w:cs="Times New Roman"/>
          <w:sz w:val="24"/>
          <w:szCs w:val="24"/>
        </w:rPr>
      </w:pPr>
    </w:p>
    <w:p w14:paraId="51A724DE" w14:textId="143E2F32" w:rsidR="008B6566" w:rsidRDefault="008B6566">
      <w:pPr>
        <w:pStyle w:val="ConsPlusNormal"/>
        <w:jc w:val="both"/>
        <w:rPr>
          <w:rFonts w:ascii="Times New Roman" w:hAnsi="Times New Roman" w:cs="Times New Roman"/>
          <w:sz w:val="24"/>
          <w:szCs w:val="24"/>
        </w:rPr>
      </w:pPr>
    </w:p>
    <w:p w14:paraId="30A53CC6" w14:textId="4E1946D4" w:rsidR="008B6566" w:rsidRDefault="008B6566">
      <w:pPr>
        <w:pStyle w:val="ConsPlusNormal"/>
        <w:jc w:val="both"/>
        <w:rPr>
          <w:rFonts w:ascii="Times New Roman" w:hAnsi="Times New Roman" w:cs="Times New Roman"/>
          <w:sz w:val="24"/>
          <w:szCs w:val="24"/>
        </w:rPr>
      </w:pPr>
    </w:p>
    <w:p w14:paraId="3ABF171F" w14:textId="4FE6CD83" w:rsidR="008B6566" w:rsidRDefault="008B6566">
      <w:pPr>
        <w:pStyle w:val="ConsPlusNormal"/>
        <w:jc w:val="both"/>
        <w:rPr>
          <w:rFonts w:ascii="Times New Roman" w:hAnsi="Times New Roman" w:cs="Times New Roman"/>
          <w:sz w:val="24"/>
          <w:szCs w:val="24"/>
        </w:rPr>
      </w:pPr>
    </w:p>
    <w:p w14:paraId="6466FED8" w14:textId="5E4B7FA8" w:rsidR="008B6566" w:rsidRDefault="008B6566">
      <w:pPr>
        <w:pStyle w:val="ConsPlusNormal"/>
        <w:jc w:val="both"/>
        <w:rPr>
          <w:rFonts w:ascii="Times New Roman" w:hAnsi="Times New Roman" w:cs="Times New Roman"/>
          <w:sz w:val="24"/>
          <w:szCs w:val="24"/>
        </w:rPr>
      </w:pPr>
    </w:p>
    <w:p w14:paraId="116D2C0C" w14:textId="243F7DEF" w:rsidR="008B6566" w:rsidRDefault="008B6566">
      <w:pPr>
        <w:pStyle w:val="ConsPlusNormal"/>
        <w:jc w:val="both"/>
        <w:rPr>
          <w:rFonts w:ascii="Times New Roman" w:hAnsi="Times New Roman" w:cs="Times New Roman"/>
          <w:sz w:val="24"/>
          <w:szCs w:val="24"/>
        </w:rPr>
      </w:pPr>
    </w:p>
    <w:p w14:paraId="32CF0ECB" w14:textId="4C775AD6" w:rsidR="008B6566" w:rsidRDefault="008B6566">
      <w:pPr>
        <w:pStyle w:val="ConsPlusNormal"/>
        <w:jc w:val="both"/>
        <w:rPr>
          <w:rFonts w:ascii="Times New Roman" w:hAnsi="Times New Roman" w:cs="Times New Roman"/>
          <w:sz w:val="24"/>
          <w:szCs w:val="24"/>
        </w:rPr>
      </w:pPr>
    </w:p>
    <w:p w14:paraId="19E49C76" w14:textId="725310BD" w:rsidR="008B6566" w:rsidRDefault="008B6566">
      <w:pPr>
        <w:pStyle w:val="ConsPlusNormal"/>
        <w:jc w:val="both"/>
        <w:rPr>
          <w:rFonts w:ascii="Times New Roman" w:hAnsi="Times New Roman" w:cs="Times New Roman"/>
          <w:sz w:val="24"/>
          <w:szCs w:val="24"/>
        </w:rPr>
      </w:pPr>
    </w:p>
    <w:p w14:paraId="77B61380" w14:textId="1F17049F" w:rsidR="008B6566" w:rsidRDefault="008B6566">
      <w:pPr>
        <w:pStyle w:val="ConsPlusNormal"/>
        <w:jc w:val="both"/>
        <w:rPr>
          <w:rFonts w:ascii="Times New Roman" w:hAnsi="Times New Roman" w:cs="Times New Roman"/>
          <w:sz w:val="24"/>
          <w:szCs w:val="24"/>
        </w:rPr>
      </w:pPr>
    </w:p>
    <w:p w14:paraId="5119099F" w14:textId="48930C00" w:rsidR="008B6566" w:rsidRDefault="008B6566">
      <w:pPr>
        <w:pStyle w:val="ConsPlusNormal"/>
        <w:jc w:val="both"/>
        <w:rPr>
          <w:rFonts w:ascii="Times New Roman" w:hAnsi="Times New Roman" w:cs="Times New Roman"/>
          <w:sz w:val="24"/>
          <w:szCs w:val="24"/>
        </w:rPr>
      </w:pPr>
    </w:p>
    <w:p w14:paraId="4C4043C6" w14:textId="5874F2B9" w:rsidR="008B6566" w:rsidRDefault="008B6566">
      <w:pPr>
        <w:pStyle w:val="ConsPlusNormal"/>
        <w:jc w:val="both"/>
        <w:rPr>
          <w:rFonts w:ascii="Times New Roman" w:hAnsi="Times New Roman" w:cs="Times New Roman"/>
          <w:sz w:val="24"/>
          <w:szCs w:val="24"/>
        </w:rPr>
      </w:pPr>
    </w:p>
    <w:p w14:paraId="19907D59" w14:textId="57258683" w:rsidR="008B6566" w:rsidRDefault="008B6566">
      <w:pPr>
        <w:pStyle w:val="ConsPlusNormal"/>
        <w:jc w:val="both"/>
        <w:rPr>
          <w:rFonts w:ascii="Times New Roman" w:hAnsi="Times New Roman" w:cs="Times New Roman"/>
          <w:sz w:val="24"/>
          <w:szCs w:val="24"/>
        </w:rPr>
      </w:pPr>
    </w:p>
    <w:p w14:paraId="55A63EDB" w14:textId="65C64DA5" w:rsidR="008B6566" w:rsidRDefault="008B6566">
      <w:pPr>
        <w:pStyle w:val="ConsPlusNormal"/>
        <w:jc w:val="both"/>
        <w:rPr>
          <w:rFonts w:ascii="Times New Roman" w:hAnsi="Times New Roman" w:cs="Times New Roman"/>
          <w:sz w:val="24"/>
          <w:szCs w:val="24"/>
        </w:rPr>
      </w:pPr>
    </w:p>
    <w:p w14:paraId="039D96FA" w14:textId="4FB594BD" w:rsidR="008B6566" w:rsidRDefault="008B6566">
      <w:pPr>
        <w:pStyle w:val="ConsPlusNormal"/>
        <w:jc w:val="both"/>
        <w:rPr>
          <w:rFonts w:ascii="Times New Roman" w:hAnsi="Times New Roman" w:cs="Times New Roman"/>
          <w:sz w:val="24"/>
          <w:szCs w:val="24"/>
        </w:rPr>
      </w:pPr>
    </w:p>
    <w:p w14:paraId="0417FF0A" w14:textId="279FD716" w:rsidR="008B6566" w:rsidRDefault="008B6566">
      <w:pPr>
        <w:pStyle w:val="ConsPlusNormal"/>
        <w:jc w:val="both"/>
        <w:rPr>
          <w:rFonts w:ascii="Times New Roman" w:hAnsi="Times New Roman" w:cs="Times New Roman"/>
          <w:sz w:val="24"/>
          <w:szCs w:val="24"/>
        </w:rPr>
      </w:pPr>
    </w:p>
    <w:p w14:paraId="3A0B202A" w14:textId="77777777" w:rsidR="008B6566" w:rsidRDefault="008B6566">
      <w:pPr>
        <w:pStyle w:val="ConsPlusNormal"/>
        <w:jc w:val="both"/>
        <w:rPr>
          <w:rFonts w:ascii="Times New Roman" w:hAnsi="Times New Roman" w:cs="Times New Roman"/>
          <w:sz w:val="24"/>
          <w:szCs w:val="24"/>
        </w:rPr>
      </w:pPr>
    </w:p>
    <w:p w14:paraId="13E86528" w14:textId="77777777" w:rsidR="007F4285" w:rsidRDefault="007F4285">
      <w:pPr>
        <w:pStyle w:val="ConsPlusNormal"/>
        <w:jc w:val="both"/>
        <w:rPr>
          <w:rFonts w:ascii="Times New Roman" w:hAnsi="Times New Roman" w:cs="Times New Roman"/>
          <w:sz w:val="24"/>
          <w:szCs w:val="24"/>
        </w:rPr>
      </w:pPr>
    </w:p>
    <w:p w14:paraId="557D5A04" w14:textId="77777777" w:rsidR="007F4285" w:rsidRDefault="007F4285">
      <w:pPr>
        <w:pStyle w:val="ConsPlusNormal"/>
        <w:jc w:val="both"/>
        <w:rPr>
          <w:rFonts w:ascii="Times New Roman" w:hAnsi="Times New Roman" w:cs="Times New Roman"/>
          <w:sz w:val="24"/>
          <w:szCs w:val="24"/>
        </w:rPr>
      </w:pPr>
    </w:p>
    <w:p w14:paraId="44F324EB" w14:textId="77777777" w:rsidR="007F4285" w:rsidRDefault="00B86124">
      <w:pPr>
        <w:spacing w:after="0" w:line="240" w:lineRule="auto"/>
        <w:jc w:val="both"/>
        <w:rPr>
          <w:rFonts w:ascii="Times New Roman" w:eastAsia="Times New Roman" w:hAnsi="Times New Roman" w:cs="Times New Roman"/>
          <w:sz w:val="18"/>
          <w:szCs w:val="18"/>
          <w:lang w:eastAsia="ru-RU"/>
        </w:rPr>
      </w:pPr>
      <w:r>
        <w:rPr>
          <w:rFonts w:ascii="Courier New" w:eastAsia="Times New Roman" w:hAnsi="Courier New" w:cs="Courier New"/>
          <w:sz w:val="20"/>
          <w:szCs w:val="20"/>
          <w:lang w:eastAsia="ru-RU"/>
        </w:rPr>
        <w:t xml:space="preserve">                                                                </w:t>
      </w:r>
    </w:p>
    <w:p w14:paraId="18F8EF45" w14:textId="77777777" w:rsidR="00EE0234" w:rsidRDefault="00B86124">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                          </w:t>
      </w:r>
    </w:p>
    <w:p w14:paraId="120E38BE" w14:textId="77777777" w:rsidR="00EE0234" w:rsidRDefault="00EE0234">
      <w:pPr>
        <w:spacing w:after="0" w:line="240" w:lineRule="auto"/>
        <w:jc w:val="right"/>
        <w:rPr>
          <w:rFonts w:ascii="Courier New" w:eastAsia="Times New Roman" w:hAnsi="Courier New" w:cs="Courier New"/>
          <w:lang w:eastAsia="ru-RU"/>
        </w:rPr>
      </w:pPr>
    </w:p>
    <w:p w14:paraId="46A3821A" w14:textId="77777777" w:rsidR="00EE0234" w:rsidRDefault="00EE0234">
      <w:pPr>
        <w:spacing w:after="0" w:line="240" w:lineRule="auto"/>
        <w:jc w:val="right"/>
        <w:rPr>
          <w:rFonts w:ascii="Courier New" w:eastAsia="Times New Roman" w:hAnsi="Courier New" w:cs="Courier New"/>
          <w:lang w:eastAsia="ru-RU"/>
        </w:rPr>
      </w:pPr>
    </w:p>
    <w:p w14:paraId="09C2F850" w14:textId="77777777" w:rsidR="00EE0234" w:rsidRDefault="00EE0234">
      <w:pPr>
        <w:spacing w:after="0" w:line="240" w:lineRule="auto"/>
        <w:jc w:val="right"/>
        <w:rPr>
          <w:rFonts w:ascii="Courier New" w:eastAsia="Times New Roman" w:hAnsi="Courier New" w:cs="Courier New"/>
          <w:lang w:eastAsia="ru-RU"/>
        </w:rPr>
      </w:pPr>
    </w:p>
    <w:p w14:paraId="17BCD8E0" w14:textId="77777777" w:rsidR="00EE0234" w:rsidRDefault="00EE0234">
      <w:pPr>
        <w:spacing w:after="0" w:line="240" w:lineRule="auto"/>
        <w:jc w:val="right"/>
        <w:rPr>
          <w:rFonts w:ascii="Courier New" w:eastAsia="Times New Roman" w:hAnsi="Courier New" w:cs="Courier New"/>
          <w:lang w:eastAsia="ru-RU"/>
        </w:rPr>
      </w:pPr>
    </w:p>
    <w:p w14:paraId="42D8CB9D" w14:textId="77777777" w:rsidR="00EE0234" w:rsidRDefault="00EE0234">
      <w:pPr>
        <w:spacing w:after="0" w:line="240" w:lineRule="auto"/>
        <w:jc w:val="right"/>
        <w:rPr>
          <w:rFonts w:ascii="Courier New" w:eastAsia="Times New Roman" w:hAnsi="Courier New" w:cs="Courier New"/>
          <w:lang w:eastAsia="ru-RU"/>
        </w:rPr>
      </w:pPr>
    </w:p>
    <w:p w14:paraId="12080F65" w14:textId="77777777" w:rsidR="00EE0234" w:rsidRDefault="00EE0234">
      <w:pPr>
        <w:spacing w:after="0" w:line="240" w:lineRule="auto"/>
        <w:jc w:val="right"/>
        <w:rPr>
          <w:rFonts w:ascii="Courier New" w:eastAsia="Times New Roman" w:hAnsi="Courier New" w:cs="Courier New"/>
          <w:lang w:eastAsia="ru-RU"/>
        </w:rPr>
      </w:pPr>
    </w:p>
    <w:p w14:paraId="5A43427F" w14:textId="77777777" w:rsidR="00EE0234" w:rsidRDefault="00EE0234">
      <w:pPr>
        <w:spacing w:after="0" w:line="240" w:lineRule="auto"/>
        <w:jc w:val="right"/>
        <w:rPr>
          <w:rFonts w:ascii="Courier New" w:eastAsia="Times New Roman" w:hAnsi="Courier New" w:cs="Courier New"/>
          <w:lang w:eastAsia="ru-RU"/>
        </w:rPr>
      </w:pPr>
    </w:p>
    <w:p w14:paraId="615AF3CD" w14:textId="77777777" w:rsidR="00EE0234" w:rsidRDefault="00EE0234">
      <w:pPr>
        <w:spacing w:after="0" w:line="240" w:lineRule="auto"/>
        <w:jc w:val="right"/>
        <w:rPr>
          <w:rFonts w:ascii="Courier New" w:eastAsia="Times New Roman" w:hAnsi="Courier New" w:cs="Courier New"/>
          <w:lang w:eastAsia="ru-RU"/>
        </w:rPr>
      </w:pPr>
    </w:p>
    <w:p w14:paraId="7947EE5D" w14:textId="77777777" w:rsidR="00EE0234" w:rsidRDefault="00EE0234">
      <w:pPr>
        <w:spacing w:after="0" w:line="240" w:lineRule="auto"/>
        <w:jc w:val="right"/>
        <w:rPr>
          <w:rFonts w:ascii="Courier New" w:eastAsia="Times New Roman" w:hAnsi="Courier New" w:cs="Courier New"/>
          <w:lang w:eastAsia="ru-RU"/>
        </w:rPr>
      </w:pPr>
    </w:p>
    <w:p w14:paraId="57905F65" w14:textId="77777777" w:rsidR="00EE0234" w:rsidRDefault="00EE0234">
      <w:pPr>
        <w:spacing w:after="0" w:line="240" w:lineRule="auto"/>
        <w:jc w:val="right"/>
        <w:rPr>
          <w:rFonts w:ascii="Courier New" w:eastAsia="Times New Roman" w:hAnsi="Courier New" w:cs="Courier New"/>
          <w:lang w:eastAsia="ru-RU"/>
        </w:rPr>
      </w:pPr>
    </w:p>
    <w:p w14:paraId="58A87809" w14:textId="77777777" w:rsidR="00EE0234" w:rsidRDefault="00EE0234">
      <w:pPr>
        <w:spacing w:after="0" w:line="240" w:lineRule="auto"/>
        <w:jc w:val="right"/>
        <w:rPr>
          <w:rFonts w:ascii="Courier New" w:eastAsia="Times New Roman" w:hAnsi="Courier New" w:cs="Courier New"/>
          <w:lang w:eastAsia="ru-RU"/>
        </w:rPr>
      </w:pPr>
    </w:p>
    <w:p w14:paraId="5211E303" w14:textId="77777777" w:rsidR="00EE0234" w:rsidRDefault="00EE0234">
      <w:pPr>
        <w:spacing w:after="0" w:line="240" w:lineRule="auto"/>
        <w:jc w:val="right"/>
        <w:rPr>
          <w:rFonts w:ascii="Courier New" w:eastAsia="Times New Roman" w:hAnsi="Courier New" w:cs="Courier New"/>
          <w:lang w:eastAsia="ru-RU"/>
        </w:rPr>
      </w:pPr>
    </w:p>
    <w:p w14:paraId="133EB998" w14:textId="77777777" w:rsidR="00EE0234" w:rsidRDefault="00EE0234">
      <w:pPr>
        <w:spacing w:after="0" w:line="240" w:lineRule="auto"/>
        <w:jc w:val="right"/>
        <w:rPr>
          <w:rFonts w:ascii="Courier New" w:eastAsia="Times New Roman" w:hAnsi="Courier New" w:cs="Courier New"/>
          <w:lang w:eastAsia="ru-RU"/>
        </w:rPr>
      </w:pPr>
    </w:p>
    <w:p w14:paraId="6862A4FA" w14:textId="77777777" w:rsidR="00EE0234" w:rsidRDefault="00EE0234">
      <w:pPr>
        <w:spacing w:after="0" w:line="240" w:lineRule="auto"/>
        <w:jc w:val="right"/>
        <w:rPr>
          <w:rFonts w:ascii="Courier New" w:eastAsia="Times New Roman" w:hAnsi="Courier New" w:cs="Courier New"/>
          <w:lang w:eastAsia="ru-RU"/>
        </w:rPr>
      </w:pPr>
    </w:p>
    <w:p w14:paraId="3EDC2091" w14:textId="20FFD800" w:rsidR="007F4285" w:rsidRDefault="00B86124">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Приложение №1</w:t>
      </w:r>
    </w:p>
    <w:p w14:paraId="1DDA224F" w14:textId="77777777" w:rsidR="007F4285" w:rsidRDefault="00B8612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к Административному регламенту</w:t>
      </w:r>
      <w:r>
        <w:rPr>
          <w:rFonts w:ascii="Times New Roman" w:eastAsia="Times New Roman" w:hAnsi="Times New Roman" w:cs="Times New Roman"/>
          <w:sz w:val="24"/>
          <w:szCs w:val="24"/>
          <w:lang w:eastAsia="ru-RU"/>
        </w:rPr>
        <w:t xml:space="preserve"> </w:t>
      </w:r>
    </w:p>
    <w:p w14:paraId="5462FD0D" w14:textId="77777777" w:rsidR="007F4285" w:rsidRDefault="00B86124">
      <w:pPr>
        <w:spacing w:after="0" w:line="240" w:lineRule="auto"/>
        <w:jc w:val="both"/>
        <w:rPr>
          <w:rFonts w:ascii="Times New Roman" w:eastAsia="Times New Roman" w:hAnsi="Times New Roman" w:cs="Times New Roman"/>
          <w:snapToGrid w:val="0"/>
          <w:sz w:val="20"/>
          <w:szCs w:val="20"/>
          <w:lang w:eastAsia="ru-RU"/>
        </w:rPr>
      </w:pPr>
      <w:r>
        <w:rPr>
          <w:rFonts w:ascii="Times New Roman" w:eastAsia="Times New Roman" w:hAnsi="Times New Roman" w:cs="Times New Roman"/>
          <w:sz w:val="24"/>
          <w:szCs w:val="24"/>
          <w:lang w:eastAsia="ru-RU"/>
        </w:rPr>
        <w:t xml:space="preserve">                                    </w:t>
      </w:r>
    </w:p>
    <w:p w14:paraId="7492B915" w14:textId="3A1F8933" w:rsidR="007F4285" w:rsidRDefault="00B86124">
      <w:pPr>
        <w:widowControl w:val="0"/>
        <w:spacing w:after="0" w:line="240" w:lineRule="auto"/>
        <w:jc w:val="right"/>
        <w:rPr>
          <w:rFonts w:ascii="Times New Roman" w:eastAsia="Times New Roman" w:hAnsi="Times New Roman" w:cs="Times New Roman"/>
          <w:sz w:val="20"/>
          <w:szCs w:val="20"/>
          <w:u w:val="single"/>
          <w:lang w:eastAsia="zh-CN"/>
        </w:rPr>
      </w:pPr>
      <w:r>
        <w:rPr>
          <w:rFonts w:ascii="Times New Roman" w:eastAsia="Times New Roman" w:hAnsi="Times New Roman" w:cs="Times New Roman"/>
          <w:sz w:val="20"/>
          <w:szCs w:val="20"/>
          <w:u w:val="single"/>
          <w:lang w:eastAsia="zh-CN"/>
        </w:rPr>
        <w:t xml:space="preserve">Главе </w:t>
      </w:r>
      <w:r w:rsidR="005D48AD">
        <w:rPr>
          <w:rFonts w:ascii="Times New Roman" w:eastAsia="Times New Roman" w:hAnsi="Times New Roman" w:cs="Times New Roman"/>
          <w:sz w:val="20"/>
          <w:szCs w:val="20"/>
          <w:u w:val="single"/>
          <w:lang w:eastAsia="zh-CN"/>
        </w:rPr>
        <w:t>_______________________________________</w:t>
      </w:r>
    </w:p>
    <w:p w14:paraId="3BD340E8" w14:textId="77777777" w:rsidR="007F4285" w:rsidRDefault="00B86124">
      <w:pPr>
        <w:widowControl w:val="0"/>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                                                                                                (указываются наименование органа,</w:t>
      </w:r>
    </w:p>
    <w:p w14:paraId="326DDBE0" w14:textId="77777777" w:rsidR="007F4285" w:rsidRDefault="00B86124">
      <w:pPr>
        <w:widowControl w:val="0"/>
        <w:spacing w:after="0" w:line="240" w:lineRule="auto"/>
        <w:jc w:val="right"/>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____________________________________________ </w:t>
      </w:r>
    </w:p>
    <w:p w14:paraId="3B98E0D0" w14:textId="77777777" w:rsidR="007F4285" w:rsidRDefault="00B86124">
      <w:pPr>
        <w:widowControl w:val="0"/>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                                                                                           фамилия и инициалы его руководителя)</w:t>
      </w:r>
    </w:p>
    <w:p w14:paraId="72F56D7E" w14:textId="77777777" w:rsidR="007F4285" w:rsidRDefault="007F4285">
      <w:pPr>
        <w:spacing w:after="0" w:line="240" w:lineRule="auto"/>
        <w:jc w:val="center"/>
        <w:rPr>
          <w:rFonts w:ascii="Times New Roman" w:eastAsia="Times New Roman" w:hAnsi="Times New Roman" w:cs="Times New Roman"/>
          <w:b/>
          <w:sz w:val="24"/>
          <w:szCs w:val="24"/>
          <w:lang w:eastAsia="ru-RU"/>
        </w:rPr>
      </w:pPr>
    </w:p>
    <w:p w14:paraId="74EBE215" w14:textId="77777777" w:rsidR="007F4285" w:rsidRDefault="00B8612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Заявление о переводе жилого помещения в нежилое помещения и нежилого помещения в жилое помещение с переустройством и (или) перепланировкой</w:t>
      </w:r>
      <w:r>
        <w:rPr>
          <w:rFonts w:ascii="Times New Roman" w:eastAsia="Times New Roman" w:hAnsi="Times New Roman" w:cs="Times New Roman"/>
          <w:b/>
          <w:sz w:val="24"/>
          <w:szCs w:val="24"/>
          <w:lang w:eastAsia="ru-RU"/>
        </w:rPr>
        <w:br/>
        <w:t>жилого помещения</w:t>
      </w:r>
    </w:p>
    <w:p w14:paraId="184D4441"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w:t>
      </w:r>
    </w:p>
    <w:p w14:paraId="67403891" w14:textId="77777777" w:rsidR="007F4285" w:rsidRDefault="00B86124">
      <w:pPr>
        <w:pBdr>
          <w:top w:val="single" w:sz="4" w:space="1" w:color="auto"/>
        </w:pBdr>
        <w:spacing w:after="0" w:line="240" w:lineRule="auto"/>
        <w:ind w:left="34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(указывается собственник жилого помещения, либо собственники</w:t>
      </w:r>
    </w:p>
    <w:p w14:paraId="25C71368" w14:textId="77777777" w:rsidR="007F4285" w:rsidRDefault="007F4285">
      <w:pPr>
        <w:spacing w:after="0" w:line="240" w:lineRule="auto"/>
        <w:rPr>
          <w:rFonts w:ascii="Times New Roman" w:eastAsia="Times New Roman" w:hAnsi="Times New Roman" w:cs="Times New Roman"/>
          <w:sz w:val="20"/>
          <w:szCs w:val="20"/>
          <w:lang w:eastAsia="ru-RU"/>
        </w:rPr>
      </w:pPr>
    </w:p>
    <w:p w14:paraId="61403281" w14:textId="77777777" w:rsidR="007F4285" w:rsidRDefault="00B86124">
      <w:pPr>
        <w:pBdr>
          <w:top w:val="single" w:sz="4" w:space="1" w:color="auto"/>
        </w:pBd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жилого помещения, находящегося в общей собственности двух и более лиц, в случае, если ни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0"/>
          <w:szCs w:val="20"/>
          <w:lang w:eastAsia="ru-RU"/>
        </w:rPr>
        <w:t>один</w:t>
      </w:r>
    </w:p>
    <w:p w14:paraId="76DE61C4" w14:textId="77777777" w:rsidR="007F4285" w:rsidRDefault="007F4285">
      <w:pPr>
        <w:spacing w:after="0" w:line="240" w:lineRule="auto"/>
        <w:rPr>
          <w:rFonts w:ascii="Times New Roman" w:eastAsia="Times New Roman" w:hAnsi="Times New Roman" w:cs="Times New Roman"/>
          <w:sz w:val="24"/>
          <w:szCs w:val="24"/>
          <w:lang w:eastAsia="ru-RU"/>
        </w:rPr>
      </w:pPr>
    </w:p>
    <w:p w14:paraId="4C59936A" w14:textId="77777777" w:rsidR="007F4285" w:rsidRDefault="00B86124">
      <w:pPr>
        <w:pBdr>
          <w:top w:val="single" w:sz="4" w:space="1" w:color="auto"/>
        </w:pBd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из собственников либо иных лиц не уполномочен в установленном порядке представлять их интересы)</w:t>
      </w:r>
    </w:p>
    <w:p w14:paraId="2379230D" w14:textId="77777777" w:rsidR="007F4285" w:rsidRDefault="007F4285">
      <w:pPr>
        <w:spacing w:after="0" w:line="240" w:lineRule="auto"/>
        <w:rPr>
          <w:rFonts w:ascii="Times New Roman" w:eastAsia="Times New Roman" w:hAnsi="Times New Roman" w:cs="Times New Roman"/>
          <w:sz w:val="24"/>
          <w:szCs w:val="24"/>
          <w:lang w:eastAsia="ru-RU"/>
        </w:rPr>
      </w:pPr>
    </w:p>
    <w:p w14:paraId="79425F85" w14:textId="77777777" w:rsidR="007F4285" w:rsidRDefault="007F4285">
      <w:pPr>
        <w:pBdr>
          <w:top w:val="single" w:sz="4" w:space="1" w:color="auto"/>
        </w:pBdr>
        <w:spacing w:after="0" w:line="240" w:lineRule="auto"/>
        <w:rPr>
          <w:rFonts w:ascii="Times New Roman" w:eastAsia="Times New Roman" w:hAnsi="Times New Roman" w:cs="Times New Roman"/>
          <w:sz w:val="2"/>
          <w:szCs w:val="2"/>
          <w:lang w:eastAsia="ru-RU"/>
        </w:rPr>
      </w:pPr>
    </w:p>
    <w:p w14:paraId="02575B32" w14:textId="77777777" w:rsidR="007F4285" w:rsidRDefault="007F4285">
      <w:pPr>
        <w:pBdr>
          <w:top w:val="single" w:sz="4" w:space="1" w:color="auto"/>
        </w:pBdr>
        <w:spacing w:after="0" w:line="240" w:lineRule="auto"/>
        <w:rPr>
          <w:rFonts w:ascii="Times New Roman" w:eastAsia="Times New Roman" w:hAnsi="Times New Roman" w:cs="Times New Roman"/>
          <w:sz w:val="2"/>
          <w:szCs w:val="2"/>
          <w:lang w:eastAsia="ru-RU"/>
        </w:rPr>
      </w:pPr>
    </w:p>
    <w:p w14:paraId="6C52339A" w14:textId="77777777" w:rsidR="007F4285" w:rsidRDefault="00B86124">
      <w:pPr>
        <w:spacing w:before="240" w:after="0" w:line="240" w:lineRule="auto"/>
        <w:ind w:left="1276" w:hanging="127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u w:val="single"/>
          <w:lang w:eastAsia="ru-RU"/>
        </w:rPr>
        <w:t>Примечание.</w:t>
      </w:r>
      <w:r>
        <w:rPr>
          <w:rFonts w:ascii="Times New Roman" w:eastAsia="Times New Roman" w:hAnsi="Times New Roman" w:cs="Times New Roman"/>
          <w:sz w:val="20"/>
          <w:szCs w:val="20"/>
          <w:lang w:eastAsia="ru-RU"/>
        </w:rPr>
        <w:tab/>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14:paraId="28927BC2" w14:textId="77777777" w:rsidR="007F4285" w:rsidRDefault="00B86124">
      <w:pPr>
        <w:spacing w:after="0" w:line="240" w:lineRule="auto"/>
        <w:ind w:left="1276"/>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16A27FBF"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Место нахождения жилого помещения:  </w:t>
      </w:r>
    </w:p>
    <w:p w14:paraId="730B73B0" w14:textId="77777777" w:rsidR="007F4285" w:rsidRDefault="00B86124">
      <w:pPr>
        <w:pBdr>
          <w:top w:val="single" w:sz="4" w:space="1" w:color="auto"/>
        </w:pBdr>
        <w:spacing w:after="0" w:line="240" w:lineRule="auto"/>
        <w:ind w:left="4139"/>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(указывается полный адрес: субъект Российской Федерации,</w:t>
      </w:r>
    </w:p>
    <w:p w14:paraId="196214B6" w14:textId="77777777" w:rsidR="007F4285" w:rsidRDefault="007F4285">
      <w:pPr>
        <w:pBdr>
          <w:top w:val="single" w:sz="4" w:space="1" w:color="auto"/>
        </w:pBdr>
        <w:spacing w:after="0" w:line="240" w:lineRule="auto"/>
        <w:ind w:left="4139"/>
        <w:jc w:val="center"/>
        <w:rPr>
          <w:rFonts w:ascii="Times New Roman" w:eastAsia="Times New Roman" w:hAnsi="Times New Roman" w:cs="Times New Roman"/>
          <w:sz w:val="18"/>
          <w:szCs w:val="18"/>
          <w:lang w:eastAsia="ru-RU"/>
        </w:rPr>
      </w:pPr>
    </w:p>
    <w:p w14:paraId="62C141A3" w14:textId="77777777" w:rsidR="007F4285" w:rsidRDefault="00B86124">
      <w:pPr>
        <w:pBdr>
          <w:top w:val="single" w:sz="4" w:space="1" w:color="auto"/>
        </w:pBd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муниципальное образование, поселение, улица, дом, корпус, строение, квартира (комната), подъезд, этаж)</w:t>
      </w:r>
    </w:p>
    <w:p w14:paraId="2AFFFAE9" w14:textId="77777777" w:rsidR="007F4285" w:rsidRDefault="007F4285">
      <w:pPr>
        <w:pBdr>
          <w:top w:val="single" w:sz="4" w:space="1" w:color="auto"/>
        </w:pBdr>
        <w:spacing w:after="0" w:line="240" w:lineRule="auto"/>
        <w:jc w:val="center"/>
        <w:rPr>
          <w:rFonts w:ascii="Times New Roman" w:eastAsia="Times New Roman" w:hAnsi="Times New Roman" w:cs="Times New Roman"/>
          <w:sz w:val="18"/>
          <w:szCs w:val="18"/>
          <w:lang w:eastAsia="ru-RU"/>
        </w:rPr>
      </w:pPr>
    </w:p>
    <w:p w14:paraId="39497750" w14:textId="77777777" w:rsidR="007F4285" w:rsidRDefault="00B86124">
      <w:pPr>
        <w:pBdr>
          <w:top w:val="single" w:sz="4" w:space="1" w:color="auto"/>
        </w:pBdr>
        <w:tabs>
          <w:tab w:val="left" w:pos="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Прошу разрешить  </w:t>
      </w:r>
    </w:p>
    <w:p w14:paraId="52731A84" w14:textId="77777777" w:rsidR="007F4285" w:rsidRDefault="00B86124">
      <w:pPr>
        <w:pBdr>
          <w:top w:val="single" w:sz="4" w:space="1" w:color="auto"/>
        </w:pBdr>
        <w:spacing w:after="0" w:line="240" w:lineRule="auto"/>
        <w:ind w:left="2552"/>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(перевод жилого помещения в нежилое помещение или нежилого помещения в жилое с последующим переустройством или перепланировкой –</w:t>
      </w:r>
      <w:r>
        <w:rPr>
          <w:rFonts w:ascii="Times New Roman" w:eastAsia="Times New Roman" w:hAnsi="Times New Roman" w:cs="Times New Roman"/>
          <w:sz w:val="18"/>
          <w:szCs w:val="18"/>
          <w:lang w:eastAsia="ru-RU"/>
        </w:rPr>
        <w:br/>
        <w:t>нужное указать)</w:t>
      </w:r>
    </w:p>
    <w:p w14:paraId="24CD2DB8"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жилого помещения, занимаемого на основании  </w:t>
      </w:r>
    </w:p>
    <w:p w14:paraId="6E5FB7AB" w14:textId="77777777" w:rsidR="007F4285" w:rsidRDefault="00B86124">
      <w:pPr>
        <w:pBdr>
          <w:top w:val="single" w:sz="4" w:space="1" w:color="auto"/>
        </w:pBdr>
        <w:spacing w:after="0" w:line="240" w:lineRule="auto"/>
        <w:ind w:left="496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(права собственности, договора найма,</w:t>
      </w:r>
    </w:p>
    <w:p w14:paraId="6916146E" w14:textId="77777777" w:rsidR="007F4285" w:rsidRDefault="00B86124">
      <w:pPr>
        <w:tabs>
          <w:tab w:val="left" w:pos="983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w:t>
      </w:r>
    </w:p>
    <w:p w14:paraId="0F1A9CCD" w14:textId="77777777" w:rsidR="007F4285" w:rsidRDefault="00B86124">
      <w:pPr>
        <w:pBdr>
          <w:top w:val="single" w:sz="4" w:space="1" w:color="auto"/>
        </w:pBdr>
        <w:spacing w:after="0" w:line="240" w:lineRule="auto"/>
        <w:ind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договора аренды – нужное указать)</w:t>
      </w:r>
    </w:p>
    <w:p w14:paraId="0AFE19FA" w14:textId="77777777" w:rsidR="007F4285" w:rsidRDefault="00B8612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прилагаемому проекту (проектной документации) по переводу жилого помещения в нежилое помещение или переводу нежилого помещения в жилое с устройством переустройства и (или) перепланировки жилого (нежилого) помещения.</w:t>
      </w: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
        <w:gridCol w:w="514"/>
        <w:gridCol w:w="323"/>
        <w:gridCol w:w="1733"/>
        <w:gridCol w:w="498"/>
        <w:gridCol w:w="261"/>
        <w:gridCol w:w="432"/>
        <w:gridCol w:w="1427"/>
        <w:gridCol w:w="52"/>
        <w:gridCol w:w="284"/>
        <w:gridCol w:w="179"/>
        <w:gridCol w:w="323"/>
        <w:gridCol w:w="761"/>
        <w:gridCol w:w="465"/>
        <w:gridCol w:w="533"/>
        <w:gridCol w:w="498"/>
        <w:gridCol w:w="261"/>
        <w:gridCol w:w="214"/>
        <w:gridCol w:w="212"/>
        <w:gridCol w:w="49"/>
      </w:tblGrid>
      <w:tr w:rsidR="007F4285" w14:paraId="0A2F00D3" w14:textId="77777777">
        <w:trPr>
          <w:gridAfter w:val="1"/>
          <w:wAfter w:w="49" w:type="dxa"/>
          <w:trHeight w:val="283"/>
        </w:trPr>
        <w:tc>
          <w:tcPr>
            <w:tcW w:w="6025" w:type="dxa"/>
            <w:gridSpan w:val="10"/>
          </w:tcPr>
          <w:p w14:paraId="51373375" w14:textId="77777777" w:rsidR="007F4285" w:rsidRDefault="00B8612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Помещение после перевода будет использоваться в качестве</w:t>
            </w:r>
          </w:p>
        </w:tc>
        <w:tc>
          <w:tcPr>
            <w:tcW w:w="3420" w:type="dxa"/>
            <w:gridSpan w:val="9"/>
          </w:tcPr>
          <w:p w14:paraId="4DBDECB7" w14:textId="77777777" w:rsidR="007F4285" w:rsidRDefault="007F4285">
            <w:pPr>
              <w:spacing w:after="0" w:line="240" w:lineRule="auto"/>
              <w:jc w:val="both"/>
              <w:rPr>
                <w:rFonts w:ascii="Times New Roman" w:eastAsia="Times New Roman" w:hAnsi="Times New Roman" w:cs="Times New Roman"/>
                <w:sz w:val="24"/>
                <w:szCs w:val="24"/>
                <w:lang w:eastAsia="ru-RU"/>
              </w:rPr>
            </w:pPr>
          </w:p>
        </w:tc>
      </w:tr>
      <w:tr w:rsidR="007F4285" w14:paraId="4121A372" w14:textId="77777777">
        <w:trPr>
          <w:gridAfter w:val="1"/>
          <w:wAfter w:w="49" w:type="dxa"/>
          <w:trHeight w:val="283"/>
        </w:trPr>
        <w:tc>
          <w:tcPr>
            <w:tcW w:w="9446" w:type="dxa"/>
            <w:gridSpan w:val="19"/>
          </w:tcPr>
          <w:p w14:paraId="483F580C" w14:textId="6F865CC8" w:rsidR="007F4285" w:rsidRDefault="008B656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r>
      <w:tr w:rsidR="007F4285" w14:paraId="250DCF16" w14:textId="77777777">
        <w:trPr>
          <w:trHeight w:val="582"/>
        </w:trPr>
        <w:tc>
          <w:tcPr>
            <w:tcW w:w="5683" w:type="dxa"/>
            <w:gridSpan w:val="8"/>
            <w:vAlign w:val="bottom"/>
          </w:tcPr>
          <w:p w14:paraId="42881326" w14:textId="77777777" w:rsidR="007F4285" w:rsidRDefault="00B86124">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производства ремонтно-строительных работ с “</w:t>
            </w:r>
          </w:p>
        </w:tc>
        <w:tc>
          <w:tcPr>
            <w:tcW w:w="525" w:type="dxa"/>
            <w:gridSpan w:val="3"/>
            <w:tcBorders>
              <w:bottom w:val="single" w:sz="4" w:space="0" w:color="auto"/>
            </w:tcBorders>
            <w:vAlign w:val="bottom"/>
          </w:tcPr>
          <w:p w14:paraId="79535E43"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263" w:type="dxa"/>
            <w:vAlign w:val="bottom"/>
          </w:tcPr>
          <w:p w14:paraId="0E5418CB"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87" w:type="dxa"/>
            <w:gridSpan w:val="3"/>
            <w:tcBorders>
              <w:bottom w:val="single" w:sz="4" w:space="0" w:color="auto"/>
            </w:tcBorders>
            <w:vAlign w:val="bottom"/>
          </w:tcPr>
          <w:p w14:paraId="4B47DF50"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499" w:type="dxa"/>
            <w:vAlign w:val="bottom"/>
          </w:tcPr>
          <w:p w14:paraId="1F4EE96A" w14:textId="77777777" w:rsidR="007F4285" w:rsidRDefault="00B8612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62" w:type="dxa"/>
            <w:tcBorders>
              <w:bottom w:val="single" w:sz="4" w:space="0" w:color="auto"/>
            </w:tcBorders>
            <w:vAlign w:val="bottom"/>
          </w:tcPr>
          <w:p w14:paraId="315D49D2"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469" w:type="dxa"/>
            <w:gridSpan w:val="3"/>
            <w:vAlign w:val="bottom"/>
          </w:tcPr>
          <w:p w14:paraId="62E5CD9C" w14:textId="77777777" w:rsidR="007F4285" w:rsidRDefault="00B86124">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r>
      <w:tr w:rsidR="007F4285" w14:paraId="1634876A" w14:textId="77777777">
        <w:trPr>
          <w:gridAfter w:val="13"/>
          <w:wAfter w:w="5283" w:type="dxa"/>
          <w:trHeight w:val="283"/>
        </w:trPr>
        <w:tc>
          <w:tcPr>
            <w:tcW w:w="476" w:type="dxa"/>
            <w:vAlign w:val="bottom"/>
          </w:tcPr>
          <w:p w14:paraId="1DCE4AAC"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w:t>
            </w:r>
          </w:p>
        </w:tc>
        <w:tc>
          <w:tcPr>
            <w:tcW w:w="525" w:type="dxa"/>
            <w:tcBorders>
              <w:bottom w:val="single" w:sz="4" w:space="0" w:color="auto"/>
            </w:tcBorders>
            <w:vAlign w:val="bottom"/>
          </w:tcPr>
          <w:p w14:paraId="0E136D7F"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263" w:type="dxa"/>
            <w:vAlign w:val="bottom"/>
          </w:tcPr>
          <w:p w14:paraId="1A5C5FC8"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86" w:type="dxa"/>
            <w:tcBorders>
              <w:bottom w:val="single" w:sz="4" w:space="0" w:color="auto"/>
            </w:tcBorders>
            <w:vAlign w:val="bottom"/>
          </w:tcPr>
          <w:p w14:paraId="64D3296F"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499" w:type="dxa"/>
            <w:vAlign w:val="bottom"/>
          </w:tcPr>
          <w:p w14:paraId="13E986DB" w14:textId="77777777" w:rsidR="007F4285" w:rsidRDefault="00B8612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62" w:type="dxa"/>
            <w:tcBorders>
              <w:bottom w:val="single" w:sz="4" w:space="0" w:color="auto"/>
            </w:tcBorders>
            <w:vAlign w:val="bottom"/>
          </w:tcPr>
          <w:p w14:paraId="00E738E2"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395" w:type="dxa"/>
            <w:vAlign w:val="bottom"/>
          </w:tcPr>
          <w:p w14:paraId="417DE7DB" w14:textId="77777777" w:rsidR="007F4285" w:rsidRDefault="00B86124">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r>
      <w:tr w:rsidR="007F4285" w14:paraId="6C9B5F88" w14:textId="77777777">
        <w:trPr>
          <w:gridAfter w:val="2"/>
          <w:wAfter w:w="256" w:type="dxa"/>
          <w:trHeight w:val="417"/>
        </w:trPr>
        <w:tc>
          <w:tcPr>
            <w:tcW w:w="5735" w:type="dxa"/>
            <w:gridSpan w:val="9"/>
            <w:vAlign w:val="bottom"/>
          </w:tcPr>
          <w:p w14:paraId="783BBE0D" w14:textId="77777777" w:rsidR="007F4285" w:rsidRDefault="00B86124">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Режим производства ремонтно-строительных работ с</w:t>
            </w:r>
          </w:p>
        </w:tc>
        <w:tc>
          <w:tcPr>
            <w:tcW w:w="1524" w:type="dxa"/>
            <w:gridSpan w:val="4"/>
            <w:tcBorders>
              <w:bottom w:val="single" w:sz="4" w:space="0" w:color="auto"/>
            </w:tcBorders>
            <w:vAlign w:val="bottom"/>
          </w:tcPr>
          <w:p w14:paraId="26F7030B"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447" w:type="dxa"/>
            <w:vAlign w:val="bottom"/>
          </w:tcPr>
          <w:p w14:paraId="6D3C7C75"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w:t>
            </w:r>
          </w:p>
        </w:tc>
        <w:tc>
          <w:tcPr>
            <w:tcW w:w="1527" w:type="dxa"/>
            <w:gridSpan w:val="4"/>
            <w:tcBorders>
              <w:bottom w:val="single" w:sz="4" w:space="0" w:color="auto"/>
            </w:tcBorders>
            <w:vAlign w:val="bottom"/>
          </w:tcPr>
          <w:p w14:paraId="447F8EF0"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r>
    </w:tbl>
    <w:p w14:paraId="1FACD626" w14:textId="77777777" w:rsidR="007F4285" w:rsidRDefault="00B86124">
      <w:pPr>
        <w:tabs>
          <w:tab w:val="center" w:pos="2127"/>
          <w:tab w:val="left" w:pos="354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часов в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дни.</w:t>
      </w:r>
    </w:p>
    <w:p w14:paraId="44A03F74" w14:textId="77777777" w:rsidR="007F4285" w:rsidRDefault="007F4285">
      <w:pPr>
        <w:pBdr>
          <w:top w:val="single" w:sz="4" w:space="1" w:color="auto"/>
        </w:pBdr>
        <w:spacing w:after="0" w:line="240" w:lineRule="auto"/>
        <w:ind w:left="851" w:right="6519"/>
        <w:rPr>
          <w:rFonts w:ascii="Times New Roman" w:eastAsia="Times New Roman" w:hAnsi="Times New Roman" w:cs="Times New Roman"/>
          <w:sz w:val="2"/>
          <w:szCs w:val="2"/>
          <w:lang w:eastAsia="ru-RU"/>
        </w:rPr>
      </w:pPr>
    </w:p>
    <w:p w14:paraId="23BFEF4C" w14:textId="77777777" w:rsidR="007F4285" w:rsidRDefault="00B8612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Обязуюсь:</w:t>
      </w:r>
    </w:p>
    <w:p w14:paraId="154BF840" w14:textId="77777777" w:rsidR="007F4285" w:rsidRDefault="00B8612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осуществить ремонтно-строительные работы в соответствии с проектом (проектной документацией);</w:t>
      </w:r>
    </w:p>
    <w:p w14:paraId="1E7F6739" w14:textId="77777777" w:rsidR="007F4285" w:rsidRDefault="00B8612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14:paraId="18A7C37C" w14:textId="77777777" w:rsidR="007F4285" w:rsidRDefault="00B8612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осуществить работы в установленные сроки и с соблюдением согласованного режима проведения работ.</w:t>
      </w:r>
    </w:p>
    <w:p w14:paraId="7703345A" w14:textId="77777777" w:rsidR="007F4285" w:rsidRDefault="00B86124">
      <w:pPr>
        <w:spacing w:after="0"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заявлению прилагаются следующие документы:</w:t>
      </w:r>
    </w:p>
    <w:p w14:paraId="50FC4566"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
    <w:p w14:paraId="78FF38B0" w14:textId="77777777" w:rsidR="007F4285" w:rsidRDefault="00B86124">
      <w:pPr>
        <w:pBdr>
          <w:top w:val="single" w:sz="4" w:space="1" w:color="auto"/>
        </w:pBdr>
        <w:spacing w:after="0" w:line="240" w:lineRule="auto"/>
        <w:ind w:left="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000" w:firstRow="0" w:lastRow="0" w:firstColumn="0" w:lastColumn="0" w:noHBand="0" w:noVBand="0"/>
      </w:tblPr>
      <w:tblGrid>
        <w:gridCol w:w="7399"/>
        <w:gridCol w:w="426"/>
        <w:gridCol w:w="850"/>
        <w:gridCol w:w="992"/>
      </w:tblGrid>
      <w:tr w:rsidR="007F4285" w14:paraId="44D10752" w14:textId="77777777">
        <w:tc>
          <w:tcPr>
            <w:tcW w:w="7399" w:type="dxa"/>
            <w:tcBorders>
              <w:bottom w:val="single" w:sz="4" w:space="0" w:color="auto"/>
            </w:tcBorders>
            <w:vAlign w:val="bottom"/>
          </w:tcPr>
          <w:p w14:paraId="722EA195"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426" w:type="dxa"/>
            <w:vAlign w:val="bottom"/>
          </w:tcPr>
          <w:p w14:paraId="01F9D5D5"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w:t>
            </w:r>
          </w:p>
        </w:tc>
        <w:tc>
          <w:tcPr>
            <w:tcW w:w="850" w:type="dxa"/>
            <w:tcBorders>
              <w:bottom w:val="single" w:sz="4" w:space="0" w:color="auto"/>
            </w:tcBorders>
            <w:vAlign w:val="bottom"/>
          </w:tcPr>
          <w:p w14:paraId="688CF3DD"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992" w:type="dxa"/>
            <w:vAlign w:val="bottom"/>
          </w:tcPr>
          <w:p w14:paraId="02745AEE" w14:textId="77777777" w:rsidR="007F4285" w:rsidRDefault="00B86124">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листах;</w:t>
            </w:r>
          </w:p>
        </w:tc>
      </w:tr>
      <w:tr w:rsidR="007F4285" w14:paraId="4E501646" w14:textId="77777777">
        <w:tc>
          <w:tcPr>
            <w:tcW w:w="7399" w:type="dxa"/>
            <w:vAlign w:val="bottom"/>
          </w:tcPr>
          <w:p w14:paraId="2212AABC"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перепланируемое жилое помещение (с отметкой: подлинник или нотариально                                             заверенная копия)</w:t>
            </w:r>
          </w:p>
        </w:tc>
        <w:tc>
          <w:tcPr>
            <w:tcW w:w="426" w:type="dxa"/>
            <w:vAlign w:val="bottom"/>
          </w:tcPr>
          <w:p w14:paraId="412CC5E3"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850" w:type="dxa"/>
            <w:vAlign w:val="bottom"/>
          </w:tcPr>
          <w:p w14:paraId="6DB07C44"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992" w:type="dxa"/>
            <w:vAlign w:val="bottom"/>
          </w:tcPr>
          <w:p w14:paraId="269C1EA3" w14:textId="77777777" w:rsidR="007F4285" w:rsidRDefault="007F4285">
            <w:pPr>
              <w:spacing w:after="0" w:line="240" w:lineRule="auto"/>
              <w:rPr>
                <w:rFonts w:ascii="Times New Roman" w:eastAsia="Times New Roman" w:hAnsi="Times New Roman" w:cs="Times New Roman"/>
                <w:sz w:val="24"/>
                <w:szCs w:val="24"/>
                <w:lang w:eastAsia="ru-RU"/>
              </w:rPr>
            </w:pPr>
          </w:p>
        </w:tc>
      </w:tr>
    </w:tbl>
    <w:p w14:paraId="71736B12" w14:textId="77777777" w:rsidR="007F4285" w:rsidRDefault="00B86124">
      <w:pPr>
        <w:tabs>
          <w:tab w:val="center" w:pos="1985"/>
          <w:tab w:val="left" w:pos="255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проект (проектная документация) по переводу жилого помещения в нежилое или нежилого помещения в жилое с переустройством и (или) перепланировкой жилого (нежилого) помещения на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листах;</w:t>
      </w:r>
    </w:p>
    <w:p w14:paraId="73DF841A" w14:textId="77777777" w:rsidR="007F4285" w:rsidRDefault="007F4285">
      <w:pPr>
        <w:pBdr>
          <w:top w:val="single" w:sz="4" w:space="1" w:color="auto"/>
        </w:pBdr>
        <w:spacing w:after="0" w:line="240" w:lineRule="auto"/>
        <w:ind w:left="1560" w:right="7511"/>
        <w:rPr>
          <w:rFonts w:ascii="Times New Roman" w:eastAsia="Times New Roman" w:hAnsi="Times New Roman" w:cs="Times New Roman"/>
          <w:sz w:val="2"/>
          <w:szCs w:val="2"/>
          <w:lang w:eastAsia="ru-RU"/>
        </w:rPr>
      </w:pPr>
    </w:p>
    <w:p w14:paraId="60DBCF4E" w14:textId="77777777" w:rsidR="007F4285" w:rsidRDefault="00B86124">
      <w:pPr>
        <w:tabs>
          <w:tab w:val="center" w:pos="797"/>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технический паспорт переустраиваемого и (или) перепланируемого жилого помещения</w:t>
      </w:r>
      <w:r>
        <w:rPr>
          <w:rFonts w:ascii="Times New Roman" w:eastAsia="Times New Roman" w:hAnsi="Times New Roman" w:cs="Times New Roman"/>
          <w:sz w:val="24"/>
          <w:szCs w:val="24"/>
          <w:lang w:eastAsia="ru-RU"/>
        </w:rPr>
        <w:br/>
        <w:t xml:space="preserve">на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листах;</w:t>
      </w:r>
    </w:p>
    <w:p w14:paraId="6BACD8E5" w14:textId="77777777" w:rsidR="007F4285" w:rsidRDefault="007F4285">
      <w:pPr>
        <w:pBdr>
          <w:top w:val="single" w:sz="4" w:space="1" w:color="auto"/>
        </w:pBdr>
        <w:spacing w:after="0" w:line="240" w:lineRule="auto"/>
        <w:ind w:left="340" w:right="8761"/>
        <w:rPr>
          <w:rFonts w:ascii="Times New Roman" w:eastAsia="Times New Roman" w:hAnsi="Times New Roman" w:cs="Times New Roman"/>
          <w:sz w:val="2"/>
          <w:szCs w:val="2"/>
          <w:lang w:eastAsia="ru-RU"/>
        </w:rPr>
      </w:pPr>
    </w:p>
    <w:p w14:paraId="6109C92B" w14:textId="77777777" w:rsidR="007F4285" w:rsidRDefault="00B86124">
      <w:pPr>
        <w:tabs>
          <w:tab w:val="center" w:pos="4584"/>
          <w:tab w:val="left" w:pos="5103"/>
          <w:tab w:val="left" w:pos="595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листах;</w:t>
      </w:r>
    </w:p>
    <w:p w14:paraId="4F7759C0" w14:textId="77777777" w:rsidR="007F4285" w:rsidRDefault="007F4285">
      <w:pPr>
        <w:pBdr>
          <w:top w:val="single" w:sz="4" w:space="1" w:color="auto"/>
        </w:pBdr>
        <w:spacing w:after="0" w:line="240" w:lineRule="auto"/>
        <w:ind w:left="4196" w:right="4905"/>
        <w:rPr>
          <w:rFonts w:ascii="Times New Roman" w:eastAsia="Times New Roman" w:hAnsi="Times New Roman" w:cs="Times New Roman"/>
          <w:sz w:val="2"/>
          <w:szCs w:val="2"/>
          <w:lang w:eastAsia="ru-RU"/>
        </w:rPr>
      </w:pPr>
    </w:p>
    <w:p w14:paraId="30BB0081" w14:textId="77777777" w:rsidR="007F4285" w:rsidRDefault="00B86124">
      <w:pPr>
        <w:tabs>
          <w:tab w:val="center" w:pos="769"/>
          <w:tab w:val="left" w:pos="127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документы, подтверждающие согласие временно отсутствующих членов семьи</w:t>
      </w:r>
      <w:r>
        <w:rPr>
          <w:rFonts w:ascii="Times New Roman" w:eastAsia="Times New Roman" w:hAnsi="Times New Roman" w:cs="Times New Roman"/>
          <w:sz w:val="24"/>
          <w:szCs w:val="24"/>
          <w:lang w:eastAsia="ru-RU"/>
        </w:rPr>
        <w:br/>
        <w:t>нанимателя на переустройство и (или) перепланировку жилого помещения,</w:t>
      </w:r>
      <w:r>
        <w:rPr>
          <w:rFonts w:ascii="Times New Roman" w:eastAsia="Times New Roman" w:hAnsi="Times New Roman" w:cs="Times New Roman"/>
          <w:sz w:val="24"/>
          <w:szCs w:val="24"/>
          <w:lang w:eastAsia="ru-RU"/>
        </w:rPr>
        <w:br/>
        <w:t xml:space="preserve">на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листах (при необходимости);</w:t>
      </w:r>
    </w:p>
    <w:p w14:paraId="110F21F8" w14:textId="77777777" w:rsidR="007F4285" w:rsidRDefault="007F4285">
      <w:pPr>
        <w:pBdr>
          <w:top w:val="single" w:sz="4" w:space="1" w:color="auto"/>
        </w:pBdr>
        <w:spacing w:after="0" w:line="240" w:lineRule="auto"/>
        <w:ind w:left="340" w:right="8761"/>
        <w:rPr>
          <w:rFonts w:ascii="Times New Roman" w:eastAsia="Times New Roman" w:hAnsi="Times New Roman" w:cs="Times New Roman"/>
          <w:sz w:val="2"/>
          <w:szCs w:val="2"/>
          <w:lang w:eastAsia="ru-RU"/>
        </w:rPr>
      </w:pPr>
    </w:p>
    <w:p w14:paraId="0C96D70D"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иные документы:  </w:t>
      </w:r>
    </w:p>
    <w:p w14:paraId="11C4CACB" w14:textId="77777777" w:rsidR="007F4285" w:rsidRDefault="00B86124">
      <w:pPr>
        <w:pBdr>
          <w:top w:val="single" w:sz="4" w:space="1" w:color="auto"/>
        </w:pBdr>
        <w:spacing w:after="0" w:line="240" w:lineRule="auto"/>
        <w:ind w:left="2127"/>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(доверенности, выписки из уставов и др.)</w:t>
      </w:r>
    </w:p>
    <w:p w14:paraId="45A482A5" w14:textId="77777777" w:rsidR="007F4285" w:rsidRDefault="00B86124">
      <w:pPr>
        <w:spacing w:before="240"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58"/>
        <w:gridCol w:w="530"/>
        <w:gridCol w:w="265"/>
        <w:gridCol w:w="1722"/>
        <w:gridCol w:w="530"/>
        <w:gridCol w:w="265"/>
        <w:gridCol w:w="794"/>
        <w:gridCol w:w="1836"/>
        <w:gridCol w:w="264"/>
        <w:gridCol w:w="2936"/>
      </w:tblGrid>
      <w:tr w:rsidR="007F4285" w14:paraId="71D8F49D" w14:textId="77777777">
        <w:trPr>
          <w:trHeight w:val="299"/>
        </w:trPr>
        <w:tc>
          <w:tcPr>
            <w:tcW w:w="158" w:type="dxa"/>
            <w:vAlign w:val="bottom"/>
          </w:tcPr>
          <w:p w14:paraId="5334D6EC"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30" w:type="dxa"/>
            <w:tcBorders>
              <w:bottom w:val="single" w:sz="4" w:space="0" w:color="auto"/>
            </w:tcBorders>
            <w:vAlign w:val="bottom"/>
          </w:tcPr>
          <w:p w14:paraId="2D25F38D"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265" w:type="dxa"/>
            <w:vAlign w:val="bottom"/>
          </w:tcPr>
          <w:p w14:paraId="23FD3D91"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22" w:type="dxa"/>
            <w:tcBorders>
              <w:bottom w:val="single" w:sz="4" w:space="0" w:color="auto"/>
            </w:tcBorders>
            <w:vAlign w:val="bottom"/>
          </w:tcPr>
          <w:p w14:paraId="452FB93E"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530" w:type="dxa"/>
            <w:vAlign w:val="bottom"/>
          </w:tcPr>
          <w:p w14:paraId="52E269FF" w14:textId="77777777" w:rsidR="007F4285" w:rsidRDefault="00B8612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65" w:type="dxa"/>
            <w:tcBorders>
              <w:bottom w:val="single" w:sz="4" w:space="0" w:color="auto"/>
            </w:tcBorders>
            <w:vAlign w:val="bottom"/>
          </w:tcPr>
          <w:p w14:paraId="530939BF"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794" w:type="dxa"/>
            <w:vAlign w:val="bottom"/>
          </w:tcPr>
          <w:p w14:paraId="23F9339F" w14:textId="77777777" w:rsidR="007F4285" w:rsidRDefault="00B86124">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c>
          <w:tcPr>
            <w:tcW w:w="1836" w:type="dxa"/>
            <w:tcBorders>
              <w:bottom w:val="single" w:sz="4" w:space="0" w:color="auto"/>
            </w:tcBorders>
            <w:vAlign w:val="bottom"/>
          </w:tcPr>
          <w:p w14:paraId="2A3E2F6F"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264" w:type="dxa"/>
            <w:vAlign w:val="bottom"/>
          </w:tcPr>
          <w:p w14:paraId="2EAE728B"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936" w:type="dxa"/>
            <w:tcBorders>
              <w:bottom w:val="single" w:sz="4" w:space="0" w:color="auto"/>
            </w:tcBorders>
            <w:vAlign w:val="bottom"/>
          </w:tcPr>
          <w:p w14:paraId="756D0154"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r>
      <w:tr w:rsidR="007F4285" w14:paraId="00328429" w14:textId="77777777">
        <w:trPr>
          <w:trHeight w:val="615"/>
        </w:trPr>
        <w:tc>
          <w:tcPr>
            <w:tcW w:w="158" w:type="dxa"/>
            <w:vAlign w:val="bottom"/>
          </w:tcPr>
          <w:p w14:paraId="2B2D2A0A"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530" w:type="dxa"/>
            <w:vAlign w:val="bottom"/>
          </w:tcPr>
          <w:p w14:paraId="7EB296F9"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65" w:type="dxa"/>
            <w:vAlign w:val="bottom"/>
          </w:tcPr>
          <w:p w14:paraId="2456CA64"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1722" w:type="dxa"/>
            <w:vAlign w:val="bottom"/>
          </w:tcPr>
          <w:p w14:paraId="309F2297"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tc>
        <w:tc>
          <w:tcPr>
            <w:tcW w:w="530" w:type="dxa"/>
            <w:vAlign w:val="bottom"/>
          </w:tcPr>
          <w:p w14:paraId="63FEC089"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65" w:type="dxa"/>
            <w:vAlign w:val="bottom"/>
          </w:tcPr>
          <w:p w14:paraId="3F2D4520"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794" w:type="dxa"/>
            <w:vAlign w:val="bottom"/>
          </w:tcPr>
          <w:p w14:paraId="46C1B20B"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1836" w:type="dxa"/>
            <w:vAlign w:val="bottom"/>
          </w:tcPr>
          <w:p w14:paraId="0FD82C89"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заявителя)</w:t>
            </w:r>
          </w:p>
        </w:tc>
        <w:tc>
          <w:tcPr>
            <w:tcW w:w="264" w:type="dxa"/>
            <w:vAlign w:val="bottom"/>
          </w:tcPr>
          <w:p w14:paraId="733143C1"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936" w:type="dxa"/>
            <w:vAlign w:val="bottom"/>
          </w:tcPr>
          <w:p w14:paraId="440147F6"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(расшифровка подписи заявителя)</w:t>
            </w:r>
          </w:p>
        </w:tc>
      </w:tr>
    </w:tbl>
    <w:p w14:paraId="2D04B991" w14:textId="77777777" w:rsidR="007F4285" w:rsidRDefault="007F4285">
      <w:pPr>
        <w:spacing w:after="0" w:line="240" w:lineRule="auto"/>
        <w:rPr>
          <w:rFonts w:ascii="Times New Roman" w:eastAsia="Times New Roman" w:hAnsi="Times New Roman" w:cs="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59"/>
        <w:gridCol w:w="531"/>
        <w:gridCol w:w="265"/>
        <w:gridCol w:w="1725"/>
        <w:gridCol w:w="531"/>
        <w:gridCol w:w="265"/>
        <w:gridCol w:w="796"/>
        <w:gridCol w:w="1839"/>
        <w:gridCol w:w="265"/>
        <w:gridCol w:w="2940"/>
      </w:tblGrid>
      <w:tr w:rsidR="007F4285" w14:paraId="264B07A7" w14:textId="77777777">
        <w:trPr>
          <w:trHeight w:val="294"/>
        </w:trPr>
        <w:tc>
          <w:tcPr>
            <w:tcW w:w="159" w:type="dxa"/>
            <w:vAlign w:val="bottom"/>
          </w:tcPr>
          <w:p w14:paraId="294FAAA6"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31" w:type="dxa"/>
            <w:tcBorders>
              <w:bottom w:val="single" w:sz="4" w:space="0" w:color="auto"/>
            </w:tcBorders>
            <w:vAlign w:val="bottom"/>
          </w:tcPr>
          <w:p w14:paraId="7052624A"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265" w:type="dxa"/>
            <w:vAlign w:val="bottom"/>
          </w:tcPr>
          <w:p w14:paraId="2391B5BC" w14:textId="77777777" w:rsidR="007F4285" w:rsidRDefault="00B861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25" w:type="dxa"/>
            <w:tcBorders>
              <w:bottom w:val="single" w:sz="4" w:space="0" w:color="auto"/>
            </w:tcBorders>
            <w:vAlign w:val="bottom"/>
          </w:tcPr>
          <w:p w14:paraId="27F5A2B9"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531" w:type="dxa"/>
            <w:vAlign w:val="bottom"/>
          </w:tcPr>
          <w:p w14:paraId="15705A3E" w14:textId="77777777" w:rsidR="007F4285" w:rsidRDefault="00B8612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65" w:type="dxa"/>
            <w:tcBorders>
              <w:bottom w:val="single" w:sz="4" w:space="0" w:color="auto"/>
            </w:tcBorders>
            <w:vAlign w:val="bottom"/>
          </w:tcPr>
          <w:p w14:paraId="1242B77F"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796" w:type="dxa"/>
            <w:vAlign w:val="bottom"/>
          </w:tcPr>
          <w:p w14:paraId="248634BE" w14:textId="77777777" w:rsidR="007F4285" w:rsidRDefault="00B86124">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c>
          <w:tcPr>
            <w:tcW w:w="1839" w:type="dxa"/>
            <w:tcBorders>
              <w:bottom w:val="single" w:sz="4" w:space="0" w:color="auto"/>
            </w:tcBorders>
            <w:vAlign w:val="bottom"/>
          </w:tcPr>
          <w:p w14:paraId="4BA219F1"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c>
          <w:tcPr>
            <w:tcW w:w="265" w:type="dxa"/>
            <w:vAlign w:val="bottom"/>
          </w:tcPr>
          <w:p w14:paraId="24C9FFE1"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940" w:type="dxa"/>
            <w:tcBorders>
              <w:bottom w:val="single" w:sz="4" w:space="0" w:color="auto"/>
            </w:tcBorders>
            <w:vAlign w:val="bottom"/>
          </w:tcPr>
          <w:p w14:paraId="746A1F98" w14:textId="77777777" w:rsidR="007F4285" w:rsidRDefault="007F4285">
            <w:pPr>
              <w:spacing w:after="0" w:line="240" w:lineRule="auto"/>
              <w:jc w:val="center"/>
              <w:rPr>
                <w:rFonts w:ascii="Times New Roman" w:eastAsia="Times New Roman" w:hAnsi="Times New Roman" w:cs="Times New Roman"/>
                <w:sz w:val="24"/>
                <w:szCs w:val="24"/>
                <w:lang w:eastAsia="ru-RU"/>
              </w:rPr>
            </w:pPr>
          </w:p>
        </w:tc>
      </w:tr>
      <w:tr w:rsidR="007F4285" w14:paraId="12EB4A3D" w14:textId="77777777">
        <w:trPr>
          <w:trHeight w:val="605"/>
        </w:trPr>
        <w:tc>
          <w:tcPr>
            <w:tcW w:w="159" w:type="dxa"/>
            <w:vAlign w:val="bottom"/>
          </w:tcPr>
          <w:p w14:paraId="277147D8"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531" w:type="dxa"/>
            <w:vAlign w:val="bottom"/>
          </w:tcPr>
          <w:p w14:paraId="3FDDE975"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65" w:type="dxa"/>
            <w:vAlign w:val="bottom"/>
          </w:tcPr>
          <w:p w14:paraId="3F520BFD"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1725" w:type="dxa"/>
            <w:vAlign w:val="bottom"/>
          </w:tcPr>
          <w:p w14:paraId="49A2C49F"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tc>
        <w:tc>
          <w:tcPr>
            <w:tcW w:w="531" w:type="dxa"/>
            <w:vAlign w:val="bottom"/>
          </w:tcPr>
          <w:p w14:paraId="045DEE31"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65" w:type="dxa"/>
            <w:vAlign w:val="bottom"/>
          </w:tcPr>
          <w:p w14:paraId="22878CE4"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796" w:type="dxa"/>
            <w:vAlign w:val="bottom"/>
          </w:tcPr>
          <w:p w14:paraId="4534DE6B"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1839" w:type="dxa"/>
            <w:vAlign w:val="bottom"/>
          </w:tcPr>
          <w:p w14:paraId="184595AD"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заявителя)</w:t>
            </w:r>
          </w:p>
        </w:tc>
        <w:tc>
          <w:tcPr>
            <w:tcW w:w="265" w:type="dxa"/>
            <w:vAlign w:val="bottom"/>
          </w:tcPr>
          <w:p w14:paraId="408BC96A" w14:textId="77777777" w:rsidR="007F4285" w:rsidRDefault="007F4285">
            <w:pPr>
              <w:spacing w:after="0" w:line="240" w:lineRule="auto"/>
              <w:rPr>
                <w:rFonts w:ascii="Times New Roman" w:eastAsia="Times New Roman" w:hAnsi="Times New Roman" w:cs="Times New Roman"/>
                <w:sz w:val="24"/>
                <w:szCs w:val="24"/>
                <w:lang w:eastAsia="ru-RU"/>
              </w:rPr>
            </w:pPr>
          </w:p>
        </w:tc>
        <w:tc>
          <w:tcPr>
            <w:tcW w:w="2940" w:type="dxa"/>
            <w:vAlign w:val="bottom"/>
          </w:tcPr>
          <w:p w14:paraId="4DBAD0DB"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(расшифровка подписи заявителя)</w:t>
            </w:r>
          </w:p>
        </w:tc>
      </w:tr>
    </w:tbl>
    <w:p w14:paraId="678BB01E" w14:textId="77777777" w:rsidR="007F4285" w:rsidRDefault="00B86124">
      <w:pPr>
        <w:spacing w:before="120"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________________</w:t>
      </w:r>
    </w:p>
    <w:p w14:paraId="74F0644F" w14:textId="77777777" w:rsidR="007F4285" w:rsidRDefault="00B86124">
      <w:pPr>
        <w:spacing w:after="0" w:line="240" w:lineRule="auto"/>
        <w:ind w:firstLine="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14:paraId="45451CBD" w14:textId="77777777" w:rsidR="007F4285" w:rsidRDefault="00B86124">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7F4285" w14:paraId="579659C2" w14:textId="77777777">
        <w:tc>
          <w:tcPr>
            <w:tcW w:w="4281" w:type="dxa"/>
            <w:vAlign w:val="bottom"/>
          </w:tcPr>
          <w:p w14:paraId="076C6A30" w14:textId="77777777" w:rsidR="007F4285" w:rsidRDefault="00B86124">
            <w:pPr>
              <w:tabs>
                <w:tab w:val="left" w:pos="4082"/>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Документы представлены на приеме</w:t>
            </w:r>
            <w:r>
              <w:rPr>
                <w:rFonts w:ascii="Times New Roman" w:eastAsia="Times New Roman" w:hAnsi="Times New Roman" w:cs="Times New Roman"/>
                <w:sz w:val="20"/>
                <w:szCs w:val="20"/>
                <w:lang w:eastAsia="ru-RU"/>
              </w:rPr>
              <w:tab/>
              <w:t>“</w:t>
            </w:r>
          </w:p>
        </w:tc>
        <w:tc>
          <w:tcPr>
            <w:tcW w:w="567" w:type="dxa"/>
            <w:tcBorders>
              <w:bottom w:val="single" w:sz="4" w:space="0" w:color="auto"/>
            </w:tcBorders>
            <w:vAlign w:val="bottom"/>
          </w:tcPr>
          <w:p w14:paraId="653259A6"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c>
          <w:tcPr>
            <w:tcW w:w="283" w:type="dxa"/>
            <w:vAlign w:val="bottom"/>
          </w:tcPr>
          <w:p w14:paraId="57A62792" w14:textId="77777777" w:rsidR="007F4285" w:rsidRDefault="00B8612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928" w:type="dxa"/>
            <w:tcBorders>
              <w:bottom w:val="single" w:sz="4" w:space="0" w:color="auto"/>
            </w:tcBorders>
            <w:vAlign w:val="bottom"/>
          </w:tcPr>
          <w:p w14:paraId="1C48E5F5"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c>
          <w:tcPr>
            <w:tcW w:w="537" w:type="dxa"/>
            <w:vAlign w:val="bottom"/>
          </w:tcPr>
          <w:p w14:paraId="33AA9A48" w14:textId="77777777" w:rsidR="007F4285" w:rsidRDefault="00B86124">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83" w:type="dxa"/>
            <w:tcBorders>
              <w:bottom w:val="single" w:sz="4" w:space="0" w:color="auto"/>
            </w:tcBorders>
            <w:vAlign w:val="bottom"/>
          </w:tcPr>
          <w:p w14:paraId="32ED916D" w14:textId="77777777" w:rsidR="007F4285" w:rsidRDefault="007F4285">
            <w:pPr>
              <w:spacing w:after="0" w:line="240" w:lineRule="auto"/>
              <w:rPr>
                <w:rFonts w:ascii="Times New Roman" w:eastAsia="Times New Roman" w:hAnsi="Times New Roman" w:cs="Times New Roman"/>
                <w:sz w:val="20"/>
                <w:szCs w:val="20"/>
                <w:lang w:eastAsia="ru-RU"/>
              </w:rPr>
            </w:pPr>
          </w:p>
        </w:tc>
        <w:tc>
          <w:tcPr>
            <w:tcW w:w="371" w:type="dxa"/>
            <w:vAlign w:val="bottom"/>
          </w:tcPr>
          <w:p w14:paraId="5EF0D132" w14:textId="77777777" w:rsidR="007F4285" w:rsidRDefault="00B86124">
            <w:pPr>
              <w:spacing w:after="0" w:line="240" w:lineRule="auto"/>
              <w:ind w:lef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w:t>
            </w:r>
          </w:p>
        </w:tc>
      </w:tr>
      <w:tr w:rsidR="007F4285" w14:paraId="6C622E0E" w14:textId="77777777">
        <w:tc>
          <w:tcPr>
            <w:tcW w:w="4281" w:type="dxa"/>
            <w:vAlign w:val="bottom"/>
          </w:tcPr>
          <w:p w14:paraId="3DFE4536" w14:textId="77777777" w:rsidR="007F4285" w:rsidRDefault="007F4285">
            <w:pPr>
              <w:tabs>
                <w:tab w:val="left" w:pos="4082"/>
              </w:tabs>
              <w:spacing w:after="0" w:line="240" w:lineRule="auto"/>
              <w:rPr>
                <w:rFonts w:ascii="Times New Roman" w:eastAsia="Times New Roman" w:hAnsi="Times New Roman" w:cs="Times New Roman"/>
                <w:sz w:val="20"/>
                <w:szCs w:val="20"/>
                <w:lang w:eastAsia="ru-RU"/>
              </w:rPr>
            </w:pPr>
          </w:p>
          <w:p w14:paraId="5EB20B5F" w14:textId="77777777" w:rsidR="007F4285" w:rsidRDefault="00B86124">
            <w:pPr>
              <w:tabs>
                <w:tab w:val="left" w:pos="4082"/>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Выдана расписка в получении</w:t>
            </w:r>
            <w:r>
              <w:rPr>
                <w:rFonts w:ascii="Times New Roman" w:eastAsia="Times New Roman" w:hAnsi="Times New Roman" w:cs="Times New Roman"/>
                <w:sz w:val="20"/>
                <w:szCs w:val="20"/>
                <w:lang w:eastAsia="ru-RU"/>
              </w:rPr>
              <w:br/>
              <w:t>документов</w:t>
            </w:r>
            <w:r>
              <w:rPr>
                <w:rFonts w:ascii="Times New Roman" w:eastAsia="Times New Roman" w:hAnsi="Times New Roman" w:cs="Times New Roman"/>
                <w:sz w:val="20"/>
                <w:szCs w:val="20"/>
                <w:lang w:eastAsia="ru-RU"/>
              </w:rPr>
              <w:tab/>
              <w:t>“</w:t>
            </w:r>
          </w:p>
        </w:tc>
        <w:tc>
          <w:tcPr>
            <w:tcW w:w="567" w:type="dxa"/>
            <w:tcBorders>
              <w:bottom w:val="single" w:sz="4" w:space="0" w:color="auto"/>
            </w:tcBorders>
            <w:vAlign w:val="bottom"/>
          </w:tcPr>
          <w:p w14:paraId="6F6B24C9"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c>
          <w:tcPr>
            <w:tcW w:w="283" w:type="dxa"/>
            <w:vAlign w:val="bottom"/>
          </w:tcPr>
          <w:p w14:paraId="7C6F14B9" w14:textId="77777777" w:rsidR="007F4285" w:rsidRDefault="00B8612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928" w:type="dxa"/>
            <w:tcBorders>
              <w:bottom w:val="single" w:sz="4" w:space="0" w:color="auto"/>
            </w:tcBorders>
            <w:vAlign w:val="bottom"/>
          </w:tcPr>
          <w:p w14:paraId="4C7AF804"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c>
          <w:tcPr>
            <w:tcW w:w="537" w:type="dxa"/>
            <w:vAlign w:val="bottom"/>
          </w:tcPr>
          <w:p w14:paraId="24898034" w14:textId="77777777" w:rsidR="007F4285" w:rsidRDefault="00B86124">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83" w:type="dxa"/>
            <w:tcBorders>
              <w:bottom w:val="single" w:sz="4" w:space="0" w:color="auto"/>
            </w:tcBorders>
            <w:vAlign w:val="bottom"/>
          </w:tcPr>
          <w:p w14:paraId="4A08210F" w14:textId="77777777" w:rsidR="007F4285" w:rsidRDefault="007F4285">
            <w:pPr>
              <w:spacing w:after="0" w:line="240" w:lineRule="auto"/>
              <w:rPr>
                <w:rFonts w:ascii="Times New Roman" w:eastAsia="Times New Roman" w:hAnsi="Times New Roman" w:cs="Times New Roman"/>
                <w:sz w:val="20"/>
                <w:szCs w:val="20"/>
                <w:lang w:eastAsia="ru-RU"/>
              </w:rPr>
            </w:pPr>
          </w:p>
        </w:tc>
        <w:tc>
          <w:tcPr>
            <w:tcW w:w="371" w:type="dxa"/>
            <w:vAlign w:val="bottom"/>
          </w:tcPr>
          <w:p w14:paraId="34E911F2" w14:textId="77777777" w:rsidR="007F4285" w:rsidRDefault="00B86124">
            <w:pPr>
              <w:spacing w:after="0" w:line="240" w:lineRule="auto"/>
              <w:ind w:lef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w:t>
            </w:r>
          </w:p>
        </w:tc>
      </w:tr>
    </w:tbl>
    <w:p w14:paraId="0D8DB152" w14:textId="77777777" w:rsidR="007F4285" w:rsidRDefault="00B86124">
      <w:pPr>
        <w:spacing w:after="0" w:line="240" w:lineRule="auto"/>
        <w:ind w:left="4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14:paraId="0FD84F5D" w14:textId="77777777" w:rsidR="007F4285" w:rsidRDefault="007F4285">
      <w:pPr>
        <w:pBdr>
          <w:top w:val="single" w:sz="4" w:space="1" w:color="auto"/>
        </w:pBdr>
        <w:spacing w:after="120" w:line="240" w:lineRule="auto"/>
        <w:ind w:left="4451" w:right="3686"/>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7F4285" w14:paraId="3912FDB8" w14:textId="77777777">
        <w:trPr>
          <w:trHeight w:val="391"/>
        </w:trPr>
        <w:tc>
          <w:tcPr>
            <w:tcW w:w="4281" w:type="dxa"/>
            <w:vAlign w:val="bottom"/>
          </w:tcPr>
          <w:p w14:paraId="78695B94" w14:textId="77777777" w:rsidR="007F4285" w:rsidRDefault="00B86124">
            <w:pPr>
              <w:tabs>
                <w:tab w:val="left" w:pos="4082"/>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Расписку получил</w:t>
            </w:r>
            <w:r>
              <w:rPr>
                <w:rFonts w:ascii="Times New Roman" w:eastAsia="Times New Roman" w:hAnsi="Times New Roman" w:cs="Times New Roman"/>
                <w:sz w:val="20"/>
                <w:szCs w:val="20"/>
                <w:lang w:eastAsia="ru-RU"/>
              </w:rPr>
              <w:tab/>
              <w:t>“</w:t>
            </w:r>
          </w:p>
        </w:tc>
        <w:tc>
          <w:tcPr>
            <w:tcW w:w="567" w:type="dxa"/>
            <w:tcBorders>
              <w:bottom w:val="single" w:sz="4" w:space="0" w:color="auto"/>
            </w:tcBorders>
            <w:vAlign w:val="bottom"/>
          </w:tcPr>
          <w:p w14:paraId="7CEB30D3"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c>
          <w:tcPr>
            <w:tcW w:w="283" w:type="dxa"/>
            <w:vAlign w:val="bottom"/>
          </w:tcPr>
          <w:p w14:paraId="65BD1CCA" w14:textId="77777777" w:rsidR="007F4285" w:rsidRDefault="00B8612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928" w:type="dxa"/>
            <w:tcBorders>
              <w:bottom w:val="single" w:sz="4" w:space="0" w:color="auto"/>
            </w:tcBorders>
            <w:vAlign w:val="bottom"/>
          </w:tcPr>
          <w:p w14:paraId="23066141"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c>
          <w:tcPr>
            <w:tcW w:w="537" w:type="dxa"/>
            <w:vAlign w:val="bottom"/>
          </w:tcPr>
          <w:p w14:paraId="46CDB55B" w14:textId="77777777" w:rsidR="007F4285" w:rsidRDefault="00B86124">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83" w:type="dxa"/>
            <w:tcBorders>
              <w:bottom w:val="single" w:sz="4" w:space="0" w:color="auto"/>
            </w:tcBorders>
            <w:vAlign w:val="bottom"/>
          </w:tcPr>
          <w:p w14:paraId="5CB34D7B" w14:textId="77777777" w:rsidR="007F4285" w:rsidRDefault="007F4285">
            <w:pPr>
              <w:spacing w:after="0" w:line="240" w:lineRule="auto"/>
              <w:rPr>
                <w:rFonts w:ascii="Times New Roman" w:eastAsia="Times New Roman" w:hAnsi="Times New Roman" w:cs="Times New Roman"/>
                <w:sz w:val="20"/>
                <w:szCs w:val="20"/>
                <w:lang w:eastAsia="ru-RU"/>
              </w:rPr>
            </w:pPr>
          </w:p>
        </w:tc>
        <w:tc>
          <w:tcPr>
            <w:tcW w:w="371" w:type="dxa"/>
            <w:vAlign w:val="bottom"/>
          </w:tcPr>
          <w:p w14:paraId="65B05753" w14:textId="77777777" w:rsidR="007F4285" w:rsidRDefault="00B86124">
            <w:pPr>
              <w:spacing w:after="0" w:line="240" w:lineRule="auto"/>
              <w:ind w:left="5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w:t>
            </w:r>
          </w:p>
        </w:tc>
      </w:tr>
    </w:tbl>
    <w:p w14:paraId="289C4B45" w14:textId="77777777" w:rsidR="007F4285" w:rsidRDefault="007F4285">
      <w:pPr>
        <w:spacing w:after="0" w:line="240" w:lineRule="auto"/>
        <w:ind w:left="4253"/>
        <w:rPr>
          <w:rFonts w:ascii="Times New Roman" w:eastAsia="Times New Roman" w:hAnsi="Times New Roman" w:cs="Times New Roman"/>
          <w:sz w:val="20"/>
          <w:szCs w:val="20"/>
          <w:lang w:eastAsia="ru-RU"/>
        </w:rPr>
      </w:pPr>
    </w:p>
    <w:p w14:paraId="0F005E3A" w14:textId="77777777" w:rsidR="007F4285" w:rsidRDefault="007F4285">
      <w:pPr>
        <w:spacing w:after="0" w:line="240" w:lineRule="auto"/>
        <w:ind w:left="4253"/>
        <w:rPr>
          <w:rFonts w:ascii="Times New Roman" w:eastAsia="Times New Roman" w:hAnsi="Times New Roman" w:cs="Times New Roman"/>
          <w:sz w:val="20"/>
          <w:szCs w:val="20"/>
          <w:lang w:eastAsia="ru-RU"/>
        </w:rPr>
      </w:pPr>
    </w:p>
    <w:p w14:paraId="1C2B877A" w14:textId="77777777" w:rsidR="007F4285" w:rsidRDefault="00B86124">
      <w:pPr>
        <w:pBdr>
          <w:top w:val="single" w:sz="4" w:space="1" w:color="auto"/>
        </w:pBdr>
        <w:spacing w:after="0" w:line="240" w:lineRule="auto"/>
        <w:ind w:left="4253" w:right="184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 заявителя)</w:t>
      </w:r>
    </w:p>
    <w:p w14:paraId="4CF913D5" w14:textId="77777777" w:rsidR="007F4285" w:rsidRDefault="00B86124">
      <w:pPr>
        <w:spacing w:after="0" w:line="240" w:lineRule="auto"/>
        <w:ind w:right="1841"/>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u w:val="single"/>
          <w:lang w:eastAsia="ru-RU"/>
        </w:rPr>
        <w:t xml:space="preserve">         секретарь межведомственной комиссии</w:t>
      </w:r>
    </w:p>
    <w:p w14:paraId="0A7ABB48" w14:textId="77777777" w:rsidR="007F4285" w:rsidRDefault="00B86124">
      <w:pPr>
        <w:spacing w:after="0" w:line="240" w:lineRule="auto"/>
        <w:ind w:right="581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(должность,</w:t>
      </w:r>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7F4285" w14:paraId="210E8996" w14:textId="77777777">
        <w:tc>
          <w:tcPr>
            <w:tcW w:w="4706" w:type="dxa"/>
            <w:tcBorders>
              <w:bottom w:val="single" w:sz="4" w:space="0" w:color="auto"/>
            </w:tcBorders>
            <w:vAlign w:val="bottom"/>
          </w:tcPr>
          <w:p w14:paraId="216F7806" w14:textId="77777777" w:rsidR="007F4285" w:rsidRDefault="007F4285">
            <w:pPr>
              <w:spacing w:after="0" w:line="240" w:lineRule="auto"/>
              <w:jc w:val="center"/>
              <w:rPr>
                <w:rFonts w:ascii="Times New Roman" w:eastAsia="Times New Roman" w:hAnsi="Times New Roman" w:cs="Times New Roman"/>
                <w:b/>
                <w:bCs/>
                <w:sz w:val="20"/>
                <w:szCs w:val="20"/>
                <w:lang w:eastAsia="ru-RU"/>
              </w:rPr>
            </w:pPr>
          </w:p>
        </w:tc>
        <w:tc>
          <w:tcPr>
            <w:tcW w:w="1276" w:type="dxa"/>
            <w:vAlign w:val="bottom"/>
          </w:tcPr>
          <w:p w14:paraId="4C5C40DE" w14:textId="77777777" w:rsidR="007F4285" w:rsidRDefault="007F4285">
            <w:pPr>
              <w:spacing w:after="0" w:line="240" w:lineRule="auto"/>
              <w:rPr>
                <w:rFonts w:ascii="Times New Roman" w:eastAsia="Times New Roman" w:hAnsi="Times New Roman" w:cs="Times New Roman"/>
                <w:sz w:val="20"/>
                <w:szCs w:val="20"/>
                <w:lang w:eastAsia="ru-RU"/>
              </w:rPr>
            </w:pPr>
          </w:p>
        </w:tc>
        <w:tc>
          <w:tcPr>
            <w:tcW w:w="2126" w:type="dxa"/>
            <w:tcBorders>
              <w:bottom w:val="single" w:sz="4" w:space="0" w:color="auto"/>
            </w:tcBorders>
            <w:vAlign w:val="bottom"/>
          </w:tcPr>
          <w:p w14:paraId="0A315174" w14:textId="77777777" w:rsidR="007F4285" w:rsidRDefault="007F4285">
            <w:pPr>
              <w:spacing w:after="0" w:line="240" w:lineRule="auto"/>
              <w:jc w:val="center"/>
              <w:rPr>
                <w:rFonts w:ascii="Times New Roman" w:eastAsia="Times New Roman" w:hAnsi="Times New Roman" w:cs="Times New Roman"/>
                <w:sz w:val="20"/>
                <w:szCs w:val="20"/>
                <w:lang w:eastAsia="ru-RU"/>
              </w:rPr>
            </w:pPr>
          </w:p>
        </w:tc>
      </w:tr>
      <w:tr w:rsidR="007F4285" w14:paraId="4EE8C102" w14:textId="77777777">
        <w:tc>
          <w:tcPr>
            <w:tcW w:w="4706" w:type="dxa"/>
            <w:vAlign w:val="bottom"/>
          </w:tcPr>
          <w:p w14:paraId="45C10D0B" w14:textId="77777777" w:rsidR="007F4285" w:rsidRDefault="00B8612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должностного лица, принявшего заявление)</w:t>
            </w:r>
          </w:p>
        </w:tc>
        <w:tc>
          <w:tcPr>
            <w:tcW w:w="1276" w:type="dxa"/>
            <w:vAlign w:val="bottom"/>
          </w:tcPr>
          <w:p w14:paraId="1A1E38C3" w14:textId="77777777" w:rsidR="007F4285" w:rsidRDefault="007F4285">
            <w:pPr>
              <w:spacing w:after="0" w:line="240" w:lineRule="auto"/>
              <w:rPr>
                <w:rFonts w:ascii="Times New Roman" w:eastAsia="Times New Roman" w:hAnsi="Times New Roman" w:cs="Times New Roman"/>
                <w:sz w:val="20"/>
                <w:szCs w:val="20"/>
                <w:lang w:eastAsia="ru-RU"/>
              </w:rPr>
            </w:pPr>
          </w:p>
        </w:tc>
        <w:tc>
          <w:tcPr>
            <w:tcW w:w="2126" w:type="dxa"/>
            <w:vAlign w:val="bottom"/>
          </w:tcPr>
          <w:p w14:paraId="14745B8C" w14:textId="77777777" w:rsidR="007F4285" w:rsidRDefault="00B8612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r>
    </w:tbl>
    <w:p w14:paraId="52413794" w14:textId="77777777" w:rsidR="007F4285" w:rsidRDefault="007F4285">
      <w:pPr>
        <w:spacing w:after="0" w:line="240" w:lineRule="auto"/>
        <w:jc w:val="center"/>
        <w:rPr>
          <w:rFonts w:ascii="Times New Roman" w:eastAsia="Times New Roman" w:hAnsi="Times New Roman" w:cs="Times New Roman"/>
          <w:b/>
          <w:snapToGrid w:val="0"/>
          <w:sz w:val="20"/>
          <w:szCs w:val="20"/>
          <w:lang w:eastAsia="ru-RU"/>
        </w:rPr>
      </w:pPr>
    </w:p>
    <w:p w14:paraId="2AFDF80B" w14:textId="77777777" w:rsidR="007F4285" w:rsidRDefault="007F4285">
      <w:pPr>
        <w:spacing w:after="0" w:line="240" w:lineRule="auto"/>
        <w:jc w:val="right"/>
        <w:rPr>
          <w:rFonts w:ascii="Times New Roman" w:eastAsia="Times New Roman" w:hAnsi="Times New Roman" w:cs="Times New Roman"/>
          <w:b/>
          <w:sz w:val="28"/>
          <w:szCs w:val="28"/>
          <w:lang w:eastAsia="ru-RU"/>
        </w:rPr>
      </w:pPr>
    </w:p>
    <w:p w14:paraId="2B6003D5" w14:textId="77777777" w:rsidR="00EE0234" w:rsidRDefault="00EE0234">
      <w:pPr>
        <w:pStyle w:val="ConsPlusNormal"/>
        <w:jc w:val="right"/>
        <w:outlineLvl w:val="1"/>
        <w:rPr>
          <w:rFonts w:ascii="Times New Roman" w:hAnsi="Times New Roman" w:cs="Times New Roman"/>
        </w:rPr>
      </w:pPr>
    </w:p>
    <w:p w14:paraId="1D7FC345" w14:textId="77777777" w:rsidR="00EE0234" w:rsidRDefault="00EE0234">
      <w:pPr>
        <w:pStyle w:val="ConsPlusNormal"/>
        <w:jc w:val="right"/>
        <w:outlineLvl w:val="1"/>
        <w:rPr>
          <w:rFonts w:ascii="Times New Roman" w:hAnsi="Times New Roman" w:cs="Times New Roman"/>
        </w:rPr>
      </w:pPr>
    </w:p>
    <w:p w14:paraId="4972ED15" w14:textId="77777777" w:rsidR="00EE0234" w:rsidRDefault="00EE0234">
      <w:pPr>
        <w:pStyle w:val="ConsPlusNormal"/>
        <w:jc w:val="right"/>
        <w:outlineLvl w:val="1"/>
        <w:rPr>
          <w:rFonts w:ascii="Times New Roman" w:hAnsi="Times New Roman" w:cs="Times New Roman"/>
        </w:rPr>
      </w:pPr>
    </w:p>
    <w:p w14:paraId="6C217837" w14:textId="77777777" w:rsidR="007F4285" w:rsidRDefault="00B86124">
      <w:pPr>
        <w:pStyle w:val="ConsPlusNormal"/>
        <w:jc w:val="right"/>
        <w:outlineLvl w:val="1"/>
        <w:rPr>
          <w:rFonts w:ascii="Times New Roman" w:hAnsi="Times New Roman" w:cs="Times New Roman"/>
        </w:rPr>
      </w:pPr>
      <w:r>
        <w:rPr>
          <w:rFonts w:ascii="Times New Roman" w:hAnsi="Times New Roman" w:cs="Times New Roman"/>
        </w:rPr>
        <w:t>Приложение № 2</w:t>
      </w:r>
    </w:p>
    <w:p w14:paraId="5B0DB4FD" w14:textId="77777777" w:rsidR="007F4285" w:rsidRDefault="00B86124">
      <w:pPr>
        <w:pStyle w:val="ConsPlusNormal"/>
        <w:jc w:val="right"/>
        <w:rPr>
          <w:rFonts w:ascii="Times New Roman" w:hAnsi="Times New Roman" w:cs="Times New Roman"/>
        </w:rPr>
      </w:pPr>
      <w:r>
        <w:rPr>
          <w:rFonts w:ascii="Times New Roman" w:hAnsi="Times New Roman" w:cs="Times New Roman"/>
        </w:rPr>
        <w:t>к Административному регламенту</w:t>
      </w:r>
    </w:p>
    <w:tbl>
      <w:tblPr>
        <w:tblStyle w:val="a6"/>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97"/>
        <w:gridCol w:w="4255"/>
      </w:tblGrid>
      <w:tr w:rsidR="007F4285" w14:paraId="54D863AE" w14:textId="77777777">
        <w:tc>
          <w:tcPr>
            <w:tcW w:w="597" w:type="dxa"/>
            <w:vAlign w:val="bottom"/>
          </w:tcPr>
          <w:p w14:paraId="37E5340A" w14:textId="77777777" w:rsidR="007F4285" w:rsidRDefault="007F4285">
            <w:pPr>
              <w:rPr>
                <w:szCs w:val="22"/>
              </w:rPr>
            </w:pPr>
          </w:p>
          <w:p w14:paraId="6F0A2D36" w14:textId="77777777" w:rsidR="007F4285" w:rsidRDefault="00B86124">
            <w:pPr>
              <w:rPr>
                <w:szCs w:val="22"/>
              </w:rPr>
            </w:pPr>
            <w:r>
              <w:rPr>
                <w:szCs w:val="22"/>
              </w:rPr>
              <w:t>Кому</w:t>
            </w:r>
          </w:p>
        </w:tc>
        <w:tc>
          <w:tcPr>
            <w:tcW w:w="4255" w:type="dxa"/>
            <w:tcBorders>
              <w:bottom w:val="single" w:sz="4" w:space="0" w:color="auto"/>
            </w:tcBorders>
            <w:vAlign w:val="bottom"/>
          </w:tcPr>
          <w:p w14:paraId="747558B1" w14:textId="77777777" w:rsidR="007F4285" w:rsidRDefault="007F4285">
            <w:pPr>
              <w:rPr>
                <w:szCs w:val="22"/>
              </w:rPr>
            </w:pPr>
          </w:p>
        </w:tc>
      </w:tr>
      <w:tr w:rsidR="007F4285" w14:paraId="431DBD6C" w14:textId="77777777">
        <w:tc>
          <w:tcPr>
            <w:tcW w:w="597" w:type="dxa"/>
          </w:tcPr>
          <w:p w14:paraId="0C74DAEA" w14:textId="77777777" w:rsidR="007F4285" w:rsidRDefault="007F4285">
            <w:pPr>
              <w:rPr>
                <w:sz w:val="14"/>
                <w:szCs w:val="14"/>
              </w:rPr>
            </w:pPr>
          </w:p>
        </w:tc>
        <w:tc>
          <w:tcPr>
            <w:tcW w:w="4255" w:type="dxa"/>
            <w:tcBorders>
              <w:top w:val="single" w:sz="4" w:space="0" w:color="auto"/>
            </w:tcBorders>
          </w:tcPr>
          <w:p w14:paraId="79FEE82B" w14:textId="77777777" w:rsidR="007F4285" w:rsidRDefault="00B86124">
            <w:pPr>
              <w:jc w:val="center"/>
              <w:rPr>
                <w:sz w:val="14"/>
                <w:szCs w:val="14"/>
              </w:rPr>
            </w:pPr>
            <w:r>
              <w:rPr>
                <w:sz w:val="14"/>
                <w:szCs w:val="14"/>
              </w:rPr>
              <w:t>(фамилия, имя, отчество — для граждан;</w:t>
            </w:r>
          </w:p>
        </w:tc>
      </w:tr>
      <w:tr w:rsidR="007F4285" w14:paraId="6AFFF529" w14:textId="77777777">
        <w:tc>
          <w:tcPr>
            <w:tcW w:w="4852" w:type="dxa"/>
            <w:gridSpan w:val="2"/>
            <w:tcBorders>
              <w:bottom w:val="single" w:sz="4" w:space="0" w:color="auto"/>
            </w:tcBorders>
            <w:vAlign w:val="bottom"/>
          </w:tcPr>
          <w:p w14:paraId="66F89F30" w14:textId="77777777" w:rsidR="007F4285" w:rsidRDefault="007F4285">
            <w:pPr>
              <w:rPr>
                <w:szCs w:val="22"/>
              </w:rPr>
            </w:pPr>
          </w:p>
        </w:tc>
      </w:tr>
      <w:tr w:rsidR="007F4285" w14:paraId="0EB19AF4" w14:textId="77777777">
        <w:tc>
          <w:tcPr>
            <w:tcW w:w="4852" w:type="dxa"/>
            <w:gridSpan w:val="2"/>
            <w:tcBorders>
              <w:top w:val="single" w:sz="4" w:space="0" w:color="auto"/>
            </w:tcBorders>
          </w:tcPr>
          <w:p w14:paraId="786D2857" w14:textId="77777777" w:rsidR="007F4285" w:rsidRDefault="00B86124">
            <w:pPr>
              <w:jc w:val="center"/>
              <w:rPr>
                <w:sz w:val="14"/>
                <w:szCs w:val="14"/>
              </w:rPr>
            </w:pPr>
            <w:r>
              <w:rPr>
                <w:sz w:val="14"/>
                <w:szCs w:val="14"/>
              </w:rPr>
              <w:t>полное наименование организации —</w:t>
            </w:r>
          </w:p>
        </w:tc>
      </w:tr>
      <w:tr w:rsidR="007F4285" w14:paraId="59E831EE" w14:textId="77777777">
        <w:tc>
          <w:tcPr>
            <w:tcW w:w="4852" w:type="dxa"/>
            <w:gridSpan w:val="2"/>
            <w:tcBorders>
              <w:bottom w:val="single" w:sz="4" w:space="0" w:color="auto"/>
            </w:tcBorders>
            <w:vAlign w:val="bottom"/>
          </w:tcPr>
          <w:p w14:paraId="4E92342B" w14:textId="77777777" w:rsidR="007F4285" w:rsidRDefault="007F4285">
            <w:pPr>
              <w:rPr>
                <w:szCs w:val="22"/>
              </w:rPr>
            </w:pPr>
          </w:p>
        </w:tc>
      </w:tr>
      <w:tr w:rsidR="007F4285" w14:paraId="464994EA" w14:textId="77777777">
        <w:tc>
          <w:tcPr>
            <w:tcW w:w="4852" w:type="dxa"/>
            <w:gridSpan w:val="2"/>
            <w:tcBorders>
              <w:top w:val="single" w:sz="4" w:space="0" w:color="auto"/>
            </w:tcBorders>
          </w:tcPr>
          <w:p w14:paraId="3BD06F46" w14:textId="77777777" w:rsidR="007F4285" w:rsidRDefault="00B86124">
            <w:pPr>
              <w:jc w:val="center"/>
              <w:rPr>
                <w:sz w:val="14"/>
                <w:szCs w:val="14"/>
              </w:rPr>
            </w:pPr>
            <w:r>
              <w:rPr>
                <w:sz w:val="14"/>
                <w:szCs w:val="14"/>
              </w:rPr>
              <w:t>для юридических лиц)</w:t>
            </w:r>
          </w:p>
        </w:tc>
      </w:tr>
      <w:tr w:rsidR="007F4285" w14:paraId="06774B37" w14:textId="77777777">
        <w:tc>
          <w:tcPr>
            <w:tcW w:w="4852" w:type="dxa"/>
            <w:gridSpan w:val="2"/>
            <w:tcBorders>
              <w:bottom w:val="single" w:sz="4" w:space="0" w:color="auto"/>
            </w:tcBorders>
            <w:vAlign w:val="bottom"/>
          </w:tcPr>
          <w:p w14:paraId="0FE2AF99" w14:textId="77777777" w:rsidR="007F4285" w:rsidRDefault="007F4285">
            <w:pPr>
              <w:rPr>
                <w:szCs w:val="22"/>
              </w:rPr>
            </w:pPr>
          </w:p>
        </w:tc>
      </w:tr>
      <w:tr w:rsidR="007F4285" w14:paraId="280A4FDE" w14:textId="77777777">
        <w:tc>
          <w:tcPr>
            <w:tcW w:w="4852" w:type="dxa"/>
            <w:gridSpan w:val="2"/>
            <w:tcBorders>
              <w:top w:val="single" w:sz="4" w:space="0" w:color="auto"/>
            </w:tcBorders>
          </w:tcPr>
          <w:p w14:paraId="298D2D29" w14:textId="77777777" w:rsidR="007F4285" w:rsidRDefault="007F4285">
            <w:pPr>
              <w:rPr>
                <w:sz w:val="14"/>
                <w:szCs w:val="14"/>
              </w:rPr>
            </w:pPr>
          </w:p>
        </w:tc>
      </w:tr>
      <w:tr w:rsidR="007F4285" w14:paraId="7892ECFA" w14:textId="77777777">
        <w:tc>
          <w:tcPr>
            <w:tcW w:w="597" w:type="dxa"/>
            <w:vAlign w:val="bottom"/>
          </w:tcPr>
          <w:p w14:paraId="2EA6C68D" w14:textId="77777777" w:rsidR="007F4285" w:rsidRDefault="00B86124">
            <w:pPr>
              <w:rPr>
                <w:szCs w:val="22"/>
              </w:rPr>
            </w:pPr>
            <w:r>
              <w:rPr>
                <w:szCs w:val="22"/>
              </w:rPr>
              <w:t>Куда</w:t>
            </w:r>
          </w:p>
        </w:tc>
        <w:tc>
          <w:tcPr>
            <w:tcW w:w="4255" w:type="dxa"/>
            <w:tcBorders>
              <w:bottom w:val="single" w:sz="4" w:space="0" w:color="auto"/>
            </w:tcBorders>
            <w:vAlign w:val="bottom"/>
          </w:tcPr>
          <w:p w14:paraId="4F1BCCF7" w14:textId="77777777" w:rsidR="007F4285" w:rsidRDefault="007F4285">
            <w:pPr>
              <w:rPr>
                <w:szCs w:val="22"/>
              </w:rPr>
            </w:pPr>
          </w:p>
        </w:tc>
      </w:tr>
      <w:tr w:rsidR="007F4285" w14:paraId="654D4920" w14:textId="77777777">
        <w:tc>
          <w:tcPr>
            <w:tcW w:w="597" w:type="dxa"/>
          </w:tcPr>
          <w:p w14:paraId="379A3D70" w14:textId="77777777" w:rsidR="007F4285" w:rsidRDefault="007F4285">
            <w:pPr>
              <w:rPr>
                <w:sz w:val="14"/>
                <w:szCs w:val="14"/>
              </w:rPr>
            </w:pPr>
          </w:p>
        </w:tc>
        <w:tc>
          <w:tcPr>
            <w:tcW w:w="4255" w:type="dxa"/>
            <w:tcBorders>
              <w:top w:val="single" w:sz="4" w:space="0" w:color="auto"/>
            </w:tcBorders>
          </w:tcPr>
          <w:p w14:paraId="3333CD07" w14:textId="77777777" w:rsidR="007F4285" w:rsidRDefault="00B86124">
            <w:pPr>
              <w:jc w:val="center"/>
              <w:rPr>
                <w:sz w:val="14"/>
                <w:szCs w:val="14"/>
              </w:rPr>
            </w:pPr>
            <w:r>
              <w:rPr>
                <w:sz w:val="14"/>
                <w:szCs w:val="14"/>
              </w:rPr>
              <w:t>(почтовый индекс</w:t>
            </w:r>
          </w:p>
        </w:tc>
      </w:tr>
      <w:tr w:rsidR="007F4285" w14:paraId="236CF14B" w14:textId="77777777">
        <w:tc>
          <w:tcPr>
            <w:tcW w:w="4852" w:type="dxa"/>
            <w:gridSpan w:val="2"/>
            <w:tcBorders>
              <w:bottom w:val="single" w:sz="4" w:space="0" w:color="auto"/>
            </w:tcBorders>
            <w:vAlign w:val="bottom"/>
          </w:tcPr>
          <w:p w14:paraId="60FB4AAE" w14:textId="77777777" w:rsidR="007F4285" w:rsidRDefault="007F4285">
            <w:pPr>
              <w:rPr>
                <w:szCs w:val="22"/>
              </w:rPr>
            </w:pPr>
          </w:p>
        </w:tc>
      </w:tr>
      <w:tr w:rsidR="007F4285" w14:paraId="1285BF1E" w14:textId="77777777">
        <w:tc>
          <w:tcPr>
            <w:tcW w:w="4852" w:type="dxa"/>
            <w:gridSpan w:val="2"/>
            <w:tcBorders>
              <w:top w:val="single" w:sz="4" w:space="0" w:color="auto"/>
            </w:tcBorders>
          </w:tcPr>
          <w:p w14:paraId="25719C4B" w14:textId="77777777" w:rsidR="007F4285" w:rsidRDefault="00B86124">
            <w:pPr>
              <w:jc w:val="center"/>
              <w:rPr>
                <w:sz w:val="14"/>
                <w:szCs w:val="14"/>
              </w:rPr>
            </w:pPr>
            <w:r>
              <w:rPr>
                <w:sz w:val="14"/>
                <w:szCs w:val="14"/>
              </w:rPr>
              <w:t>и адрес заявителя</w:t>
            </w:r>
          </w:p>
        </w:tc>
      </w:tr>
      <w:tr w:rsidR="007F4285" w14:paraId="48B80AF1" w14:textId="77777777">
        <w:tc>
          <w:tcPr>
            <w:tcW w:w="4852" w:type="dxa"/>
            <w:gridSpan w:val="2"/>
            <w:tcBorders>
              <w:bottom w:val="single" w:sz="4" w:space="0" w:color="auto"/>
            </w:tcBorders>
            <w:vAlign w:val="bottom"/>
          </w:tcPr>
          <w:p w14:paraId="30019B85" w14:textId="77777777" w:rsidR="007F4285" w:rsidRDefault="007F4285">
            <w:pPr>
              <w:rPr>
                <w:szCs w:val="22"/>
              </w:rPr>
            </w:pPr>
          </w:p>
        </w:tc>
      </w:tr>
      <w:tr w:rsidR="007F4285" w14:paraId="2F79D71A" w14:textId="77777777">
        <w:tc>
          <w:tcPr>
            <w:tcW w:w="4852" w:type="dxa"/>
            <w:gridSpan w:val="2"/>
            <w:tcBorders>
              <w:top w:val="single" w:sz="4" w:space="0" w:color="auto"/>
            </w:tcBorders>
          </w:tcPr>
          <w:p w14:paraId="5788A048" w14:textId="77777777" w:rsidR="007F4285" w:rsidRDefault="00B86124">
            <w:pPr>
              <w:jc w:val="center"/>
              <w:rPr>
                <w:sz w:val="14"/>
                <w:szCs w:val="14"/>
              </w:rPr>
            </w:pPr>
            <w:r>
              <w:rPr>
                <w:sz w:val="14"/>
                <w:szCs w:val="14"/>
              </w:rPr>
              <w:t>согласно заявлению о переводе)</w:t>
            </w:r>
          </w:p>
        </w:tc>
      </w:tr>
      <w:tr w:rsidR="007F4285" w14:paraId="10872D36" w14:textId="77777777">
        <w:tc>
          <w:tcPr>
            <w:tcW w:w="4852" w:type="dxa"/>
            <w:gridSpan w:val="2"/>
            <w:tcBorders>
              <w:bottom w:val="single" w:sz="4" w:space="0" w:color="auto"/>
            </w:tcBorders>
            <w:vAlign w:val="bottom"/>
          </w:tcPr>
          <w:p w14:paraId="703DDE54" w14:textId="77777777" w:rsidR="007F4285" w:rsidRDefault="007F4285">
            <w:pPr>
              <w:rPr>
                <w:szCs w:val="22"/>
              </w:rPr>
            </w:pPr>
          </w:p>
        </w:tc>
      </w:tr>
      <w:tr w:rsidR="007F4285" w14:paraId="622F71F9" w14:textId="77777777">
        <w:tc>
          <w:tcPr>
            <w:tcW w:w="4852" w:type="dxa"/>
            <w:gridSpan w:val="2"/>
            <w:tcBorders>
              <w:top w:val="single" w:sz="4" w:space="0" w:color="auto"/>
            </w:tcBorders>
          </w:tcPr>
          <w:p w14:paraId="2CDE2B4A" w14:textId="77777777" w:rsidR="007F4285" w:rsidRDefault="007F4285">
            <w:pPr>
              <w:rPr>
                <w:sz w:val="14"/>
                <w:szCs w:val="14"/>
              </w:rPr>
            </w:pPr>
          </w:p>
        </w:tc>
      </w:tr>
    </w:tbl>
    <w:p w14:paraId="51345138" w14:textId="77777777" w:rsidR="007F4285" w:rsidRDefault="007F4285">
      <w:pPr>
        <w:spacing w:after="0" w:line="240" w:lineRule="auto"/>
        <w:rPr>
          <w:rFonts w:ascii="Times New Roman" w:eastAsia="Times New Roman" w:hAnsi="Times New Roman" w:cs="Times New Roman"/>
          <w:sz w:val="28"/>
          <w:szCs w:val="28"/>
          <w:lang w:eastAsia="ru-RU"/>
        </w:rPr>
      </w:pPr>
    </w:p>
    <w:p w14:paraId="5F1CC388" w14:textId="77777777" w:rsidR="007F4285" w:rsidRDefault="007F4285">
      <w:pPr>
        <w:spacing w:after="0" w:line="240" w:lineRule="auto"/>
        <w:rPr>
          <w:rFonts w:ascii="Times New Roman" w:eastAsia="Times New Roman" w:hAnsi="Times New Roman" w:cs="Times New Roman"/>
          <w:sz w:val="28"/>
          <w:szCs w:val="28"/>
          <w:lang w:eastAsia="ru-RU"/>
        </w:rPr>
      </w:pPr>
    </w:p>
    <w:p w14:paraId="6D8631B6" w14:textId="77777777" w:rsidR="007F4285" w:rsidRDefault="00B86124">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caps/>
          <w:spacing w:val="60"/>
          <w:sz w:val="28"/>
          <w:szCs w:val="28"/>
          <w:lang w:eastAsia="ru-RU"/>
        </w:rPr>
        <w:t>Уведомление</w:t>
      </w:r>
      <w:r>
        <w:rPr>
          <w:rFonts w:ascii="Times New Roman" w:eastAsia="Times New Roman" w:hAnsi="Times New Roman" w:cs="Times New Roman"/>
          <w:b/>
          <w:bCs/>
          <w:caps/>
          <w:spacing w:val="60"/>
          <w:sz w:val="28"/>
          <w:szCs w:val="28"/>
          <w:lang w:eastAsia="ru-RU"/>
        </w:rPr>
        <w:br/>
      </w:r>
      <w:r>
        <w:rPr>
          <w:rFonts w:ascii="Times New Roman" w:eastAsia="Times New Roman" w:hAnsi="Times New Roman" w:cs="Times New Roman"/>
          <w:b/>
          <w:bCs/>
          <w:sz w:val="28"/>
          <w:szCs w:val="28"/>
          <w:lang w:eastAsia="ru-RU"/>
        </w:rPr>
        <w:t>о переводе (отказе в переводе)</w:t>
      </w:r>
      <w:r>
        <w:rPr>
          <w:rFonts w:ascii="Times New Roman" w:eastAsia="Times New Roman" w:hAnsi="Times New Roman" w:cs="Times New Roman"/>
          <w:b/>
          <w:bCs/>
          <w:sz w:val="28"/>
          <w:szCs w:val="28"/>
          <w:lang w:eastAsia="ru-RU"/>
        </w:rPr>
        <w:br/>
        <w:t>жилого (нежилого) помещения в нежилое (жилое) помещение</w:t>
      </w:r>
    </w:p>
    <w:p w14:paraId="502E163E" w14:textId="77777777" w:rsidR="007F4285" w:rsidRDefault="007F4285">
      <w:pPr>
        <w:spacing w:after="0" w:line="240" w:lineRule="auto"/>
        <w:rPr>
          <w:rFonts w:ascii="Times New Roman" w:eastAsia="Times New Roman" w:hAnsi="Times New Roman" w:cs="Times New Roman"/>
          <w:sz w:val="28"/>
          <w:szCs w:val="28"/>
          <w:lang w:eastAsia="ru-RU"/>
        </w:rPr>
      </w:pPr>
    </w:p>
    <w:p w14:paraId="13181D92" w14:textId="77777777" w:rsidR="007F4285" w:rsidRDefault="007F4285">
      <w:pPr>
        <w:spacing w:after="0" w:line="240" w:lineRule="auto"/>
        <w:rPr>
          <w:rFonts w:ascii="Times New Roman" w:eastAsia="Times New Roman"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52"/>
        <w:gridCol w:w="103"/>
      </w:tblGrid>
      <w:tr w:rsidR="007F4285" w14:paraId="07EEB7E5" w14:textId="77777777">
        <w:tc>
          <w:tcPr>
            <w:tcW w:w="9638" w:type="dxa"/>
            <w:gridSpan w:val="2"/>
            <w:tcBorders>
              <w:bottom w:val="single" w:sz="4" w:space="0" w:color="auto"/>
            </w:tcBorders>
            <w:vAlign w:val="bottom"/>
          </w:tcPr>
          <w:p w14:paraId="1F3323BC" w14:textId="77777777" w:rsidR="007F4285" w:rsidRDefault="007F4285">
            <w:pPr>
              <w:rPr>
                <w:szCs w:val="22"/>
              </w:rPr>
            </w:pPr>
          </w:p>
        </w:tc>
      </w:tr>
      <w:tr w:rsidR="007F4285" w14:paraId="76C5F001" w14:textId="77777777">
        <w:tc>
          <w:tcPr>
            <w:tcW w:w="9638" w:type="dxa"/>
            <w:gridSpan w:val="2"/>
            <w:tcBorders>
              <w:top w:val="single" w:sz="4" w:space="0" w:color="auto"/>
            </w:tcBorders>
          </w:tcPr>
          <w:p w14:paraId="6C118270" w14:textId="77777777" w:rsidR="007F4285" w:rsidRDefault="00B86124">
            <w:pPr>
              <w:jc w:val="center"/>
              <w:rPr>
                <w:sz w:val="14"/>
                <w:szCs w:val="14"/>
              </w:rPr>
            </w:pPr>
            <w:r>
              <w:rPr>
                <w:sz w:val="14"/>
                <w:szCs w:val="14"/>
              </w:rPr>
              <w:t>(полное наименование органа местного самоуправления,</w:t>
            </w:r>
          </w:p>
        </w:tc>
      </w:tr>
      <w:tr w:rsidR="007F4285" w14:paraId="1B63C0B8" w14:textId="77777777">
        <w:tc>
          <w:tcPr>
            <w:tcW w:w="9533" w:type="dxa"/>
            <w:tcBorders>
              <w:bottom w:val="single" w:sz="4" w:space="0" w:color="auto"/>
            </w:tcBorders>
            <w:vAlign w:val="bottom"/>
          </w:tcPr>
          <w:p w14:paraId="2295572B" w14:textId="77777777" w:rsidR="007F4285" w:rsidRDefault="007F4285">
            <w:pPr>
              <w:rPr>
                <w:szCs w:val="22"/>
              </w:rPr>
            </w:pPr>
          </w:p>
        </w:tc>
        <w:tc>
          <w:tcPr>
            <w:tcW w:w="105" w:type="dxa"/>
            <w:vAlign w:val="bottom"/>
          </w:tcPr>
          <w:p w14:paraId="563DC963" w14:textId="77777777" w:rsidR="007F4285" w:rsidRDefault="00B86124">
            <w:pPr>
              <w:jc w:val="right"/>
              <w:rPr>
                <w:szCs w:val="22"/>
              </w:rPr>
            </w:pPr>
            <w:r>
              <w:rPr>
                <w:szCs w:val="22"/>
              </w:rPr>
              <w:t>,</w:t>
            </w:r>
          </w:p>
        </w:tc>
      </w:tr>
      <w:tr w:rsidR="007F4285" w14:paraId="7E9083DC" w14:textId="77777777">
        <w:tc>
          <w:tcPr>
            <w:tcW w:w="9533" w:type="dxa"/>
            <w:tcBorders>
              <w:top w:val="single" w:sz="4" w:space="0" w:color="auto"/>
            </w:tcBorders>
          </w:tcPr>
          <w:p w14:paraId="5CE51FF2" w14:textId="77777777" w:rsidR="007F4285" w:rsidRDefault="00B86124">
            <w:pPr>
              <w:jc w:val="center"/>
              <w:rPr>
                <w:sz w:val="14"/>
                <w:szCs w:val="14"/>
              </w:rPr>
            </w:pPr>
            <w:r>
              <w:rPr>
                <w:sz w:val="14"/>
                <w:szCs w:val="14"/>
              </w:rPr>
              <w:t>осуществляющего перевод помещения)</w:t>
            </w:r>
          </w:p>
        </w:tc>
        <w:tc>
          <w:tcPr>
            <w:tcW w:w="105" w:type="dxa"/>
          </w:tcPr>
          <w:p w14:paraId="5D075D3B" w14:textId="77777777" w:rsidR="007F4285" w:rsidRDefault="007F4285">
            <w:pPr>
              <w:rPr>
                <w:sz w:val="14"/>
                <w:szCs w:val="14"/>
              </w:rPr>
            </w:pPr>
          </w:p>
        </w:tc>
      </w:tr>
    </w:tbl>
    <w:p w14:paraId="091F908D" w14:textId="77777777" w:rsidR="007F4285" w:rsidRDefault="00B86124">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рассмотрев представленные в соответствии с частью 2 статьи 23 Жилищного кодекса Российской Федерации документы о переводе помещения общей площадью __________ кв. м, находящегося по адресу:</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355"/>
      </w:tblGrid>
      <w:tr w:rsidR="007F4285" w14:paraId="646628A9" w14:textId="77777777">
        <w:tc>
          <w:tcPr>
            <w:tcW w:w="9638" w:type="dxa"/>
            <w:tcBorders>
              <w:bottom w:val="single" w:sz="4" w:space="0" w:color="auto"/>
            </w:tcBorders>
            <w:vAlign w:val="bottom"/>
          </w:tcPr>
          <w:p w14:paraId="1AF92DFE" w14:textId="77777777" w:rsidR="007F4285" w:rsidRDefault="007F4285">
            <w:pPr>
              <w:rPr>
                <w:szCs w:val="22"/>
              </w:rPr>
            </w:pPr>
          </w:p>
        </w:tc>
      </w:tr>
      <w:tr w:rsidR="007F4285" w14:paraId="3E36A43D" w14:textId="77777777">
        <w:tc>
          <w:tcPr>
            <w:tcW w:w="9638" w:type="dxa"/>
            <w:tcBorders>
              <w:top w:val="single" w:sz="4" w:space="0" w:color="auto"/>
            </w:tcBorders>
          </w:tcPr>
          <w:p w14:paraId="3E32CEDC" w14:textId="77777777" w:rsidR="007F4285" w:rsidRDefault="00B86124">
            <w:pPr>
              <w:jc w:val="center"/>
              <w:rPr>
                <w:sz w:val="14"/>
                <w:szCs w:val="14"/>
              </w:rPr>
            </w:pPr>
            <w:r>
              <w:rPr>
                <w:sz w:val="14"/>
                <w:szCs w:val="14"/>
              </w:rPr>
              <w:t>(наименование городского или сельского поселения)</w:t>
            </w:r>
          </w:p>
        </w:tc>
      </w:tr>
      <w:tr w:rsidR="007F4285" w14:paraId="4328CB1E" w14:textId="77777777">
        <w:tc>
          <w:tcPr>
            <w:tcW w:w="9638" w:type="dxa"/>
            <w:tcBorders>
              <w:bottom w:val="single" w:sz="4" w:space="0" w:color="auto"/>
            </w:tcBorders>
            <w:vAlign w:val="bottom"/>
          </w:tcPr>
          <w:p w14:paraId="51479B97" w14:textId="77777777" w:rsidR="007F4285" w:rsidRDefault="007F4285">
            <w:pPr>
              <w:rPr>
                <w:szCs w:val="22"/>
              </w:rPr>
            </w:pPr>
          </w:p>
        </w:tc>
      </w:tr>
      <w:tr w:rsidR="007F4285" w14:paraId="52CB2F8E" w14:textId="77777777">
        <w:tc>
          <w:tcPr>
            <w:tcW w:w="9638" w:type="dxa"/>
            <w:tcBorders>
              <w:top w:val="single" w:sz="4" w:space="0" w:color="auto"/>
            </w:tcBorders>
          </w:tcPr>
          <w:p w14:paraId="0F0520E2" w14:textId="77777777" w:rsidR="007F4285" w:rsidRDefault="00B86124">
            <w:pPr>
              <w:jc w:val="center"/>
              <w:rPr>
                <w:sz w:val="14"/>
                <w:szCs w:val="14"/>
              </w:rPr>
            </w:pPr>
            <w:r>
              <w:rPr>
                <w:sz w:val="14"/>
                <w:szCs w:val="14"/>
              </w:rPr>
              <w:t>(наименование улицы, площади, проспекта, бульвара, проезда и т. п.)</w:t>
            </w:r>
          </w:p>
        </w:tc>
      </w:tr>
    </w:tbl>
    <w:p w14:paraId="57EC2FEE" w14:textId="77777777" w:rsidR="007F4285" w:rsidRDefault="007F4285">
      <w:pPr>
        <w:spacing w:after="0" w:line="240" w:lineRule="auto"/>
        <w:rPr>
          <w:rFonts w:ascii="Times New Roman" w:eastAsia="Times New Roman" w:hAnsi="Times New Roman" w:cs="Times New Roman"/>
          <w:sz w:val="2"/>
          <w:szCs w:val="2"/>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44"/>
        <w:gridCol w:w="1378"/>
        <w:gridCol w:w="137"/>
        <w:gridCol w:w="2679"/>
        <w:gridCol w:w="2809"/>
        <w:gridCol w:w="427"/>
        <w:gridCol w:w="1378"/>
        <w:gridCol w:w="103"/>
      </w:tblGrid>
      <w:tr w:rsidR="007F4285" w14:paraId="4B7FB960" w14:textId="77777777">
        <w:tc>
          <w:tcPr>
            <w:tcW w:w="448" w:type="dxa"/>
            <w:vAlign w:val="bottom"/>
          </w:tcPr>
          <w:p w14:paraId="1AF79308" w14:textId="77777777" w:rsidR="007F4285" w:rsidRDefault="00B86124">
            <w:pPr>
              <w:rPr>
                <w:szCs w:val="22"/>
              </w:rPr>
            </w:pPr>
            <w:r>
              <w:rPr>
                <w:szCs w:val="22"/>
              </w:rPr>
              <w:t>дом</w:t>
            </w:r>
          </w:p>
        </w:tc>
        <w:tc>
          <w:tcPr>
            <w:tcW w:w="1428" w:type="dxa"/>
            <w:tcBorders>
              <w:bottom w:val="single" w:sz="4" w:space="0" w:color="auto"/>
            </w:tcBorders>
            <w:vAlign w:val="bottom"/>
          </w:tcPr>
          <w:p w14:paraId="26D05E05" w14:textId="77777777" w:rsidR="007F4285" w:rsidRDefault="007F4285">
            <w:pPr>
              <w:jc w:val="center"/>
              <w:rPr>
                <w:szCs w:val="22"/>
              </w:rPr>
            </w:pPr>
          </w:p>
        </w:tc>
        <w:tc>
          <w:tcPr>
            <w:tcW w:w="140" w:type="dxa"/>
            <w:vAlign w:val="bottom"/>
          </w:tcPr>
          <w:p w14:paraId="22B39D91" w14:textId="77777777" w:rsidR="007F4285" w:rsidRDefault="00B86124">
            <w:pPr>
              <w:rPr>
                <w:szCs w:val="22"/>
              </w:rPr>
            </w:pPr>
            <w:r>
              <w:rPr>
                <w:szCs w:val="22"/>
              </w:rPr>
              <w:t>,</w:t>
            </w:r>
          </w:p>
        </w:tc>
        <w:tc>
          <w:tcPr>
            <w:tcW w:w="2744" w:type="dxa"/>
            <w:tcBorders>
              <w:bottom w:val="single" w:sz="4" w:space="0" w:color="auto"/>
            </w:tcBorders>
            <w:vAlign w:val="bottom"/>
          </w:tcPr>
          <w:p w14:paraId="5FB07C8B" w14:textId="77777777" w:rsidR="007F4285" w:rsidRDefault="00B86124">
            <w:pPr>
              <w:rPr>
                <w:szCs w:val="22"/>
              </w:rPr>
            </w:pPr>
            <w:r>
              <w:rPr>
                <w:szCs w:val="22"/>
              </w:rPr>
              <w:t>корпус (владение, строение)</w:t>
            </w:r>
          </w:p>
        </w:tc>
        <w:tc>
          <w:tcPr>
            <w:tcW w:w="2911" w:type="dxa"/>
            <w:tcBorders>
              <w:bottom w:val="single" w:sz="4" w:space="0" w:color="auto"/>
            </w:tcBorders>
            <w:vAlign w:val="bottom"/>
          </w:tcPr>
          <w:p w14:paraId="10A6DB88" w14:textId="77777777" w:rsidR="007F4285" w:rsidRDefault="007F4285">
            <w:pPr>
              <w:jc w:val="center"/>
              <w:rPr>
                <w:szCs w:val="22"/>
              </w:rPr>
            </w:pPr>
          </w:p>
        </w:tc>
        <w:tc>
          <w:tcPr>
            <w:tcW w:w="434" w:type="dxa"/>
            <w:vAlign w:val="bottom"/>
          </w:tcPr>
          <w:p w14:paraId="6C40AD9F" w14:textId="77777777" w:rsidR="007F4285" w:rsidRDefault="00B86124">
            <w:pPr>
              <w:rPr>
                <w:szCs w:val="22"/>
              </w:rPr>
            </w:pPr>
            <w:r>
              <w:rPr>
                <w:szCs w:val="22"/>
              </w:rPr>
              <w:t>, кв.</w:t>
            </w:r>
          </w:p>
        </w:tc>
        <w:tc>
          <w:tcPr>
            <w:tcW w:w="1428" w:type="dxa"/>
            <w:tcBorders>
              <w:bottom w:val="single" w:sz="4" w:space="0" w:color="auto"/>
            </w:tcBorders>
            <w:vAlign w:val="bottom"/>
          </w:tcPr>
          <w:p w14:paraId="085195F7" w14:textId="77777777" w:rsidR="007F4285" w:rsidRDefault="007F4285">
            <w:pPr>
              <w:jc w:val="center"/>
              <w:rPr>
                <w:szCs w:val="22"/>
              </w:rPr>
            </w:pPr>
          </w:p>
        </w:tc>
        <w:tc>
          <w:tcPr>
            <w:tcW w:w="105" w:type="dxa"/>
            <w:vAlign w:val="bottom"/>
          </w:tcPr>
          <w:p w14:paraId="3CF2D91B" w14:textId="77777777" w:rsidR="007F4285" w:rsidRDefault="00B86124">
            <w:pPr>
              <w:jc w:val="right"/>
              <w:rPr>
                <w:szCs w:val="22"/>
              </w:rPr>
            </w:pPr>
            <w:r>
              <w:rPr>
                <w:szCs w:val="22"/>
              </w:rPr>
              <w:t>,</w:t>
            </w:r>
          </w:p>
        </w:tc>
      </w:tr>
      <w:tr w:rsidR="007F4285" w14:paraId="74E0EAC8" w14:textId="77777777">
        <w:tc>
          <w:tcPr>
            <w:tcW w:w="448" w:type="dxa"/>
          </w:tcPr>
          <w:p w14:paraId="7DF7662C" w14:textId="77777777" w:rsidR="007F4285" w:rsidRDefault="007F4285">
            <w:pPr>
              <w:rPr>
                <w:sz w:val="14"/>
                <w:szCs w:val="14"/>
              </w:rPr>
            </w:pPr>
          </w:p>
        </w:tc>
        <w:tc>
          <w:tcPr>
            <w:tcW w:w="1428" w:type="dxa"/>
            <w:tcBorders>
              <w:top w:val="single" w:sz="4" w:space="0" w:color="auto"/>
            </w:tcBorders>
          </w:tcPr>
          <w:p w14:paraId="17179F12" w14:textId="77777777" w:rsidR="007F4285" w:rsidRDefault="007F4285">
            <w:pPr>
              <w:rPr>
                <w:sz w:val="14"/>
                <w:szCs w:val="14"/>
              </w:rPr>
            </w:pPr>
          </w:p>
        </w:tc>
        <w:tc>
          <w:tcPr>
            <w:tcW w:w="140" w:type="dxa"/>
          </w:tcPr>
          <w:p w14:paraId="003E3D66" w14:textId="77777777" w:rsidR="007F4285" w:rsidRDefault="007F4285">
            <w:pPr>
              <w:jc w:val="center"/>
              <w:rPr>
                <w:sz w:val="14"/>
                <w:szCs w:val="14"/>
              </w:rPr>
            </w:pPr>
          </w:p>
        </w:tc>
        <w:tc>
          <w:tcPr>
            <w:tcW w:w="2744" w:type="dxa"/>
            <w:tcBorders>
              <w:top w:val="single" w:sz="4" w:space="0" w:color="auto"/>
            </w:tcBorders>
          </w:tcPr>
          <w:p w14:paraId="6EC62CF2" w14:textId="77777777" w:rsidR="007F4285" w:rsidRDefault="00B86124">
            <w:pPr>
              <w:jc w:val="center"/>
              <w:rPr>
                <w:sz w:val="14"/>
                <w:szCs w:val="14"/>
              </w:rPr>
            </w:pPr>
            <w:r>
              <w:rPr>
                <w:sz w:val="14"/>
                <w:szCs w:val="14"/>
              </w:rPr>
              <w:t>(ненужное зачеркнуть)</w:t>
            </w:r>
          </w:p>
        </w:tc>
        <w:tc>
          <w:tcPr>
            <w:tcW w:w="2911" w:type="dxa"/>
            <w:tcBorders>
              <w:top w:val="single" w:sz="4" w:space="0" w:color="auto"/>
            </w:tcBorders>
          </w:tcPr>
          <w:p w14:paraId="43B73747" w14:textId="77777777" w:rsidR="007F4285" w:rsidRDefault="007F4285">
            <w:pPr>
              <w:rPr>
                <w:sz w:val="14"/>
                <w:szCs w:val="14"/>
              </w:rPr>
            </w:pPr>
          </w:p>
        </w:tc>
        <w:tc>
          <w:tcPr>
            <w:tcW w:w="434" w:type="dxa"/>
          </w:tcPr>
          <w:p w14:paraId="66D06E4A" w14:textId="77777777" w:rsidR="007F4285" w:rsidRDefault="007F4285">
            <w:pPr>
              <w:rPr>
                <w:sz w:val="14"/>
                <w:szCs w:val="14"/>
              </w:rPr>
            </w:pPr>
          </w:p>
        </w:tc>
        <w:tc>
          <w:tcPr>
            <w:tcW w:w="1428" w:type="dxa"/>
            <w:tcBorders>
              <w:top w:val="single" w:sz="4" w:space="0" w:color="auto"/>
            </w:tcBorders>
          </w:tcPr>
          <w:p w14:paraId="6524025E" w14:textId="77777777" w:rsidR="007F4285" w:rsidRDefault="007F4285">
            <w:pPr>
              <w:rPr>
                <w:sz w:val="14"/>
                <w:szCs w:val="14"/>
              </w:rPr>
            </w:pPr>
          </w:p>
        </w:tc>
        <w:tc>
          <w:tcPr>
            <w:tcW w:w="105" w:type="dxa"/>
          </w:tcPr>
          <w:p w14:paraId="317BC929" w14:textId="77777777" w:rsidR="007F4285" w:rsidRDefault="007F4285">
            <w:pPr>
              <w:rPr>
                <w:sz w:val="14"/>
                <w:szCs w:val="14"/>
              </w:rPr>
            </w:pPr>
          </w:p>
        </w:tc>
      </w:tr>
    </w:tbl>
    <w:p w14:paraId="739BE008" w14:textId="77777777" w:rsidR="007F4285" w:rsidRDefault="00B86124">
      <w:pPr>
        <w:spacing w:after="0" w:line="240" w:lineRule="auto"/>
        <w:rPr>
          <w:rFonts w:ascii="Times New Roman" w:eastAsia="Times New Roman" w:hAnsi="Times New Roman" w:cs="Times New Roman"/>
          <w:spacing w:val="4"/>
          <w:lang w:eastAsia="ru-RU"/>
        </w:rPr>
      </w:pPr>
      <w:r>
        <w:rPr>
          <w:rFonts w:ascii="Times New Roman" w:eastAsia="Times New Roman" w:hAnsi="Times New Roman" w:cs="Times New Roman"/>
          <w:spacing w:val="4"/>
          <w:u w:val="single"/>
          <w:lang w:eastAsia="ru-RU"/>
        </w:rPr>
        <w:t>из жилого (нежилого) в нежилое (жилое)</w:t>
      </w:r>
      <w:r>
        <w:rPr>
          <w:rFonts w:ascii="Times New Roman" w:eastAsia="Times New Roman" w:hAnsi="Times New Roman" w:cs="Times New Roman"/>
          <w:spacing w:val="4"/>
          <w:lang w:eastAsia="ru-RU"/>
        </w:rPr>
        <w:t xml:space="preserve"> в целях использования помещения в качестве</w:t>
      </w:r>
    </w:p>
    <w:p w14:paraId="3DEE89F8" w14:textId="77777777" w:rsidR="007F4285" w:rsidRDefault="00B86124">
      <w:pPr>
        <w:tabs>
          <w:tab w:val="center" w:pos="1995"/>
        </w:tabs>
        <w:spacing w:after="0" w:line="240" w:lineRule="auto"/>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ab/>
        <w:t>(ненужное зачеркнуть)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52"/>
        <w:gridCol w:w="103"/>
      </w:tblGrid>
      <w:tr w:rsidR="007F4285" w14:paraId="591A2311" w14:textId="77777777">
        <w:tc>
          <w:tcPr>
            <w:tcW w:w="9638" w:type="dxa"/>
            <w:gridSpan w:val="2"/>
            <w:tcBorders>
              <w:bottom w:val="single" w:sz="4" w:space="0" w:color="auto"/>
            </w:tcBorders>
            <w:vAlign w:val="bottom"/>
          </w:tcPr>
          <w:p w14:paraId="032FBAB3" w14:textId="77777777" w:rsidR="007F4285" w:rsidRDefault="007F4285">
            <w:pPr>
              <w:rPr>
                <w:szCs w:val="22"/>
              </w:rPr>
            </w:pPr>
          </w:p>
        </w:tc>
      </w:tr>
      <w:tr w:rsidR="007F4285" w14:paraId="197070C0" w14:textId="77777777">
        <w:tc>
          <w:tcPr>
            <w:tcW w:w="9638" w:type="dxa"/>
            <w:gridSpan w:val="2"/>
            <w:tcBorders>
              <w:top w:val="single" w:sz="4" w:space="0" w:color="auto"/>
            </w:tcBorders>
          </w:tcPr>
          <w:p w14:paraId="5AC02C4D" w14:textId="77777777" w:rsidR="007F4285" w:rsidRDefault="00B86124">
            <w:pPr>
              <w:jc w:val="center"/>
              <w:rPr>
                <w:sz w:val="14"/>
                <w:szCs w:val="14"/>
              </w:rPr>
            </w:pPr>
            <w:r>
              <w:rPr>
                <w:sz w:val="14"/>
                <w:szCs w:val="14"/>
              </w:rPr>
              <w:t>(вид использования помещения в соответствии с заявлением о переводе)</w:t>
            </w:r>
          </w:p>
        </w:tc>
      </w:tr>
      <w:tr w:rsidR="007F4285" w14:paraId="4208687D" w14:textId="77777777">
        <w:tc>
          <w:tcPr>
            <w:tcW w:w="9533" w:type="dxa"/>
            <w:tcBorders>
              <w:bottom w:val="single" w:sz="4" w:space="0" w:color="auto"/>
            </w:tcBorders>
            <w:vAlign w:val="bottom"/>
          </w:tcPr>
          <w:p w14:paraId="09A22303" w14:textId="77777777" w:rsidR="007F4285" w:rsidRDefault="007F4285">
            <w:pPr>
              <w:rPr>
                <w:szCs w:val="22"/>
              </w:rPr>
            </w:pPr>
          </w:p>
        </w:tc>
        <w:tc>
          <w:tcPr>
            <w:tcW w:w="105" w:type="dxa"/>
            <w:vAlign w:val="bottom"/>
          </w:tcPr>
          <w:p w14:paraId="2C25D27A" w14:textId="77777777" w:rsidR="007F4285" w:rsidRDefault="00B86124">
            <w:pPr>
              <w:jc w:val="right"/>
              <w:rPr>
                <w:szCs w:val="22"/>
              </w:rPr>
            </w:pPr>
            <w:r>
              <w:rPr>
                <w:szCs w:val="22"/>
              </w:rPr>
              <w:t>,</w:t>
            </w:r>
          </w:p>
        </w:tc>
      </w:tr>
    </w:tbl>
    <w:p w14:paraId="579D58E7" w14:textId="77777777" w:rsidR="007F4285" w:rsidRDefault="007F4285">
      <w:pPr>
        <w:spacing w:after="0" w:line="240" w:lineRule="auto"/>
        <w:rPr>
          <w:rFonts w:ascii="Times New Roman" w:eastAsia="Times New Roman" w:hAnsi="Times New Roman" w:cs="Times New Roman"/>
          <w:sz w:val="14"/>
          <w:szCs w:val="1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84"/>
        <w:gridCol w:w="8171"/>
        <w:gridCol w:w="200"/>
      </w:tblGrid>
      <w:tr w:rsidR="007F4285" w14:paraId="3FE1648C" w14:textId="77777777">
        <w:tc>
          <w:tcPr>
            <w:tcW w:w="994" w:type="dxa"/>
            <w:vAlign w:val="bottom"/>
          </w:tcPr>
          <w:p w14:paraId="4A68796C" w14:textId="77777777" w:rsidR="007F4285" w:rsidRDefault="00B86124">
            <w:pPr>
              <w:rPr>
                <w:szCs w:val="22"/>
              </w:rPr>
            </w:pPr>
            <w:r>
              <w:rPr>
                <w:szCs w:val="22"/>
              </w:rPr>
              <w:t>РЕШИЛ (</w:t>
            </w:r>
          </w:p>
        </w:tc>
        <w:tc>
          <w:tcPr>
            <w:tcW w:w="8441" w:type="dxa"/>
            <w:tcBorders>
              <w:bottom w:val="single" w:sz="4" w:space="0" w:color="auto"/>
            </w:tcBorders>
            <w:vAlign w:val="bottom"/>
          </w:tcPr>
          <w:p w14:paraId="25070678" w14:textId="77777777" w:rsidR="007F4285" w:rsidRDefault="007F4285">
            <w:pPr>
              <w:rPr>
                <w:szCs w:val="22"/>
              </w:rPr>
            </w:pPr>
          </w:p>
        </w:tc>
        <w:tc>
          <w:tcPr>
            <w:tcW w:w="203" w:type="dxa"/>
            <w:vAlign w:val="bottom"/>
          </w:tcPr>
          <w:p w14:paraId="198FE218" w14:textId="77777777" w:rsidR="007F4285" w:rsidRDefault="00B86124">
            <w:pPr>
              <w:jc w:val="right"/>
              <w:rPr>
                <w:szCs w:val="22"/>
              </w:rPr>
            </w:pPr>
            <w:r>
              <w:rPr>
                <w:szCs w:val="22"/>
              </w:rPr>
              <w:t>):</w:t>
            </w:r>
          </w:p>
        </w:tc>
      </w:tr>
      <w:tr w:rsidR="007F4285" w14:paraId="74E45966" w14:textId="77777777">
        <w:tc>
          <w:tcPr>
            <w:tcW w:w="994" w:type="dxa"/>
          </w:tcPr>
          <w:p w14:paraId="44DB20AE" w14:textId="77777777" w:rsidR="007F4285" w:rsidRDefault="007F4285">
            <w:pPr>
              <w:rPr>
                <w:sz w:val="14"/>
                <w:szCs w:val="14"/>
              </w:rPr>
            </w:pPr>
          </w:p>
        </w:tc>
        <w:tc>
          <w:tcPr>
            <w:tcW w:w="8441" w:type="dxa"/>
            <w:tcBorders>
              <w:top w:val="single" w:sz="4" w:space="0" w:color="auto"/>
            </w:tcBorders>
          </w:tcPr>
          <w:p w14:paraId="25819A8A" w14:textId="77777777" w:rsidR="007F4285" w:rsidRDefault="00B86124">
            <w:pPr>
              <w:jc w:val="center"/>
              <w:rPr>
                <w:sz w:val="14"/>
                <w:szCs w:val="14"/>
              </w:rPr>
            </w:pPr>
            <w:r>
              <w:rPr>
                <w:sz w:val="14"/>
                <w:szCs w:val="14"/>
              </w:rPr>
              <w:t>(наименование акта, дата его принятия и номер)</w:t>
            </w:r>
          </w:p>
        </w:tc>
        <w:tc>
          <w:tcPr>
            <w:tcW w:w="203" w:type="dxa"/>
          </w:tcPr>
          <w:p w14:paraId="7812661D" w14:textId="77777777" w:rsidR="007F4285" w:rsidRDefault="007F4285">
            <w:pPr>
              <w:rPr>
                <w:sz w:val="14"/>
                <w:szCs w:val="14"/>
              </w:rPr>
            </w:pPr>
          </w:p>
        </w:tc>
      </w:tr>
    </w:tbl>
    <w:p w14:paraId="7746896D" w14:textId="77777777" w:rsidR="007F4285" w:rsidRDefault="007F4285">
      <w:pPr>
        <w:spacing w:after="0" w:line="240" w:lineRule="auto"/>
        <w:rPr>
          <w:rFonts w:ascii="Times New Roman" w:eastAsia="Times New Roman" w:hAnsi="Times New Roman" w:cs="Times New Roman"/>
          <w:lang w:eastAsia="ru-RU"/>
        </w:rPr>
      </w:pPr>
    </w:p>
    <w:p w14:paraId="6812FFAC" w14:textId="77777777" w:rsidR="007F4285" w:rsidRDefault="00B86124">
      <w:pPr>
        <w:spacing w:after="0" w:line="240" w:lineRule="auto"/>
        <w:ind w:firstLine="567"/>
        <w:rPr>
          <w:rFonts w:ascii="Times New Roman" w:eastAsia="Times New Roman" w:hAnsi="Times New Roman" w:cs="Times New Roman"/>
          <w:lang w:eastAsia="ru-RU"/>
        </w:rPr>
      </w:pPr>
      <w:r>
        <w:rPr>
          <w:rFonts w:ascii="Times New Roman" w:eastAsia="Times New Roman" w:hAnsi="Times New Roman" w:cs="Times New Roman"/>
          <w:lang w:eastAsia="ru-RU"/>
        </w:rPr>
        <w:t>1. Помещение на основании приложенных к заявлению документов:</w:t>
      </w:r>
    </w:p>
    <w:p w14:paraId="3BE76B09" w14:textId="77777777" w:rsidR="007F4285" w:rsidRDefault="00B86124">
      <w:pPr>
        <w:spacing w:after="0" w:line="240" w:lineRule="auto"/>
        <w:ind w:firstLine="567"/>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 перевести из </w:t>
      </w:r>
      <w:r>
        <w:rPr>
          <w:rFonts w:ascii="Times New Roman" w:eastAsia="Times New Roman" w:hAnsi="Times New Roman" w:cs="Times New Roman"/>
          <w:u w:val="single"/>
          <w:lang w:eastAsia="ru-RU"/>
        </w:rPr>
        <w:t>жилого (нежилого) в нежилое (жилое)</w:t>
      </w:r>
      <w:r>
        <w:rPr>
          <w:rFonts w:ascii="Times New Roman" w:eastAsia="Times New Roman" w:hAnsi="Times New Roman" w:cs="Times New Roman"/>
          <w:lang w:eastAsia="ru-RU"/>
        </w:rPr>
        <w:t xml:space="preserve"> без предварительных условий;</w:t>
      </w:r>
    </w:p>
    <w:p w14:paraId="38021448" w14:textId="77777777" w:rsidR="007F4285" w:rsidRDefault="00B86124">
      <w:pPr>
        <w:tabs>
          <w:tab w:val="center" w:pos="3819"/>
        </w:tabs>
        <w:spacing w:after="0" w:line="240" w:lineRule="auto"/>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ab/>
        <w:t>(ненужное зачеркнуть)</w:t>
      </w:r>
    </w:p>
    <w:p w14:paraId="42D0EA18" w14:textId="77777777" w:rsidR="007F4285" w:rsidRDefault="00B86124">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перевести из жилого (нежилого) в нежилое (жилое) при условии проведения в установленном порядке следующих видов работ: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252"/>
        <w:gridCol w:w="103"/>
      </w:tblGrid>
      <w:tr w:rsidR="007F4285" w14:paraId="29168C07" w14:textId="77777777">
        <w:tc>
          <w:tcPr>
            <w:tcW w:w="9638" w:type="dxa"/>
            <w:gridSpan w:val="2"/>
            <w:tcBorders>
              <w:bottom w:val="single" w:sz="4" w:space="0" w:color="auto"/>
            </w:tcBorders>
            <w:vAlign w:val="bottom"/>
          </w:tcPr>
          <w:p w14:paraId="63B16FB0" w14:textId="77777777" w:rsidR="007F4285" w:rsidRDefault="007F4285">
            <w:pPr>
              <w:rPr>
                <w:szCs w:val="22"/>
              </w:rPr>
            </w:pPr>
          </w:p>
        </w:tc>
      </w:tr>
      <w:tr w:rsidR="007F4285" w14:paraId="5B30DD36" w14:textId="77777777">
        <w:tc>
          <w:tcPr>
            <w:tcW w:w="9638" w:type="dxa"/>
            <w:gridSpan w:val="2"/>
            <w:tcBorders>
              <w:top w:val="single" w:sz="4" w:space="0" w:color="auto"/>
            </w:tcBorders>
          </w:tcPr>
          <w:p w14:paraId="6106C142" w14:textId="77777777" w:rsidR="007F4285" w:rsidRDefault="00B86124">
            <w:pPr>
              <w:jc w:val="center"/>
              <w:rPr>
                <w:sz w:val="14"/>
                <w:szCs w:val="14"/>
              </w:rPr>
            </w:pPr>
            <w:r>
              <w:rPr>
                <w:sz w:val="14"/>
                <w:szCs w:val="14"/>
              </w:rPr>
              <w:t>(перечень работ по переустройству (перепланировке)</w:t>
            </w:r>
          </w:p>
        </w:tc>
      </w:tr>
      <w:tr w:rsidR="007F4285" w14:paraId="2078E47A" w14:textId="77777777">
        <w:tc>
          <w:tcPr>
            <w:tcW w:w="9638" w:type="dxa"/>
            <w:gridSpan w:val="2"/>
            <w:tcBorders>
              <w:bottom w:val="single" w:sz="4" w:space="0" w:color="auto"/>
            </w:tcBorders>
            <w:vAlign w:val="bottom"/>
          </w:tcPr>
          <w:p w14:paraId="7CA35175" w14:textId="77777777" w:rsidR="007F4285" w:rsidRDefault="007F4285">
            <w:pPr>
              <w:rPr>
                <w:szCs w:val="22"/>
              </w:rPr>
            </w:pPr>
          </w:p>
        </w:tc>
      </w:tr>
      <w:tr w:rsidR="007F4285" w14:paraId="69FED601" w14:textId="77777777">
        <w:tc>
          <w:tcPr>
            <w:tcW w:w="9638" w:type="dxa"/>
            <w:gridSpan w:val="2"/>
            <w:tcBorders>
              <w:top w:val="single" w:sz="4" w:space="0" w:color="auto"/>
            </w:tcBorders>
          </w:tcPr>
          <w:p w14:paraId="58E1D03F" w14:textId="77777777" w:rsidR="007F4285" w:rsidRDefault="00B86124">
            <w:pPr>
              <w:jc w:val="center"/>
              <w:rPr>
                <w:sz w:val="14"/>
                <w:szCs w:val="14"/>
              </w:rPr>
            </w:pPr>
            <w:r>
              <w:rPr>
                <w:sz w:val="14"/>
                <w:szCs w:val="14"/>
              </w:rPr>
              <w:t>помещения или иных необходимых работ</w:t>
            </w:r>
          </w:p>
        </w:tc>
      </w:tr>
      <w:tr w:rsidR="007F4285" w14:paraId="65DB8BCD" w14:textId="77777777">
        <w:tc>
          <w:tcPr>
            <w:tcW w:w="9638" w:type="dxa"/>
            <w:gridSpan w:val="2"/>
            <w:tcBorders>
              <w:bottom w:val="single" w:sz="4" w:space="0" w:color="auto"/>
            </w:tcBorders>
            <w:vAlign w:val="bottom"/>
          </w:tcPr>
          <w:p w14:paraId="7064CB63" w14:textId="77777777" w:rsidR="007F4285" w:rsidRDefault="007F4285">
            <w:pPr>
              <w:rPr>
                <w:szCs w:val="22"/>
              </w:rPr>
            </w:pPr>
          </w:p>
        </w:tc>
      </w:tr>
      <w:tr w:rsidR="007F4285" w14:paraId="3616760C" w14:textId="77777777">
        <w:tc>
          <w:tcPr>
            <w:tcW w:w="9638" w:type="dxa"/>
            <w:gridSpan w:val="2"/>
            <w:tcBorders>
              <w:top w:val="single" w:sz="4" w:space="0" w:color="auto"/>
            </w:tcBorders>
          </w:tcPr>
          <w:p w14:paraId="328F149C" w14:textId="77777777" w:rsidR="007F4285" w:rsidRDefault="00B86124">
            <w:pPr>
              <w:jc w:val="center"/>
              <w:rPr>
                <w:sz w:val="14"/>
                <w:szCs w:val="14"/>
              </w:rPr>
            </w:pPr>
            <w:r>
              <w:rPr>
                <w:sz w:val="14"/>
                <w:szCs w:val="14"/>
              </w:rPr>
              <w:t>по ремонту, реконструкции, реставрации помещения)</w:t>
            </w:r>
          </w:p>
        </w:tc>
      </w:tr>
      <w:tr w:rsidR="007F4285" w14:paraId="6CBDA53E" w14:textId="77777777">
        <w:tc>
          <w:tcPr>
            <w:tcW w:w="9533" w:type="dxa"/>
            <w:tcBorders>
              <w:bottom w:val="single" w:sz="4" w:space="0" w:color="auto"/>
            </w:tcBorders>
            <w:vAlign w:val="bottom"/>
          </w:tcPr>
          <w:p w14:paraId="16BB67E1" w14:textId="77777777" w:rsidR="007F4285" w:rsidRDefault="007F4285">
            <w:pPr>
              <w:rPr>
                <w:szCs w:val="22"/>
              </w:rPr>
            </w:pPr>
          </w:p>
        </w:tc>
        <w:tc>
          <w:tcPr>
            <w:tcW w:w="105" w:type="dxa"/>
            <w:vAlign w:val="bottom"/>
          </w:tcPr>
          <w:p w14:paraId="2E8CDB16" w14:textId="77777777" w:rsidR="007F4285" w:rsidRDefault="00B86124">
            <w:pPr>
              <w:jc w:val="right"/>
              <w:rPr>
                <w:szCs w:val="22"/>
              </w:rPr>
            </w:pPr>
            <w:r>
              <w:rPr>
                <w:szCs w:val="22"/>
              </w:rPr>
              <w:t>.</w:t>
            </w:r>
          </w:p>
        </w:tc>
      </w:tr>
    </w:tbl>
    <w:p w14:paraId="42793BF3" w14:textId="77777777" w:rsidR="007F4285" w:rsidRDefault="007F4285">
      <w:pPr>
        <w:spacing w:after="0" w:line="240" w:lineRule="auto"/>
        <w:ind w:firstLine="567"/>
        <w:rPr>
          <w:rFonts w:ascii="Times New Roman" w:eastAsia="Times New Roman" w:hAnsi="Times New Roman" w:cs="Times New Roman"/>
          <w:spacing w:val="-4"/>
          <w:lang w:eastAsia="ru-RU"/>
        </w:rPr>
      </w:pPr>
    </w:p>
    <w:p w14:paraId="3FFDC001" w14:textId="77777777" w:rsidR="007F4285" w:rsidRDefault="00B86124">
      <w:pPr>
        <w:spacing w:after="0" w:line="240" w:lineRule="auto"/>
        <w:ind w:firstLine="567"/>
        <w:rPr>
          <w:rFonts w:ascii="Times New Roman" w:eastAsia="Times New Roman" w:hAnsi="Times New Roman" w:cs="Times New Roman"/>
          <w:spacing w:val="-4"/>
          <w:lang w:eastAsia="ru-RU"/>
        </w:rPr>
      </w:pPr>
      <w:r>
        <w:rPr>
          <w:rFonts w:ascii="Times New Roman" w:eastAsia="Times New Roman" w:hAnsi="Times New Roman" w:cs="Times New Roman"/>
          <w:spacing w:val="-4"/>
          <w:lang w:eastAsia="ru-RU"/>
        </w:rPr>
        <w:br w:type="page" w:clear="all"/>
      </w:r>
      <w:r>
        <w:rPr>
          <w:rFonts w:ascii="Times New Roman" w:eastAsia="Times New Roman" w:hAnsi="Times New Roman" w:cs="Times New Roman"/>
          <w:spacing w:val="-4"/>
          <w:lang w:eastAsia="ru-RU"/>
        </w:rPr>
        <w:lastRenderedPageBreak/>
        <w:t>2. Отказать в переводе указанного помещения из жилого (нежилого) в нежилое (жилое) в связи с</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355"/>
      </w:tblGrid>
      <w:tr w:rsidR="007F4285" w14:paraId="31F47AA0" w14:textId="77777777">
        <w:tc>
          <w:tcPr>
            <w:tcW w:w="9638" w:type="dxa"/>
            <w:tcBorders>
              <w:bottom w:val="single" w:sz="4" w:space="0" w:color="auto"/>
            </w:tcBorders>
            <w:vAlign w:val="bottom"/>
          </w:tcPr>
          <w:p w14:paraId="04BBC155" w14:textId="77777777" w:rsidR="007F4285" w:rsidRDefault="007F4285">
            <w:pPr>
              <w:rPr>
                <w:szCs w:val="22"/>
              </w:rPr>
            </w:pPr>
          </w:p>
        </w:tc>
      </w:tr>
      <w:tr w:rsidR="007F4285" w14:paraId="28554FA9" w14:textId="77777777">
        <w:tc>
          <w:tcPr>
            <w:tcW w:w="9638" w:type="dxa"/>
            <w:tcBorders>
              <w:top w:val="single" w:sz="4" w:space="0" w:color="auto"/>
            </w:tcBorders>
          </w:tcPr>
          <w:p w14:paraId="0B110E11" w14:textId="77777777" w:rsidR="007F4285" w:rsidRDefault="00B86124">
            <w:pPr>
              <w:jc w:val="center"/>
              <w:rPr>
                <w:sz w:val="14"/>
                <w:szCs w:val="14"/>
              </w:rPr>
            </w:pPr>
            <w:r>
              <w:rPr>
                <w:sz w:val="14"/>
                <w:szCs w:val="14"/>
              </w:rPr>
              <w:t>(основание(я), установленное частью 1 статьи 24 Жилищного кодекса Российской Федерации)</w:t>
            </w:r>
          </w:p>
        </w:tc>
      </w:tr>
      <w:tr w:rsidR="007F4285" w14:paraId="35A900BE" w14:textId="77777777">
        <w:tc>
          <w:tcPr>
            <w:tcW w:w="9638" w:type="dxa"/>
            <w:tcBorders>
              <w:bottom w:val="single" w:sz="4" w:space="0" w:color="auto"/>
            </w:tcBorders>
            <w:vAlign w:val="bottom"/>
          </w:tcPr>
          <w:p w14:paraId="6BDDC3AF" w14:textId="77777777" w:rsidR="007F4285" w:rsidRDefault="007F4285">
            <w:pPr>
              <w:rPr>
                <w:szCs w:val="22"/>
              </w:rPr>
            </w:pPr>
          </w:p>
        </w:tc>
      </w:tr>
      <w:tr w:rsidR="007F4285" w14:paraId="0194FF65" w14:textId="77777777">
        <w:tc>
          <w:tcPr>
            <w:tcW w:w="9638" w:type="dxa"/>
            <w:tcBorders>
              <w:bottom w:val="single" w:sz="4" w:space="0" w:color="auto"/>
            </w:tcBorders>
            <w:vAlign w:val="bottom"/>
          </w:tcPr>
          <w:p w14:paraId="2F8E4FB8" w14:textId="77777777" w:rsidR="007F4285" w:rsidRDefault="007F4285">
            <w:pPr>
              <w:rPr>
                <w:szCs w:val="22"/>
              </w:rPr>
            </w:pPr>
          </w:p>
        </w:tc>
      </w:tr>
    </w:tbl>
    <w:p w14:paraId="4C1665FC" w14:textId="77777777" w:rsidR="007F4285" w:rsidRDefault="007F4285">
      <w:pPr>
        <w:spacing w:after="0" w:line="240" w:lineRule="auto"/>
        <w:rPr>
          <w:rFonts w:ascii="Times New Roman" w:eastAsia="Times New Roman" w:hAnsi="Times New Roman" w:cs="Times New Roman"/>
          <w:lang w:eastAsia="ru-RU"/>
        </w:rPr>
      </w:pPr>
    </w:p>
    <w:p w14:paraId="12535968" w14:textId="77777777" w:rsidR="007F4285" w:rsidRDefault="007F4285">
      <w:pPr>
        <w:spacing w:after="0" w:line="240" w:lineRule="auto"/>
        <w:rPr>
          <w:rFonts w:ascii="Times New Roman" w:eastAsia="Times New Roman" w:hAnsi="Times New Roman" w:cs="Times New Roman"/>
          <w:lang w:eastAsia="ru-RU"/>
        </w:rPr>
      </w:pPr>
    </w:p>
    <w:p w14:paraId="22999618" w14:textId="77777777" w:rsidR="007F4285" w:rsidRDefault="007F4285">
      <w:pPr>
        <w:spacing w:after="0" w:line="240" w:lineRule="auto"/>
        <w:rPr>
          <w:rFonts w:ascii="Times New Roman" w:eastAsia="Times New Roman" w:hAnsi="Times New Roman" w:cs="Times New Roman"/>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035"/>
        <w:gridCol w:w="283"/>
        <w:gridCol w:w="2299"/>
        <w:gridCol w:w="280"/>
        <w:gridCol w:w="3458"/>
      </w:tblGrid>
      <w:tr w:rsidR="007F4285" w14:paraId="45DD4BEE" w14:textId="77777777">
        <w:tc>
          <w:tcPr>
            <w:tcW w:w="3122" w:type="dxa"/>
            <w:tcBorders>
              <w:bottom w:val="single" w:sz="4" w:space="0" w:color="auto"/>
            </w:tcBorders>
            <w:vAlign w:val="bottom"/>
          </w:tcPr>
          <w:p w14:paraId="791FC9BE" w14:textId="77777777" w:rsidR="007F4285" w:rsidRDefault="007F4285">
            <w:pPr>
              <w:jc w:val="center"/>
              <w:rPr>
                <w:szCs w:val="22"/>
              </w:rPr>
            </w:pPr>
          </w:p>
        </w:tc>
        <w:tc>
          <w:tcPr>
            <w:tcW w:w="294" w:type="dxa"/>
            <w:vAlign w:val="bottom"/>
          </w:tcPr>
          <w:p w14:paraId="538B729C" w14:textId="77777777" w:rsidR="007F4285" w:rsidRDefault="007F4285">
            <w:pPr>
              <w:jc w:val="center"/>
              <w:rPr>
                <w:szCs w:val="22"/>
              </w:rPr>
            </w:pPr>
          </w:p>
        </w:tc>
        <w:tc>
          <w:tcPr>
            <w:tcW w:w="2368" w:type="dxa"/>
            <w:tcBorders>
              <w:bottom w:val="single" w:sz="4" w:space="0" w:color="auto"/>
            </w:tcBorders>
            <w:vAlign w:val="bottom"/>
          </w:tcPr>
          <w:p w14:paraId="27B8BCCA" w14:textId="77777777" w:rsidR="007F4285" w:rsidRDefault="007F4285">
            <w:pPr>
              <w:jc w:val="center"/>
              <w:rPr>
                <w:szCs w:val="22"/>
              </w:rPr>
            </w:pPr>
          </w:p>
        </w:tc>
        <w:tc>
          <w:tcPr>
            <w:tcW w:w="291" w:type="dxa"/>
            <w:vAlign w:val="bottom"/>
          </w:tcPr>
          <w:p w14:paraId="752F5D5B" w14:textId="77777777" w:rsidR="007F4285" w:rsidRDefault="007F4285">
            <w:pPr>
              <w:jc w:val="center"/>
              <w:rPr>
                <w:szCs w:val="22"/>
              </w:rPr>
            </w:pPr>
          </w:p>
        </w:tc>
        <w:tc>
          <w:tcPr>
            <w:tcW w:w="3563" w:type="dxa"/>
            <w:tcBorders>
              <w:bottom w:val="single" w:sz="4" w:space="0" w:color="auto"/>
            </w:tcBorders>
            <w:vAlign w:val="bottom"/>
          </w:tcPr>
          <w:p w14:paraId="351D734E" w14:textId="77777777" w:rsidR="007F4285" w:rsidRDefault="007F4285">
            <w:pPr>
              <w:jc w:val="center"/>
              <w:rPr>
                <w:szCs w:val="22"/>
              </w:rPr>
            </w:pPr>
          </w:p>
        </w:tc>
      </w:tr>
      <w:tr w:rsidR="007F4285" w14:paraId="3118FAD4" w14:textId="77777777">
        <w:tc>
          <w:tcPr>
            <w:tcW w:w="3122" w:type="dxa"/>
            <w:tcBorders>
              <w:top w:val="single" w:sz="4" w:space="0" w:color="auto"/>
            </w:tcBorders>
          </w:tcPr>
          <w:p w14:paraId="55B6C612" w14:textId="77777777" w:rsidR="007F4285" w:rsidRDefault="00B86124">
            <w:pPr>
              <w:jc w:val="center"/>
              <w:rPr>
                <w:sz w:val="14"/>
                <w:szCs w:val="14"/>
              </w:rPr>
            </w:pPr>
            <w:r>
              <w:rPr>
                <w:sz w:val="14"/>
                <w:szCs w:val="14"/>
              </w:rPr>
              <w:t>(должность лица, подписавшего уведомление)</w:t>
            </w:r>
          </w:p>
        </w:tc>
        <w:tc>
          <w:tcPr>
            <w:tcW w:w="294" w:type="dxa"/>
          </w:tcPr>
          <w:p w14:paraId="5FD98DDC" w14:textId="77777777" w:rsidR="007F4285" w:rsidRDefault="007F4285">
            <w:pPr>
              <w:jc w:val="center"/>
              <w:rPr>
                <w:sz w:val="14"/>
                <w:szCs w:val="14"/>
              </w:rPr>
            </w:pPr>
          </w:p>
        </w:tc>
        <w:tc>
          <w:tcPr>
            <w:tcW w:w="2368" w:type="dxa"/>
            <w:tcBorders>
              <w:top w:val="single" w:sz="4" w:space="0" w:color="auto"/>
            </w:tcBorders>
          </w:tcPr>
          <w:p w14:paraId="38240B49" w14:textId="77777777" w:rsidR="007F4285" w:rsidRDefault="00B86124">
            <w:pPr>
              <w:jc w:val="center"/>
              <w:rPr>
                <w:sz w:val="14"/>
                <w:szCs w:val="14"/>
              </w:rPr>
            </w:pPr>
            <w:r>
              <w:rPr>
                <w:sz w:val="14"/>
                <w:szCs w:val="14"/>
              </w:rPr>
              <w:t>(подпись)</w:t>
            </w:r>
          </w:p>
        </w:tc>
        <w:tc>
          <w:tcPr>
            <w:tcW w:w="291" w:type="dxa"/>
          </w:tcPr>
          <w:p w14:paraId="59D1CB9B" w14:textId="77777777" w:rsidR="007F4285" w:rsidRDefault="007F4285">
            <w:pPr>
              <w:jc w:val="center"/>
              <w:rPr>
                <w:sz w:val="14"/>
                <w:szCs w:val="14"/>
              </w:rPr>
            </w:pPr>
          </w:p>
        </w:tc>
        <w:tc>
          <w:tcPr>
            <w:tcW w:w="3563" w:type="dxa"/>
            <w:tcBorders>
              <w:top w:val="single" w:sz="4" w:space="0" w:color="auto"/>
            </w:tcBorders>
          </w:tcPr>
          <w:p w14:paraId="607CDC36" w14:textId="77777777" w:rsidR="007F4285" w:rsidRDefault="00B86124">
            <w:pPr>
              <w:jc w:val="center"/>
              <w:rPr>
                <w:sz w:val="14"/>
                <w:szCs w:val="14"/>
              </w:rPr>
            </w:pPr>
            <w:r>
              <w:rPr>
                <w:sz w:val="14"/>
                <w:szCs w:val="14"/>
              </w:rPr>
              <w:t>(расшифровка подписи)</w:t>
            </w:r>
          </w:p>
        </w:tc>
      </w:tr>
    </w:tbl>
    <w:p w14:paraId="265B707B" w14:textId="77777777" w:rsidR="007F4285" w:rsidRDefault="007F4285">
      <w:pPr>
        <w:spacing w:after="0" w:line="240" w:lineRule="auto"/>
        <w:rPr>
          <w:rFonts w:ascii="Times New Roman" w:eastAsia="Times New Roman" w:hAnsi="Times New Roman" w:cs="Times New Roman"/>
          <w:lang w:eastAsia="ru-RU"/>
        </w:rPr>
      </w:pPr>
    </w:p>
    <w:p w14:paraId="1CF6F3E1" w14:textId="77777777" w:rsidR="007F4285" w:rsidRDefault="00B8612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 ____________ 200__ г.</w:t>
      </w:r>
    </w:p>
    <w:p w14:paraId="48F6C65F" w14:textId="77777777" w:rsidR="007F4285" w:rsidRDefault="007F4285">
      <w:pPr>
        <w:spacing w:after="0" w:line="240" w:lineRule="auto"/>
        <w:rPr>
          <w:rFonts w:ascii="Times New Roman" w:eastAsia="Times New Roman" w:hAnsi="Times New Roman" w:cs="Times New Roman"/>
          <w:lang w:eastAsia="ru-RU"/>
        </w:rPr>
      </w:pPr>
    </w:p>
    <w:p w14:paraId="3E24F6DD" w14:textId="77777777" w:rsidR="007F4285" w:rsidRDefault="00B8612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 П.</w:t>
      </w:r>
    </w:p>
    <w:p w14:paraId="2B1F59A6" w14:textId="77777777" w:rsidR="007F4285" w:rsidRDefault="007F4285">
      <w:pPr>
        <w:pStyle w:val="ConsPlusNormal"/>
        <w:jc w:val="both"/>
      </w:pPr>
    </w:p>
    <w:p w14:paraId="6CBEF537" w14:textId="77777777" w:rsidR="007F4285" w:rsidRDefault="007F4285">
      <w:pPr>
        <w:pStyle w:val="ConsPlusNormal"/>
        <w:jc w:val="right"/>
        <w:outlineLvl w:val="1"/>
        <w:rPr>
          <w:rFonts w:ascii="Times New Roman" w:hAnsi="Times New Roman" w:cs="Times New Roman"/>
        </w:rPr>
      </w:pPr>
    </w:p>
    <w:p w14:paraId="74D23CDB" w14:textId="77777777" w:rsidR="007F4285" w:rsidRDefault="007F4285">
      <w:pPr>
        <w:pStyle w:val="ConsPlusNormal"/>
        <w:jc w:val="right"/>
        <w:outlineLvl w:val="1"/>
        <w:rPr>
          <w:rFonts w:ascii="Times New Roman" w:hAnsi="Times New Roman" w:cs="Times New Roman"/>
        </w:rPr>
      </w:pPr>
    </w:p>
    <w:p w14:paraId="4075A3C1" w14:textId="77777777" w:rsidR="007F4285" w:rsidRDefault="007F4285">
      <w:pPr>
        <w:pStyle w:val="ConsPlusNormal"/>
        <w:jc w:val="right"/>
        <w:outlineLvl w:val="1"/>
        <w:rPr>
          <w:rFonts w:ascii="Times New Roman" w:hAnsi="Times New Roman" w:cs="Times New Roman"/>
        </w:rPr>
      </w:pPr>
    </w:p>
    <w:p w14:paraId="7C18093D" w14:textId="77777777" w:rsidR="007F4285" w:rsidRDefault="007F4285">
      <w:pPr>
        <w:pStyle w:val="ConsPlusNormal"/>
        <w:jc w:val="right"/>
        <w:outlineLvl w:val="1"/>
        <w:rPr>
          <w:rFonts w:ascii="Times New Roman" w:hAnsi="Times New Roman" w:cs="Times New Roman"/>
        </w:rPr>
      </w:pPr>
    </w:p>
    <w:p w14:paraId="4127591A" w14:textId="77777777" w:rsidR="007F4285" w:rsidRDefault="007F4285">
      <w:pPr>
        <w:pStyle w:val="ConsPlusNormal"/>
        <w:jc w:val="right"/>
        <w:outlineLvl w:val="1"/>
        <w:rPr>
          <w:rFonts w:ascii="Times New Roman" w:hAnsi="Times New Roman" w:cs="Times New Roman"/>
        </w:rPr>
      </w:pPr>
    </w:p>
    <w:p w14:paraId="1D9222AC" w14:textId="77777777" w:rsidR="007F4285" w:rsidRDefault="007F4285">
      <w:pPr>
        <w:pStyle w:val="ConsPlusNormal"/>
        <w:jc w:val="right"/>
        <w:outlineLvl w:val="1"/>
        <w:rPr>
          <w:rFonts w:ascii="Times New Roman" w:hAnsi="Times New Roman" w:cs="Times New Roman"/>
        </w:rPr>
      </w:pPr>
    </w:p>
    <w:p w14:paraId="0A48ED5D" w14:textId="77777777" w:rsidR="007F4285" w:rsidRDefault="007F4285">
      <w:pPr>
        <w:pStyle w:val="ConsPlusNormal"/>
        <w:jc w:val="right"/>
        <w:outlineLvl w:val="1"/>
        <w:rPr>
          <w:rFonts w:ascii="Times New Roman" w:hAnsi="Times New Roman" w:cs="Times New Roman"/>
        </w:rPr>
      </w:pPr>
    </w:p>
    <w:p w14:paraId="2AC6CA33" w14:textId="77777777" w:rsidR="007F4285" w:rsidRDefault="007F4285">
      <w:pPr>
        <w:pStyle w:val="ConsPlusNormal"/>
        <w:jc w:val="right"/>
        <w:outlineLvl w:val="1"/>
        <w:rPr>
          <w:rFonts w:ascii="Times New Roman" w:hAnsi="Times New Roman" w:cs="Times New Roman"/>
        </w:rPr>
      </w:pPr>
    </w:p>
    <w:p w14:paraId="2747CFF5" w14:textId="77777777" w:rsidR="007F4285" w:rsidRDefault="007F4285">
      <w:pPr>
        <w:pStyle w:val="ConsPlusNormal"/>
        <w:jc w:val="right"/>
        <w:outlineLvl w:val="1"/>
        <w:rPr>
          <w:rFonts w:ascii="Times New Roman" w:hAnsi="Times New Roman" w:cs="Times New Roman"/>
        </w:rPr>
      </w:pPr>
    </w:p>
    <w:p w14:paraId="0901C425" w14:textId="77777777" w:rsidR="007F4285" w:rsidRDefault="007F4285">
      <w:pPr>
        <w:pStyle w:val="ConsPlusNormal"/>
        <w:jc w:val="right"/>
        <w:outlineLvl w:val="1"/>
        <w:rPr>
          <w:rFonts w:ascii="Times New Roman" w:hAnsi="Times New Roman" w:cs="Times New Roman"/>
        </w:rPr>
      </w:pPr>
    </w:p>
    <w:p w14:paraId="23CE86A0" w14:textId="77777777" w:rsidR="007F4285" w:rsidRDefault="007F4285">
      <w:pPr>
        <w:pStyle w:val="ConsPlusNormal"/>
        <w:jc w:val="right"/>
        <w:outlineLvl w:val="1"/>
        <w:rPr>
          <w:rFonts w:ascii="Times New Roman" w:hAnsi="Times New Roman" w:cs="Times New Roman"/>
        </w:rPr>
      </w:pPr>
    </w:p>
    <w:p w14:paraId="450F7108" w14:textId="77777777" w:rsidR="007F4285" w:rsidRDefault="007F4285">
      <w:pPr>
        <w:pStyle w:val="ConsPlusNormal"/>
        <w:jc w:val="right"/>
        <w:outlineLvl w:val="1"/>
        <w:rPr>
          <w:rFonts w:ascii="Times New Roman" w:hAnsi="Times New Roman" w:cs="Times New Roman"/>
        </w:rPr>
      </w:pPr>
    </w:p>
    <w:p w14:paraId="7C700FA0" w14:textId="77777777" w:rsidR="007F4285" w:rsidRDefault="007F4285">
      <w:pPr>
        <w:pStyle w:val="ConsPlusNormal"/>
        <w:jc w:val="right"/>
        <w:outlineLvl w:val="1"/>
        <w:rPr>
          <w:rFonts w:ascii="Times New Roman" w:hAnsi="Times New Roman" w:cs="Times New Roman"/>
        </w:rPr>
      </w:pPr>
    </w:p>
    <w:p w14:paraId="72147784" w14:textId="77777777" w:rsidR="007F4285" w:rsidRDefault="007F4285">
      <w:pPr>
        <w:pStyle w:val="ConsPlusNormal"/>
        <w:jc w:val="right"/>
        <w:outlineLvl w:val="1"/>
        <w:rPr>
          <w:rFonts w:ascii="Times New Roman" w:hAnsi="Times New Roman" w:cs="Times New Roman"/>
        </w:rPr>
      </w:pPr>
    </w:p>
    <w:p w14:paraId="1639EFAD" w14:textId="77777777" w:rsidR="007F4285" w:rsidRDefault="007F4285">
      <w:pPr>
        <w:pStyle w:val="ConsPlusNormal"/>
        <w:jc w:val="right"/>
        <w:outlineLvl w:val="1"/>
        <w:rPr>
          <w:rFonts w:ascii="Times New Roman" w:hAnsi="Times New Roman" w:cs="Times New Roman"/>
        </w:rPr>
      </w:pPr>
    </w:p>
    <w:p w14:paraId="47AC88E7" w14:textId="77777777" w:rsidR="007F4285" w:rsidRDefault="007F4285">
      <w:pPr>
        <w:pStyle w:val="ConsPlusNormal"/>
        <w:jc w:val="right"/>
        <w:outlineLvl w:val="1"/>
        <w:rPr>
          <w:rFonts w:ascii="Times New Roman" w:hAnsi="Times New Roman" w:cs="Times New Roman"/>
        </w:rPr>
      </w:pPr>
    </w:p>
    <w:p w14:paraId="410CE394" w14:textId="77777777" w:rsidR="007F4285" w:rsidRDefault="007F4285">
      <w:pPr>
        <w:pStyle w:val="ConsPlusNormal"/>
        <w:jc w:val="right"/>
        <w:outlineLvl w:val="1"/>
        <w:rPr>
          <w:rFonts w:ascii="Times New Roman" w:hAnsi="Times New Roman" w:cs="Times New Roman"/>
        </w:rPr>
      </w:pPr>
    </w:p>
    <w:p w14:paraId="2683808E" w14:textId="77777777" w:rsidR="007F4285" w:rsidRDefault="007F4285">
      <w:pPr>
        <w:pStyle w:val="ConsPlusNormal"/>
        <w:jc w:val="right"/>
        <w:outlineLvl w:val="1"/>
        <w:rPr>
          <w:rFonts w:ascii="Times New Roman" w:hAnsi="Times New Roman" w:cs="Times New Roman"/>
        </w:rPr>
      </w:pPr>
    </w:p>
    <w:p w14:paraId="1DE78E9F" w14:textId="77777777" w:rsidR="007F4285" w:rsidRDefault="007F4285">
      <w:pPr>
        <w:pStyle w:val="ConsPlusNormal"/>
        <w:jc w:val="right"/>
        <w:outlineLvl w:val="1"/>
        <w:rPr>
          <w:rFonts w:ascii="Times New Roman" w:hAnsi="Times New Roman" w:cs="Times New Roman"/>
        </w:rPr>
      </w:pPr>
    </w:p>
    <w:p w14:paraId="575724BB" w14:textId="77777777" w:rsidR="007F4285" w:rsidRDefault="007F4285">
      <w:pPr>
        <w:pStyle w:val="ConsPlusNormal"/>
        <w:jc w:val="right"/>
        <w:outlineLvl w:val="1"/>
        <w:rPr>
          <w:rFonts w:ascii="Times New Roman" w:hAnsi="Times New Roman" w:cs="Times New Roman"/>
        </w:rPr>
      </w:pPr>
    </w:p>
    <w:p w14:paraId="4528F1E6" w14:textId="77777777" w:rsidR="007F4285" w:rsidRDefault="007F4285">
      <w:pPr>
        <w:pStyle w:val="ConsPlusNormal"/>
        <w:jc w:val="right"/>
        <w:outlineLvl w:val="1"/>
        <w:rPr>
          <w:rFonts w:ascii="Times New Roman" w:hAnsi="Times New Roman" w:cs="Times New Roman"/>
        </w:rPr>
      </w:pPr>
    </w:p>
    <w:p w14:paraId="4ED4E7D6" w14:textId="77777777" w:rsidR="007F4285" w:rsidRDefault="007F4285">
      <w:pPr>
        <w:pStyle w:val="ConsPlusNormal"/>
        <w:jc w:val="right"/>
        <w:outlineLvl w:val="1"/>
        <w:rPr>
          <w:rFonts w:ascii="Times New Roman" w:hAnsi="Times New Roman" w:cs="Times New Roman"/>
        </w:rPr>
      </w:pPr>
    </w:p>
    <w:p w14:paraId="58CECA11" w14:textId="77777777" w:rsidR="007F4285" w:rsidRDefault="007F4285">
      <w:pPr>
        <w:pStyle w:val="ConsPlusNormal"/>
        <w:jc w:val="right"/>
        <w:outlineLvl w:val="1"/>
        <w:rPr>
          <w:rFonts w:ascii="Times New Roman" w:hAnsi="Times New Roman" w:cs="Times New Roman"/>
        </w:rPr>
      </w:pPr>
    </w:p>
    <w:p w14:paraId="102AD967" w14:textId="77777777" w:rsidR="007F4285" w:rsidRDefault="007F4285">
      <w:pPr>
        <w:pStyle w:val="ConsPlusNormal"/>
        <w:jc w:val="right"/>
        <w:outlineLvl w:val="1"/>
        <w:rPr>
          <w:rFonts w:ascii="Times New Roman" w:hAnsi="Times New Roman" w:cs="Times New Roman"/>
        </w:rPr>
      </w:pPr>
    </w:p>
    <w:p w14:paraId="56E2F51F" w14:textId="77777777" w:rsidR="007F4285" w:rsidRDefault="007F4285">
      <w:pPr>
        <w:pStyle w:val="ConsPlusNormal"/>
        <w:jc w:val="right"/>
        <w:outlineLvl w:val="1"/>
        <w:rPr>
          <w:rFonts w:ascii="Times New Roman" w:hAnsi="Times New Roman" w:cs="Times New Roman"/>
        </w:rPr>
      </w:pPr>
    </w:p>
    <w:p w14:paraId="5BE282A6" w14:textId="77777777" w:rsidR="007F4285" w:rsidRDefault="007F4285">
      <w:pPr>
        <w:pStyle w:val="ConsPlusNormal"/>
        <w:jc w:val="right"/>
        <w:outlineLvl w:val="1"/>
        <w:rPr>
          <w:rFonts w:ascii="Times New Roman" w:hAnsi="Times New Roman" w:cs="Times New Roman"/>
        </w:rPr>
      </w:pPr>
    </w:p>
    <w:p w14:paraId="1BBAF2B9" w14:textId="77777777" w:rsidR="007F4285" w:rsidRDefault="007F4285">
      <w:pPr>
        <w:pStyle w:val="ConsPlusNormal"/>
        <w:jc w:val="right"/>
        <w:outlineLvl w:val="1"/>
        <w:rPr>
          <w:rFonts w:ascii="Times New Roman" w:hAnsi="Times New Roman" w:cs="Times New Roman"/>
        </w:rPr>
      </w:pPr>
    </w:p>
    <w:p w14:paraId="6DFE6391" w14:textId="77777777" w:rsidR="007F4285" w:rsidRDefault="007F4285">
      <w:pPr>
        <w:pStyle w:val="ConsPlusNormal"/>
        <w:jc w:val="right"/>
        <w:outlineLvl w:val="1"/>
        <w:rPr>
          <w:rFonts w:ascii="Times New Roman" w:hAnsi="Times New Roman" w:cs="Times New Roman"/>
        </w:rPr>
      </w:pPr>
    </w:p>
    <w:p w14:paraId="533EB300" w14:textId="77777777" w:rsidR="007F4285" w:rsidRDefault="007F4285">
      <w:pPr>
        <w:pStyle w:val="ConsPlusNormal"/>
        <w:jc w:val="right"/>
        <w:outlineLvl w:val="1"/>
        <w:rPr>
          <w:rFonts w:ascii="Times New Roman" w:hAnsi="Times New Roman" w:cs="Times New Roman"/>
        </w:rPr>
      </w:pPr>
    </w:p>
    <w:p w14:paraId="2765F49F" w14:textId="77777777" w:rsidR="007F4285" w:rsidRDefault="007F4285">
      <w:pPr>
        <w:pStyle w:val="ConsPlusNormal"/>
        <w:jc w:val="right"/>
        <w:outlineLvl w:val="1"/>
        <w:rPr>
          <w:rFonts w:ascii="Times New Roman" w:hAnsi="Times New Roman" w:cs="Times New Roman"/>
        </w:rPr>
      </w:pPr>
    </w:p>
    <w:p w14:paraId="0D6647A4" w14:textId="77777777" w:rsidR="007F4285" w:rsidRDefault="007F4285">
      <w:pPr>
        <w:pStyle w:val="ConsPlusNormal"/>
        <w:jc w:val="right"/>
        <w:outlineLvl w:val="1"/>
        <w:rPr>
          <w:rFonts w:ascii="Times New Roman" w:hAnsi="Times New Roman" w:cs="Times New Roman"/>
        </w:rPr>
      </w:pPr>
    </w:p>
    <w:p w14:paraId="27D703D2" w14:textId="77777777" w:rsidR="007F4285" w:rsidRDefault="007F4285">
      <w:pPr>
        <w:pStyle w:val="ConsPlusNormal"/>
        <w:jc w:val="right"/>
        <w:outlineLvl w:val="1"/>
        <w:rPr>
          <w:rFonts w:ascii="Times New Roman" w:hAnsi="Times New Roman" w:cs="Times New Roman"/>
        </w:rPr>
      </w:pPr>
    </w:p>
    <w:p w14:paraId="7EBA4D54" w14:textId="77777777" w:rsidR="007F4285" w:rsidRDefault="007F4285">
      <w:pPr>
        <w:pStyle w:val="ConsPlusNormal"/>
        <w:jc w:val="right"/>
        <w:outlineLvl w:val="1"/>
        <w:rPr>
          <w:rFonts w:ascii="Times New Roman" w:hAnsi="Times New Roman" w:cs="Times New Roman"/>
        </w:rPr>
      </w:pPr>
    </w:p>
    <w:p w14:paraId="4C3578A4" w14:textId="77777777" w:rsidR="007F4285" w:rsidRDefault="007F4285">
      <w:pPr>
        <w:pStyle w:val="ConsPlusNormal"/>
        <w:jc w:val="right"/>
        <w:outlineLvl w:val="1"/>
        <w:rPr>
          <w:rFonts w:ascii="Times New Roman" w:hAnsi="Times New Roman" w:cs="Times New Roman"/>
        </w:rPr>
      </w:pPr>
    </w:p>
    <w:p w14:paraId="3A61FF6C" w14:textId="77777777" w:rsidR="007F4285" w:rsidRDefault="007F4285">
      <w:pPr>
        <w:pStyle w:val="ConsPlusNormal"/>
        <w:jc w:val="right"/>
        <w:outlineLvl w:val="1"/>
        <w:rPr>
          <w:rFonts w:ascii="Times New Roman" w:hAnsi="Times New Roman" w:cs="Times New Roman"/>
        </w:rPr>
      </w:pPr>
    </w:p>
    <w:p w14:paraId="5C90B5E3" w14:textId="77777777" w:rsidR="007F4285" w:rsidRDefault="007F4285">
      <w:pPr>
        <w:pStyle w:val="ConsPlusNormal"/>
        <w:jc w:val="right"/>
        <w:outlineLvl w:val="1"/>
        <w:rPr>
          <w:rFonts w:ascii="Times New Roman" w:hAnsi="Times New Roman" w:cs="Times New Roman"/>
        </w:rPr>
      </w:pPr>
    </w:p>
    <w:p w14:paraId="369EB5A2" w14:textId="77777777" w:rsidR="007F4285" w:rsidRDefault="007F4285">
      <w:pPr>
        <w:pStyle w:val="ConsPlusNormal"/>
        <w:jc w:val="right"/>
        <w:outlineLvl w:val="1"/>
        <w:rPr>
          <w:rFonts w:ascii="Times New Roman" w:hAnsi="Times New Roman" w:cs="Times New Roman"/>
        </w:rPr>
      </w:pPr>
    </w:p>
    <w:p w14:paraId="01AADE79" w14:textId="77777777" w:rsidR="007F4285" w:rsidRDefault="007F4285">
      <w:pPr>
        <w:pStyle w:val="ConsPlusNormal"/>
        <w:jc w:val="right"/>
        <w:outlineLvl w:val="1"/>
        <w:rPr>
          <w:rFonts w:ascii="Times New Roman" w:hAnsi="Times New Roman" w:cs="Times New Roman"/>
        </w:rPr>
      </w:pPr>
    </w:p>
    <w:p w14:paraId="13257A89" w14:textId="77777777" w:rsidR="007F4285" w:rsidRDefault="007F4285">
      <w:pPr>
        <w:pStyle w:val="ConsPlusNormal"/>
        <w:jc w:val="right"/>
        <w:outlineLvl w:val="1"/>
        <w:rPr>
          <w:rFonts w:ascii="Times New Roman" w:hAnsi="Times New Roman" w:cs="Times New Roman"/>
        </w:rPr>
      </w:pPr>
    </w:p>
    <w:p w14:paraId="1FDAA48D" w14:textId="77777777" w:rsidR="007F4285" w:rsidRDefault="007F4285">
      <w:pPr>
        <w:pStyle w:val="ConsPlusNormal"/>
        <w:jc w:val="right"/>
        <w:outlineLvl w:val="1"/>
        <w:rPr>
          <w:rFonts w:ascii="Times New Roman" w:hAnsi="Times New Roman" w:cs="Times New Roman"/>
        </w:rPr>
      </w:pPr>
    </w:p>
    <w:p w14:paraId="21E78A58" w14:textId="77777777" w:rsidR="007F4285" w:rsidRDefault="007F4285">
      <w:pPr>
        <w:pStyle w:val="ConsPlusNormal"/>
        <w:jc w:val="right"/>
        <w:outlineLvl w:val="1"/>
        <w:rPr>
          <w:rFonts w:ascii="Times New Roman" w:hAnsi="Times New Roman" w:cs="Times New Roman"/>
        </w:rPr>
      </w:pPr>
    </w:p>
    <w:p w14:paraId="4AB312A2" w14:textId="77777777" w:rsidR="007F4285" w:rsidRDefault="007F4285">
      <w:pPr>
        <w:pStyle w:val="ConsPlusNormal"/>
        <w:jc w:val="right"/>
        <w:outlineLvl w:val="1"/>
        <w:rPr>
          <w:rFonts w:ascii="Times New Roman" w:hAnsi="Times New Roman" w:cs="Times New Roman"/>
        </w:rPr>
      </w:pPr>
    </w:p>
    <w:p w14:paraId="52DEA153" w14:textId="77777777" w:rsidR="007F4285" w:rsidRDefault="007F4285">
      <w:pPr>
        <w:pStyle w:val="ConsPlusNormal"/>
        <w:jc w:val="right"/>
        <w:outlineLvl w:val="1"/>
        <w:rPr>
          <w:rFonts w:ascii="Times New Roman" w:hAnsi="Times New Roman" w:cs="Times New Roman"/>
        </w:rPr>
      </w:pPr>
    </w:p>
    <w:p w14:paraId="41DFCA23" w14:textId="77777777" w:rsidR="007F4285" w:rsidRDefault="007F4285">
      <w:pPr>
        <w:pStyle w:val="ConsPlusNormal"/>
        <w:jc w:val="right"/>
        <w:outlineLvl w:val="1"/>
        <w:rPr>
          <w:rFonts w:ascii="Times New Roman" w:hAnsi="Times New Roman" w:cs="Times New Roman"/>
        </w:rPr>
      </w:pPr>
    </w:p>
    <w:p w14:paraId="415A8A84" w14:textId="77777777" w:rsidR="007F4285" w:rsidRDefault="007F4285">
      <w:pPr>
        <w:pStyle w:val="ConsPlusNormal"/>
        <w:jc w:val="right"/>
        <w:outlineLvl w:val="1"/>
        <w:rPr>
          <w:rFonts w:ascii="Times New Roman" w:hAnsi="Times New Roman" w:cs="Times New Roman"/>
        </w:rPr>
      </w:pPr>
    </w:p>
    <w:p w14:paraId="4BF88AFD" w14:textId="77777777" w:rsidR="00EE0234" w:rsidRDefault="00EE0234">
      <w:pPr>
        <w:pStyle w:val="ConsPlusNormal"/>
        <w:jc w:val="right"/>
        <w:outlineLvl w:val="1"/>
        <w:rPr>
          <w:rFonts w:ascii="Times New Roman" w:hAnsi="Times New Roman" w:cs="Times New Roman"/>
        </w:rPr>
      </w:pPr>
    </w:p>
    <w:p w14:paraId="4980AFB6" w14:textId="77777777" w:rsidR="007F4285" w:rsidRDefault="00B86124">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 3</w:t>
      </w:r>
    </w:p>
    <w:p w14:paraId="68E1B713" w14:textId="77777777" w:rsidR="007F4285" w:rsidRDefault="00B86124">
      <w:pPr>
        <w:pStyle w:val="ConsPlusNormal"/>
        <w:jc w:val="right"/>
        <w:rPr>
          <w:rFonts w:ascii="Times New Roman" w:hAnsi="Times New Roman" w:cs="Times New Roman"/>
        </w:rPr>
      </w:pPr>
      <w:r>
        <w:rPr>
          <w:rFonts w:ascii="Times New Roman" w:hAnsi="Times New Roman" w:cs="Times New Roman"/>
        </w:rPr>
        <w:t>к Административному регламенту</w:t>
      </w:r>
    </w:p>
    <w:p w14:paraId="36394B90" w14:textId="77777777" w:rsidR="007F4285" w:rsidRDefault="007F4285">
      <w:pPr>
        <w:spacing w:after="1"/>
      </w:pPr>
    </w:p>
    <w:p w14:paraId="4F14B039" w14:textId="77777777" w:rsidR="007F4285" w:rsidRDefault="00B86124">
      <w:pPr>
        <w:pStyle w:val="consnonformat"/>
        <w:spacing w:before="0" w:beforeAutospacing="0" w:after="0" w:afterAutospacing="0"/>
        <w:ind w:left="4248"/>
      </w:pPr>
      <w:bookmarkStart w:id="13" w:name="P924"/>
      <w:bookmarkEnd w:id="13"/>
      <w:r>
        <w:rPr>
          <w:b/>
          <w:bCs/>
          <w:sz w:val="20"/>
          <w:szCs w:val="20"/>
        </w:rPr>
        <w:t>АКТ</w:t>
      </w:r>
    </w:p>
    <w:p w14:paraId="67B95D89" w14:textId="77777777" w:rsidR="007F4285" w:rsidRDefault="00B86124">
      <w:pPr>
        <w:pStyle w:val="consnonformat"/>
        <w:spacing w:before="0" w:beforeAutospacing="0" w:after="0" w:afterAutospacing="0"/>
        <w:jc w:val="center"/>
      </w:pPr>
      <w:r>
        <w:rPr>
          <w:sz w:val="20"/>
          <w:szCs w:val="20"/>
        </w:rPr>
        <w:t>приёмочной комиссии</w:t>
      </w:r>
    </w:p>
    <w:p w14:paraId="4D464103" w14:textId="77777777" w:rsidR="007F4285" w:rsidRDefault="00B86124">
      <w:pPr>
        <w:pStyle w:val="a5"/>
        <w:spacing w:before="0" w:after="0"/>
        <w:ind w:right="-6"/>
        <w:jc w:val="center"/>
      </w:pPr>
      <w:r>
        <w:rPr>
          <w:sz w:val="20"/>
          <w:szCs w:val="20"/>
        </w:rPr>
        <w:t>о завершении переустройства и (или) перепланировки жилого (нежилого) помещения</w:t>
      </w:r>
    </w:p>
    <w:p w14:paraId="1B38EDAE" w14:textId="77777777" w:rsidR="007F4285" w:rsidRDefault="00B86124">
      <w:pPr>
        <w:pStyle w:val="a5"/>
        <w:spacing w:before="0" w:after="0"/>
        <w:ind w:right="-6"/>
        <w:jc w:val="center"/>
      </w:pPr>
      <w:r>
        <w:rPr>
          <w:sz w:val="20"/>
          <w:szCs w:val="20"/>
        </w:rPr>
        <w:t> после перевода</w:t>
      </w:r>
    </w:p>
    <w:p w14:paraId="7202DAAA" w14:textId="2D4ACC09" w:rsidR="007F4285" w:rsidRDefault="00B86124">
      <w:pPr>
        <w:pStyle w:val="a5"/>
        <w:spacing w:before="0" w:after="0"/>
        <w:ind w:right="-6"/>
        <w:jc w:val="center"/>
      </w:pPr>
      <w:r>
        <w:rPr>
          <w:sz w:val="20"/>
          <w:szCs w:val="20"/>
        </w:rPr>
        <w:t>от «__» __________ 20_ года           </w:t>
      </w:r>
      <w:r>
        <w:rPr>
          <w:sz w:val="20"/>
          <w:szCs w:val="20"/>
        </w:rPr>
        <w:tab/>
      </w:r>
      <w:r>
        <w:rPr>
          <w:sz w:val="20"/>
          <w:szCs w:val="20"/>
        </w:rPr>
        <w:tab/>
      </w:r>
      <w:r>
        <w:rPr>
          <w:sz w:val="20"/>
          <w:szCs w:val="20"/>
        </w:rPr>
        <w:tab/>
      </w:r>
      <w:r>
        <w:rPr>
          <w:sz w:val="20"/>
          <w:szCs w:val="20"/>
        </w:rPr>
        <w:tab/>
      </w:r>
      <w:r w:rsidR="00EE0234">
        <w:rPr>
          <w:rFonts w:eastAsia="Calibri"/>
        </w:rPr>
        <w:t>МО</w:t>
      </w:r>
      <w:r w:rsidR="00EE0234" w:rsidRPr="009E0AD3">
        <w:rPr>
          <w:rFonts w:eastAsia="Calibri"/>
        </w:rPr>
        <w:t xml:space="preserve"> «Гунибский район»</w:t>
      </w:r>
    </w:p>
    <w:p w14:paraId="728B9D45" w14:textId="77777777" w:rsidR="007F4285" w:rsidRDefault="00B86124">
      <w:pPr>
        <w:pStyle w:val="consnonformat"/>
        <w:spacing w:before="0" w:beforeAutospacing="0" w:after="0" w:afterAutospacing="0"/>
      </w:pPr>
      <w:r>
        <w:rPr>
          <w:sz w:val="20"/>
          <w:szCs w:val="20"/>
        </w:rPr>
        <w:t> </w:t>
      </w:r>
    </w:p>
    <w:p w14:paraId="711D6776" w14:textId="77777777" w:rsidR="007F4285" w:rsidRDefault="00B86124">
      <w:pPr>
        <w:pStyle w:val="consnonformat"/>
        <w:spacing w:before="0" w:beforeAutospacing="0" w:after="0" w:afterAutospacing="0"/>
        <w:rPr>
          <w:sz w:val="20"/>
          <w:szCs w:val="20"/>
        </w:rPr>
      </w:pPr>
      <w:r>
        <w:rPr>
          <w:sz w:val="20"/>
          <w:szCs w:val="20"/>
        </w:rPr>
        <w:t>Приёмочная комиссия в составе:</w:t>
      </w:r>
    </w:p>
    <w:p w14:paraId="1016FC67" w14:textId="77777777" w:rsidR="007F4285" w:rsidRDefault="00B86124">
      <w:pPr>
        <w:pStyle w:val="consnonformat"/>
        <w:spacing w:before="0" w:beforeAutospacing="0" w:after="0" w:afterAutospacing="0"/>
      </w:pPr>
      <w:r>
        <w:rPr>
          <w:sz w:val="20"/>
          <w:szCs w:val="20"/>
        </w:rPr>
        <w:t>_____________________________________________________________________________________________________________________________________________________________________________________</w:t>
      </w:r>
    </w:p>
    <w:p w14:paraId="5CDDA97F" w14:textId="77777777" w:rsidR="007F4285" w:rsidRDefault="00B86124">
      <w:pPr>
        <w:pStyle w:val="consnonformat"/>
        <w:spacing w:before="0" w:beforeAutospacing="0" w:after="0" w:afterAutospacing="0"/>
      </w:pPr>
      <w:r>
        <w:rPr>
          <w:sz w:val="20"/>
          <w:szCs w:val="20"/>
        </w:rPr>
        <w:t> Установила что:</w:t>
      </w:r>
    </w:p>
    <w:p w14:paraId="3EBC622D" w14:textId="77777777" w:rsidR="007F4285" w:rsidRDefault="00B86124">
      <w:pPr>
        <w:pStyle w:val="consnonformat"/>
        <w:spacing w:before="0" w:beforeAutospacing="0" w:after="0" w:afterAutospacing="0"/>
      </w:pPr>
      <w:r>
        <w:rPr>
          <w:b/>
          <w:bCs/>
        </w:rPr>
        <w:t>1. Заявителем</w:t>
      </w:r>
      <w:r>
        <w:t xml:space="preserve">, </w:t>
      </w:r>
    </w:p>
    <w:p w14:paraId="5C0F278C" w14:textId="77777777" w:rsidR="007F4285" w:rsidRDefault="00B86124">
      <w:pPr>
        <w:pStyle w:val="consnonformat"/>
        <w:spacing w:before="0" w:beforeAutospacing="0" w:after="0" w:afterAutospacing="0"/>
        <w:jc w:val="both"/>
      </w:pPr>
      <w:r>
        <w:rPr>
          <w:sz w:val="20"/>
          <w:szCs w:val="20"/>
        </w:rPr>
        <w:t xml:space="preserve">______________________________________________________________________ </w:t>
      </w:r>
    </w:p>
    <w:p w14:paraId="4C6CFF79" w14:textId="77777777" w:rsidR="007F4285" w:rsidRDefault="00B86124">
      <w:pPr>
        <w:pStyle w:val="consnonformat"/>
        <w:spacing w:before="0" w:beforeAutospacing="0" w:after="0" w:afterAutospacing="0"/>
        <w:jc w:val="center"/>
      </w:pPr>
      <w:r>
        <w:rPr>
          <w:i/>
          <w:iCs/>
          <w:vertAlign w:val="superscript"/>
        </w:rPr>
        <w:t xml:space="preserve">(Ф.И.О. физического лица, наименование юридического лица – заявителя, согласно выданному решению </w:t>
      </w:r>
      <w:r>
        <w:t>______________________________________________________________________</w:t>
      </w:r>
      <w:r>
        <w:rPr>
          <w:i/>
          <w:iCs/>
          <w:sz w:val="20"/>
          <w:szCs w:val="20"/>
        </w:rPr>
        <w:t xml:space="preserve"> </w:t>
      </w:r>
      <w:r>
        <w:rPr>
          <w:i/>
          <w:iCs/>
          <w:vertAlign w:val="superscript"/>
        </w:rPr>
        <w:t>(постановлению) о согласовании переустройства и (или) перепланировки нежилого помещения)</w:t>
      </w:r>
    </w:p>
    <w:p w14:paraId="0C91A817" w14:textId="77777777" w:rsidR="007F4285" w:rsidRDefault="00B86124">
      <w:pPr>
        <w:pStyle w:val="consnonformat"/>
        <w:spacing w:before="0" w:beforeAutospacing="0" w:after="0" w:afterAutospacing="0"/>
        <w:jc w:val="both"/>
      </w:pPr>
      <w:r>
        <w:rPr>
          <w:sz w:val="20"/>
          <w:szCs w:val="20"/>
        </w:rPr>
        <w:t xml:space="preserve">предъявлены к приёмке завершённые строительно-монтажные работы по </w:t>
      </w:r>
    </w:p>
    <w:p w14:paraId="4AEA39BF" w14:textId="77777777" w:rsidR="007F4285" w:rsidRDefault="00B86124">
      <w:pPr>
        <w:pStyle w:val="consnonformat"/>
        <w:spacing w:before="0" w:beforeAutospacing="0" w:after="0" w:afterAutospacing="0"/>
      </w:pPr>
      <w:r>
        <w:rPr>
          <w:sz w:val="20"/>
          <w:szCs w:val="20"/>
        </w:rPr>
        <w:t>______________________________________________________________________</w:t>
      </w:r>
    </w:p>
    <w:p w14:paraId="16B6217E" w14:textId="77777777" w:rsidR="007F4285" w:rsidRDefault="00B86124">
      <w:pPr>
        <w:pStyle w:val="consnonformat"/>
        <w:spacing w:before="0" w:beforeAutospacing="0" w:after="0" w:afterAutospacing="0"/>
        <w:jc w:val="center"/>
      </w:pPr>
      <w:r>
        <w:rPr>
          <w:i/>
          <w:iCs/>
          <w:vertAlign w:val="superscript"/>
        </w:rPr>
        <w:t>(переустройству, перепланировке, переустройству и перепланировке – указывается согласно решению (постановлению) о согласовании переустройства и (или) перепланировки нежилого помещения)</w:t>
      </w:r>
    </w:p>
    <w:p w14:paraId="642F8EBA" w14:textId="77777777" w:rsidR="007F4285" w:rsidRDefault="00B86124">
      <w:pPr>
        <w:pStyle w:val="consnonformat"/>
        <w:spacing w:before="0" w:beforeAutospacing="0" w:after="0" w:afterAutospacing="0"/>
      </w:pPr>
      <w:r>
        <w:rPr>
          <w:sz w:val="20"/>
          <w:szCs w:val="20"/>
        </w:rPr>
        <w:t xml:space="preserve">нежилого помещения расположенного по адресу: </w:t>
      </w:r>
    </w:p>
    <w:p w14:paraId="0F835901" w14:textId="77777777" w:rsidR="007F4285" w:rsidRDefault="00B86124">
      <w:pPr>
        <w:pStyle w:val="consnonformat"/>
        <w:spacing w:before="0" w:beforeAutospacing="0" w:after="0" w:afterAutospacing="0"/>
      </w:pPr>
      <w:r>
        <w:rPr>
          <w:sz w:val="20"/>
          <w:szCs w:val="20"/>
        </w:rPr>
        <w:t xml:space="preserve">                                                                                      </w:t>
      </w:r>
      <w:r>
        <w:rPr>
          <w:i/>
          <w:iCs/>
          <w:vertAlign w:val="superscript"/>
        </w:rPr>
        <w:t xml:space="preserve">(указывается полный адрес согласно ранее выданному решению </w:t>
      </w:r>
      <w:r>
        <w:rPr>
          <w:b/>
          <w:bCs/>
        </w:rPr>
        <w:t>______________________________________________________________________</w:t>
      </w:r>
    </w:p>
    <w:p w14:paraId="3CFA3043" w14:textId="77777777" w:rsidR="007F4285" w:rsidRDefault="00B86124">
      <w:pPr>
        <w:pStyle w:val="consnonformat"/>
        <w:spacing w:before="0" w:beforeAutospacing="0" w:after="0" w:afterAutospacing="0"/>
        <w:jc w:val="center"/>
      </w:pPr>
      <w:r>
        <w:rPr>
          <w:i/>
          <w:iCs/>
          <w:sz w:val="20"/>
          <w:szCs w:val="20"/>
          <w:vertAlign w:val="superscript"/>
        </w:rPr>
        <w:t>(постановлению) о согласовании переустройства и (или) перепланировки нежилого помещения)</w:t>
      </w:r>
    </w:p>
    <w:p w14:paraId="651A5D51" w14:textId="77777777" w:rsidR="007F4285" w:rsidRDefault="00B86124">
      <w:pPr>
        <w:pStyle w:val="consnonformat"/>
        <w:spacing w:before="0" w:beforeAutospacing="0" w:after="0" w:afterAutospacing="0"/>
        <w:jc w:val="both"/>
      </w:pPr>
      <w:r>
        <w:rPr>
          <w:sz w:val="20"/>
          <w:szCs w:val="20"/>
        </w:rPr>
        <w:t>2. Строительно-монтажные работы выполнены на основании решения ______________________________от «__» ____________ 200_ года № ___.</w:t>
      </w:r>
    </w:p>
    <w:p w14:paraId="3F7AEA9B" w14:textId="77777777" w:rsidR="007F4285" w:rsidRDefault="00B86124">
      <w:pPr>
        <w:pStyle w:val="consnonformat"/>
        <w:spacing w:before="0" w:beforeAutospacing="0" w:after="0" w:afterAutospacing="0"/>
        <w:jc w:val="both"/>
      </w:pPr>
      <w:r>
        <w:rPr>
          <w:sz w:val="20"/>
          <w:szCs w:val="20"/>
        </w:rPr>
        <w:t xml:space="preserve">3. Проект переустройства и (или) перепланировки (проектная документация) выполнен </w:t>
      </w:r>
    </w:p>
    <w:p w14:paraId="698711A6" w14:textId="77777777" w:rsidR="007F4285" w:rsidRDefault="00B86124">
      <w:pPr>
        <w:pStyle w:val="consnonformat"/>
        <w:spacing w:before="0" w:beforeAutospacing="0" w:after="0" w:afterAutospacing="0"/>
        <w:jc w:val="both"/>
      </w:pPr>
      <w:r>
        <w:rPr>
          <w:sz w:val="20"/>
          <w:szCs w:val="20"/>
        </w:rPr>
        <w:t> _________________________________________________________________________________________</w:t>
      </w:r>
    </w:p>
    <w:p w14:paraId="7DBD093C" w14:textId="77777777" w:rsidR="007F4285" w:rsidRDefault="00B86124">
      <w:pPr>
        <w:pStyle w:val="consnonformat"/>
        <w:spacing w:before="0" w:beforeAutospacing="0" w:after="0" w:afterAutospacing="0"/>
        <w:jc w:val="center"/>
      </w:pPr>
      <w:r>
        <w:rPr>
          <w:i/>
          <w:iCs/>
          <w:sz w:val="20"/>
          <w:szCs w:val="20"/>
          <w:vertAlign w:val="superscript"/>
        </w:rPr>
        <w:t>(указывается наименование проектной организации или иного лица, выполнившего проектирование, полные реквизиты проекта (проектной документации))</w:t>
      </w:r>
    </w:p>
    <w:p w14:paraId="58182D45" w14:textId="77777777" w:rsidR="007F4285" w:rsidRDefault="00B86124">
      <w:pPr>
        <w:pStyle w:val="consnonformat"/>
        <w:numPr>
          <w:ilvl w:val="0"/>
          <w:numId w:val="2"/>
        </w:numPr>
        <w:spacing w:before="0" w:beforeAutospacing="0" w:after="0" w:afterAutospacing="0"/>
        <w:jc w:val="both"/>
        <w:rPr>
          <w:sz w:val="20"/>
          <w:szCs w:val="20"/>
        </w:rPr>
      </w:pPr>
      <w:r>
        <w:rPr>
          <w:sz w:val="20"/>
          <w:szCs w:val="20"/>
        </w:rPr>
        <w:t>Предъявленное помещение к приемке имеет следующие показатели:</w:t>
      </w:r>
    </w:p>
    <w:p w14:paraId="328D8E41" w14:textId="77777777" w:rsidR="007F4285" w:rsidRDefault="00B86124">
      <w:pPr>
        <w:pStyle w:val="consnonformat"/>
        <w:spacing w:before="0" w:beforeAutospacing="0" w:after="0" w:afterAutospacing="0"/>
        <w:jc w:val="both"/>
        <w:rPr>
          <w:sz w:val="20"/>
          <w:szCs w:val="20"/>
        </w:rPr>
      </w:pPr>
      <w:r>
        <w:rPr>
          <w:sz w:val="20"/>
          <w:szCs w:val="20"/>
        </w:rPr>
        <w:t xml:space="preserve"> -  ____________________________________</w:t>
      </w:r>
    </w:p>
    <w:p w14:paraId="7B971373" w14:textId="77777777" w:rsidR="007F4285" w:rsidRDefault="00B86124">
      <w:pPr>
        <w:pStyle w:val="consnonformat"/>
        <w:spacing w:before="0" w:beforeAutospacing="0" w:after="0" w:afterAutospacing="0"/>
        <w:jc w:val="both"/>
        <w:rPr>
          <w:sz w:val="20"/>
          <w:szCs w:val="20"/>
        </w:rPr>
      </w:pPr>
      <w:r>
        <w:rPr>
          <w:sz w:val="20"/>
          <w:szCs w:val="20"/>
        </w:rPr>
        <w:t>- ______________________________________</w:t>
      </w:r>
    </w:p>
    <w:p w14:paraId="6DD219B0" w14:textId="77777777" w:rsidR="007F4285" w:rsidRDefault="00B86124">
      <w:pPr>
        <w:pStyle w:val="consnonformat"/>
        <w:spacing w:before="0" w:beforeAutospacing="0" w:after="0" w:afterAutospacing="0"/>
        <w:jc w:val="center"/>
      </w:pPr>
      <w:r>
        <w:rPr>
          <w:sz w:val="20"/>
          <w:szCs w:val="20"/>
        </w:rPr>
        <w:t> </w:t>
      </w:r>
    </w:p>
    <w:p w14:paraId="303058F8" w14:textId="77777777" w:rsidR="007F4285" w:rsidRDefault="00B86124">
      <w:pPr>
        <w:pStyle w:val="consnonformat"/>
        <w:spacing w:before="0" w:beforeAutospacing="0" w:after="0" w:afterAutospacing="0"/>
      </w:pPr>
      <w:r>
        <w:rPr>
          <w:b/>
          <w:bCs/>
          <w:sz w:val="20"/>
          <w:szCs w:val="20"/>
        </w:rPr>
        <w:t>ЗАКЛЮЧЕНИЕ КОМИССИИ:</w:t>
      </w:r>
    </w:p>
    <w:p w14:paraId="49D1E873" w14:textId="77777777" w:rsidR="007F4285" w:rsidRDefault="00B86124">
      <w:pPr>
        <w:pStyle w:val="consnonformat"/>
        <w:spacing w:before="0" w:beforeAutospacing="0" w:after="0" w:afterAutospacing="0"/>
      </w:pPr>
      <w:r>
        <w:rPr>
          <w:b/>
          <w:bCs/>
          <w:i/>
          <w:iCs/>
          <w:sz w:val="20"/>
          <w:szCs w:val="20"/>
        </w:rPr>
        <w:t>Строительно-монтажные работы по __________________________________</w:t>
      </w:r>
    </w:p>
    <w:p w14:paraId="14CF7320" w14:textId="77777777" w:rsidR="007F4285" w:rsidRDefault="00B86124">
      <w:pPr>
        <w:pStyle w:val="consnonformat"/>
        <w:spacing w:before="0" w:beforeAutospacing="0" w:after="0" w:afterAutospacing="0"/>
        <w:jc w:val="right"/>
      </w:pPr>
      <w:r>
        <w:rPr>
          <w:i/>
          <w:iCs/>
          <w:sz w:val="20"/>
          <w:szCs w:val="20"/>
          <w:vertAlign w:val="superscript"/>
        </w:rPr>
        <w:t>(переустройство, перепланировка, переустройство и перепланировка – указывается необходимое)</w:t>
      </w:r>
    </w:p>
    <w:p w14:paraId="758042F3" w14:textId="77777777" w:rsidR="007F4285" w:rsidRDefault="00B86124">
      <w:pPr>
        <w:pStyle w:val="consnonformat"/>
        <w:spacing w:before="0" w:beforeAutospacing="0" w:after="0" w:afterAutospacing="0"/>
      </w:pPr>
      <w:r>
        <w:rPr>
          <w:b/>
          <w:bCs/>
          <w:i/>
          <w:iCs/>
          <w:sz w:val="20"/>
          <w:szCs w:val="20"/>
        </w:rPr>
        <w:t>жилого/нежилого помещения, расположенного по адресу:</w:t>
      </w:r>
    </w:p>
    <w:p w14:paraId="54956A8C" w14:textId="77777777" w:rsidR="007F4285" w:rsidRDefault="00B86124">
      <w:pPr>
        <w:pStyle w:val="consnonformat"/>
        <w:spacing w:before="0" w:beforeAutospacing="0" w:after="0" w:afterAutospacing="0"/>
        <w:jc w:val="center"/>
      </w:pPr>
      <w:r>
        <w:rPr>
          <w:b/>
          <w:bCs/>
          <w:i/>
          <w:iCs/>
        </w:rPr>
        <w:t>______________________________________________________________________</w:t>
      </w:r>
      <w:r>
        <w:rPr>
          <w:i/>
          <w:iCs/>
          <w:vertAlign w:val="superscript"/>
        </w:rPr>
        <w:t>(указывается нормализованный адрес переустроенного и (или) перепланированного помещения)</w:t>
      </w:r>
    </w:p>
    <w:p w14:paraId="032569E2" w14:textId="77777777" w:rsidR="007F4285" w:rsidRDefault="00B86124">
      <w:pPr>
        <w:pStyle w:val="consnonformat"/>
        <w:spacing w:before="0" w:beforeAutospacing="0" w:after="0" w:afterAutospacing="0"/>
        <w:jc w:val="both"/>
      </w:pPr>
      <w:r>
        <w:rPr>
          <w:b/>
          <w:bCs/>
          <w:i/>
          <w:iCs/>
        </w:rPr>
        <w:t xml:space="preserve">выполнены       </w:t>
      </w:r>
      <w:r>
        <w:rPr>
          <w:i/>
          <w:iCs/>
          <w:u w:val="single"/>
        </w:rPr>
        <w:t>в    соответствии  /   не     в     соответствии/</w:t>
      </w:r>
      <w:r>
        <w:rPr>
          <w:b/>
          <w:bCs/>
          <w:i/>
          <w:iCs/>
        </w:rPr>
        <w:t xml:space="preserve">       с   проектом </w:t>
      </w:r>
    </w:p>
    <w:p w14:paraId="4D5BC197" w14:textId="77777777" w:rsidR="007F4285" w:rsidRDefault="00B86124">
      <w:pPr>
        <w:pStyle w:val="consnonformat"/>
        <w:spacing w:before="0" w:beforeAutospacing="0" w:after="0" w:afterAutospacing="0"/>
        <w:jc w:val="both"/>
      </w:pPr>
      <w:r>
        <w:rPr>
          <w:i/>
          <w:iCs/>
          <w:sz w:val="20"/>
          <w:szCs w:val="20"/>
          <w:vertAlign w:val="superscript"/>
        </w:rPr>
        <w:t>                                          указать нужное, установленное комиссией, ненужное зачеркнуть</w:t>
      </w:r>
    </w:p>
    <w:p w14:paraId="541EAA6E" w14:textId="77777777" w:rsidR="007F4285" w:rsidRDefault="00B86124">
      <w:pPr>
        <w:pStyle w:val="consnonformat"/>
        <w:spacing w:before="0" w:beforeAutospacing="0" w:after="0" w:afterAutospacing="0"/>
        <w:jc w:val="both"/>
        <w:rPr>
          <w:b/>
          <w:bCs/>
          <w:i/>
          <w:iCs/>
        </w:rPr>
      </w:pPr>
      <w:r>
        <w:rPr>
          <w:b/>
          <w:bCs/>
          <w:i/>
          <w:iCs/>
        </w:rPr>
        <w:t xml:space="preserve">(проектной документацией) переустройства и (или) перепланировки и выданным решением городской межведомственной комиссии о согласовании переустройства и (или) перепланировки переводимого  помещения.  </w:t>
      </w:r>
    </w:p>
    <w:p w14:paraId="377D1002" w14:textId="77777777" w:rsidR="007F4285" w:rsidRDefault="00B86124">
      <w:pPr>
        <w:pStyle w:val="consnonformat"/>
        <w:spacing w:before="0" w:beforeAutospacing="0" w:after="0" w:afterAutospacing="0"/>
        <w:rPr>
          <w:b/>
          <w:bCs/>
          <w:i/>
          <w:iCs/>
        </w:rPr>
      </w:pPr>
      <w:r>
        <w:rPr>
          <w:b/>
          <w:bCs/>
          <w:i/>
          <w:iCs/>
        </w:rPr>
        <w:t> </w:t>
      </w:r>
    </w:p>
    <w:p w14:paraId="53DBF298" w14:textId="77777777" w:rsidR="007F4285" w:rsidRDefault="00B86124">
      <w:pPr>
        <w:pStyle w:val="consnonformat"/>
        <w:spacing w:before="0" w:beforeAutospacing="0" w:after="0" w:afterAutospacing="0"/>
      </w:pPr>
      <w:r>
        <w:rPr>
          <w:b/>
          <w:bCs/>
          <w:sz w:val="20"/>
          <w:szCs w:val="20"/>
        </w:rPr>
        <w:t> </w:t>
      </w:r>
    </w:p>
    <w:p w14:paraId="37F69134" w14:textId="77777777" w:rsidR="007F4285" w:rsidRDefault="00B86124">
      <w:pPr>
        <w:pStyle w:val="consnonformat"/>
        <w:spacing w:before="0" w:beforeAutospacing="0" w:after="0" w:afterAutospacing="0"/>
      </w:pPr>
      <w:r>
        <w:rPr>
          <w:b/>
          <w:bCs/>
          <w:sz w:val="20"/>
          <w:szCs w:val="20"/>
          <w:u w:val="single"/>
        </w:rPr>
        <w:t>ПОДПИСИ ЧЛЕНОВ ПРИЁМОЧНОЙ КОМИССИИ:</w:t>
      </w:r>
    </w:p>
    <w:p w14:paraId="092D4585" w14:textId="77777777" w:rsidR="007F4285" w:rsidRDefault="00B86124">
      <w:pPr>
        <w:pStyle w:val="consnonformat"/>
        <w:spacing w:before="0" w:beforeAutospacing="0" w:after="0" w:afterAutospacing="0"/>
      </w:pPr>
      <w:r>
        <w:rPr>
          <w:b/>
          <w:bCs/>
          <w:sz w:val="20"/>
          <w:szCs w:val="20"/>
        </w:rPr>
        <w:t> </w:t>
      </w:r>
    </w:p>
    <w:p w14:paraId="28D0B9B0" w14:textId="77777777" w:rsidR="007F4285" w:rsidRDefault="00B86124">
      <w:pPr>
        <w:pStyle w:val="consnonformat"/>
        <w:spacing w:before="0" w:beforeAutospacing="0" w:after="0" w:afterAutospacing="0"/>
      </w:pPr>
      <w:r>
        <w:rPr>
          <w:b/>
          <w:bCs/>
          <w:sz w:val="20"/>
          <w:szCs w:val="20"/>
        </w:rPr>
        <w:t>Председатель комиссии:</w:t>
      </w:r>
    </w:p>
    <w:p w14:paraId="6A705B85" w14:textId="77777777" w:rsidR="007F4285" w:rsidRDefault="00B86124">
      <w:pPr>
        <w:pStyle w:val="consnonformat"/>
        <w:spacing w:before="0" w:beforeAutospacing="0" w:after="0" w:afterAutospacing="0"/>
      </w:pPr>
      <w:r>
        <w:rPr>
          <w:b/>
          <w:bCs/>
          <w:sz w:val="20"/>
          <w:szCs w:val="20"/>
        </w:rPr>
        <w:t xml:space="preserve">                                                            </w:t>
      </w:r>
      <w:r>
        <w:rPr>
          <w:i/>
          <w:iCs/>
          <w:sz w:val="20"/>
          <w:szCs w:val="20"/>
          <w:vertAlign w:val="superscript"/>
        </w:rPr>
        <w:t>(должность, подпись, И.О.Фамилия)</w:t>
      </w:r>
    </w:p>
    <w:p w14:paraId="7373DB33" w14:textId="77777777" w:rsidR="007F4285" w:rsidRDefault="00B86124">
      <w:pPr>
        <w:pStyle w:val="consnonformat"/>
        <w:spacing w:before="0" w:beforeAutospacing="0" w:after="0" w:afterAutospacing="0"/>
      </w:pPr>
      <w:r>
        <w:rPr>
          <w:b/>
          <w:bCs/>
          <w:sz w:val="20"/>
          <w:szCs w:val="20"/>
        </w:rPr>
        <w:t>Члены комиссии:</w:t>
      </w:r>
    </w:p>
    <w:p w14:paraId="3EAD2438" w14:textId="77777777" w:rsidR="007F4285" w:rsidRDefault="00B86124">
      <w:pPr>
        <w:pStyle w:val="consnonformat"/>
        <w:spacing w:before="0" w:beforeAutospacing="0" w:after="0" w:afterAutospacing="0"/>
      </w:pPr>
      <w:r>
        <w:rPr>
          <w:b/>
          <w:bCs/>
          <w:sz w:val="20"/>
          <w:szCs w:val="20"/>
        </w:rPr>
        <w:t> </w:t>
      </w:r>
    </w:p>
    <w:p w14:paraId="13535961" w14:textId="77777777" w:rsidR="007F4285" w:rsidRDefault="00B86124">
      <w:pPr>
        <w:pStyle w:val="a5"/>
        <w:spacing w:before="0" w:after="0"/>
        <w:jc w:val="both"/>
      </w:pPr>
      <w:r>
        <w:rPr>
          <w:b/>
          <w:bCs/>
          <w:sz w:val="20"/>
          <w:szCs w:val="20"/>
        </w:rPr>
        <w:t>Заявитель:</w:t>
      </w:r>
    </w:p>
    <w:p w14:paraId="7F989A54" w14:textId="77777777" w:rsidR="007F4285" w:rsidRDefault="00B86124">
      <w:pPr>
        <w:pStyle w:val="a5"/>
        <w:spacing w:before="0" w:after="0"/>
        <w:jc w:val="both"/>
        <w:rPr>
          <w:sz w:val="26"/>
          <w:szCs w:val="26"/>
        </w:rPr>
      </w:pPr>
      <w:r>
        <w:t xml:space="preserve">                                                             </w:t>
      </w:r>
      <w:r>
        <w:rPr>
          <w:vertAlign w:val="superscript"/>
        </w:rPr>
        <w:t>(подпись, И.О.Фамилия)</w:t>
      </w:r>
    </w:p>
    <w:p w14:paraId="1C657C48" w14:textId="77777777" w:rsidR="007F4285" w:rsidRDefault="00B86124">
      <w:pPr>
        <w:shd w:val="clear" w:color="auto" w:fill="FFFFFF"/>
        <w:spacing w:after="0" w:line="276" w:lineRule="auto"/>
        <w:ind w:left="562" w:right="282"/>
        <w:jc w:val="center"/>
        <w:rPr>
          <w:rFonts w:ascii="Times New Roman" w:hAnsi="Times New Roman" w:cs="Times New Roman"/>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1CC06B13" wp14:editId="1CD8854E">
                <wp:simplePos x="0" y="0"/>
                <wp:positionH relativeFrom="margin">
                  <wp:posOffset>-1143000</wp:posOffset>
                </wp:positionH>
                <wp:positionV relativeFrom="paragraph">
                  <wp:posOffset>-685800</wp:posOffset>
                </wp:positionV>
                <wp:extent cx="0" cy="8647430"/>
                <wp:effectExtent l="13335" t="6985" r="5715" b="13335"/>
                <wp:wrapNone/>
                <wp:docPr id="1" name="Line 4"/>
                <wp:cNvGraphicFramePr/>
                <a:graphic xmlns:a="http://schemas.openxmlformats.org/drawingml/2006/main">
                  <a:graphicData uri="http://schemas.microsoft.com/office/word/2010/wordprocessingShape">
                    <wps:wsp>
                      <wps:cNvCnPr/>
                      <wps:spPr bwMode="auto">
                        <a:xfrm>
                          <a:off x="0" y="0"/>
                          <a:ext cx="0" cy="864743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FFFB51" id="Line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90pt,-54pt" to="-90pt,6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" strokeweight=".5pt">
                <w10:wrap anchorx="margin"/>
              </v:line>
            </w:pict>
          </mc:Fallback>
        </mc:AlternateContent>
      </w:r>
      <w:r>
        <w:rPr>
          <w:rFonts w:ascii="Times New Roman" w:hAnsi="Times New Roman" w:cs="Times New Roman"/>
        </w:rPr>
        <w:t xml:space="preserve">                                                                                                                                                                                     </w:t>
      </w:r>
    </w:p>
    <w:p w14:paraId="7C5DA20E" w14:textId="77777777" w:rsidR="007F4285" w:rsidRDefault="00B86124">
      <w:pPr>
        <w:shd w:val="clear" w:color="auto" w:fill="FFFFFF"/>
        <w:spacing w:after="0" w:line="276" w:lineRule="auto"/>
        <w:ind w:left="562" w:right="-1"/>
        <w:jc w:val="right"/>
        <w:rPr>
          <w:rFonts w:ascii="Times New Roman" w:hAnsi="Times New Roman" w:cs="Times New Roman"/>
        </w:rPr>
      </w:pPr>
      <w:r>
        <w:rPr>
          <w:rFonts w:ascii="Times New Roman" w:hAnsi="Times New Roman" w:cs="Times New Roman"/>
        </w:rPr>
        <w:t xml:space="preserve">                                                                                                                    </w:t>
      </w:r>
    </w:p>
    <w:p w14:paraId="58FE0F40" w14:textId="77777777" w:rsidR="00EE0234" w:rsidRDefault="00B86124">
      <w:pPr>
        <w:shd w:val="clear" w:color="auto" w:fill="FFFFFF"/>
        <w:spacing w:after="0" w:line="276" w:lineRule="auto"/>
        <w:ind w:left="562" w:right="-1"/>
        <w:jc w:val="right"/>
        <w:rPr>
          <w:rFonts w:ascii="Times New Roman" w:hAnsi="Times New Roman" w:cs="Times New Roman"/>
        </w:rPr>
      </w:pPr>
      <w:r>
        <w:rPr>
          <w:rFonts w:ascii="Times New Roman" w:hAnsi="Times New Roman" w:cs="Times New Roman"/>
        </w:rPr>
        <w:t xml:space="preserve">    </w:t>
      </w:r>
    </w:p>
    <w:p w14:paraId="6B197A8A" w14:textId="77777777" w:rsidR="00EE0234" w:rsidRDefault="00EE0234">
      <w:pPr>
        <w:shd w:val="clear" w:color="auto" w:fill="FFFFFF"/>
        <w:spacing w:after="0" w:line="276" w:lineRule="auto"/>
        <w:ind w:left="562" w:right="-1"/>
        <w:jc w:val="right"/>
        <w:rPr>
          <w:rFonts w:ascii="Times New Roman" w:hAnsi="Times New Roman" w:cs="Times New Roman"/>
        </w:rPr>
      </w:pPr>
    </w:p>
    <w:p w14:paraId="4B7EED01" w14:textId="77777777" w:rsidR="00EE0234" w:rsidRDefault="00EE0234">
      <w:pPr>
        <w:shd w:val="clear" w:color="auto" w:fill="FFFFFF"/>
        <w:spacing w:after="0" w:line="276" w:lineRule="auto"/>
        <w:ind w:left="562" w:right="-1"/>
        <w:jc w:val="right"/>
        <w:rPr>
          <w:rFonts w:ascii="Times New Roman" w:hAnsi="Times New Roman" w:cs="Times New Roman"/>
        </w:rPr>
      </w:pPr>
    </w:p>
    <w:p w14:paraId="133B9DDE" w14:textId="259BF52D" w:rsidR="007F4285" w:rsidRDefault="00B86124">
      <w:pPr>
        <w:shd w:val="clear" w:color="auto" w:fill="FFFFFF"/>
        <w:spacing w:after="0" w:line="276" w:lineRule="auto"/>
        <w:ind w:left="562" w:right="-1"/>
        <w:jc w:val="right"/>
        <w:rPr>
          <w:rFonts w:ascii="Times New Roman" w:hAnsi="Times New Roman" w:cs="Times New Roman"/>
        </w:rPr>
      </w:pPr>
      <w:r>
        <w:rPr>
          <w:rFonts w:ascii="Times New Roman" w:hAnsi="Times New Roman" w:cs="Times New Roman"/>
        </w:rPr>
        <w:lastRenderedPageBreak/>
        <w:t xml:space="preserve">Приложение № 4                                                        </w:t>
      </w:r>
    </w:p>
    <w:p w14:paraId="71241C3F" w14:textId="77777777" w:rsidR="007F4285" w:rsidRDefault="00B86124">
      <w:pPr>
        <w:shd w:val="clear" w:color="auto" w:fill="FFFFFF"/>
        <w:spacing w:after="470" w:line="276" w:lineRule="auto"/>
        <w:ind w:left="562" w:right="-1"/>
        <w:jc w:val="right"/>
        <w:rPr>
          <w:rFonts w:ascii="Times New Roman" w:hAnsi="Times New Roman" w:cs="Times New Roman"/>
        </w:rPr>
      </w:pPr>
      <w:r>
        <w:rPr>
          <w:rFonts w:ascii="Times New Roman" w:hAnsi="Times New Roman" w:cs="Times New Roman"/>
        </w:rPr>
        <w:t xml:space="preserve">                                                                                  к Административному регламенту</w:t>
      </w:r>
    </w:p>
    <w:p w14:paraId="115C8B7C" w14:textId="77777777" w:rsidR="007F4285" w:rsidRDefault="00B86124">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____________________________________________</w:t>
      </w:r>
    </w:p>
    <w:p w14:paraId="265FCB6C" w14:textId="77777777" w:rsidR="007F4285" w:rsidRDefault="00B86124">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(указываются наименование органа,</w:t>
      </w:r>
    </w:p>
    <w:p w14:paraId="440BAAA0" w14:textId="77777777" w:rsidR="007F4285" w:rsidRDefault="00B86124">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____________________________________________ </w:t>
      </w:r>
    </w:p>
    <w:p w14:paraId="0E9DA567" w14:textId="77777777" w:rsidR="007F4285" w:rsidRDefault="00B86124">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фамилия и инициалы его руководителя)</w:t>
      </w:r>
    </w:p>
    <w:p w14:paraId="50DF1BC3" w14:textId="77777777" w:rsidR="007F4285" w:rsidRDefault="007F4285">
      <w:pPr>
        <w:widowControl w:val="0"/>
        <w:spacing w:after="0" w:line="240" w:lineRule="auto"/>
        <w:rPr>
          <w:rFonts w:ascii="Times New Roman" w:eastAsia="Times New Roman" w:hAnsi="Times New Roman" w:cs="Times New Roman"/>
          <w:lang w:eastAsia="zh-CN"/>
        </w:rPr>
      </w:pPr>
    </w:p>
    <w:p w14:paraId="1A38DC49" w14:textId="77777777" w:rsidR="007F4285" w:rsidRDefault="00B86124">
      <w:pPr>
        <w:widowControl w:val="0"/>
        <w:spacing w:after="0" w:line="240" w:lineRule="auto"/>
        <w:rPr>
          <w:rFonts w:ascii="Arial" w:eastAsia="Times New Roman" w:hAnsi="Arial" w:cs="Arial"/>
          <w:sz w:val="24"/>
          <w:szCs w:val="24"/>
          <w:lang w:eastAsia="zh-CN"/>
        </w:rPr>
      </w:pPr>
      <w:r>
        <w:rPr>
          <w:rFonts w:ascii="Arial" w:eastAsia="Times New Roman" w:hAnsi="Arial" w:cs="Arial"/>
          <w:sz w:val="24"/>
          <w:szCs w:val="24"/>
          <w:lang w:eastAsia="zh-CN"/>
        </w:rPr>
        <w:t xml:space="preserve">                             </w:t>
      </w:r>
    </w:p>
    <w:p w14:paraId="1267AB33" w14:textId="77777777" w:rsidR="007F4285" w:rsidRDefault="00B8612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УВЕДОМЛЕНИЕ</w:t>
      </w:r>
    </w:p>
    <w:p w14:paraId="2E1F6C5D" w14:textId="77777777" w:rsidR="007F4285" w:rsidRDefault="00B86124">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об окончании выполнения предварительных условий перевода жилого (нежилого) помещения в нежилое (жилое) помещение </w:t>
      </w:r>
    </w:p>
    <w:p w14:paraId="068D0567" w14:textId="77777777" w:rsidR="007F4285" w:rsidRDefault="00B86124">
      <w:pPr>
        <w:widowControl w:val="0"/>
        <w:spacing w:after="0" w:line="24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От________________________________________________________________</w:t>
      </w:r>
    </w:p>
    <w:p w14:paraId="6B14FD2F" w14:textId="77777777" w:rsidR="007F4285" w:rsidRDefault="00B86124">
      <w:pPr>
        <w:widowControl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(указывается собственник жилого (нежилого) помещения</w:t>
      </w:r>
    </w:p>
    <w:p w14:paraId="1F41D9D4" w14:textId="77777777" w:rsidR="007F4285" w:rsidRDefault="00B86124">
      <w:pPr>
        <w:widowControl w:val="0"/>
        <w:spacing w:after="0" w:line="24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__________________________________________________________________</w:t>
      </w:r>
    </w:p>
    <w:p w14:paraId="3C4E6744" w14:textId="77777777" w:rsidR="007F4285" w:rsidRDefault="00B86124">
      <w:pPr>
        <w:widowControl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либо  собственники  жилого  (нежилого)  помещения,  находящегося в общей  собственности  двух  и более лиц, в случае если  ни один из собственников либо иных лиц не уполномочен в установленном порядке представлять их интересы)</w:t>
      </w:r>
    </w:p>
    <w:p w14:paraId="26DC7FF6" w14:textId="77777777" w:rsidR="007F4285" w:rsidRDefault="00B86124">
      <w:pPr>
        <w:spacing w:before="240" w:after="24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Настоящим уведомлением, информирую Вас об окончании выполнения предварительных условий перевода жилого (нежилого) помещения в нежилое (жилое) помещение и выполнении предварительных условий перевода помещения в полном объеме: </w:t>
      </w:r>
    </w:p>
    <w:p w14:paraId="7425B530" w14:textId="77777777" w:rsidR="007F4285" w:rsidRDefault="007F4285">
      <w:pPr>
        <w:spacing w:after="0" w:line="240" w:lineRule="auto"/>
        <w:jc w:val="both"/>
        <w:rPr>
          <w:rFonts w:ascii="Times New Roman" w:eastAsia="Times New Roman" w:hAnsi="Times New Roman" w:cs="Times New Roman"/>
          <w:sz w:val="28"/>
          <w:szCs w:val="28"/>
          <w:lang w:eastAsia="ru-RU"/>
        </w:rPr>
      </w:pPr>
    </w:p>
    <w:p w14:paraId="65A4F4D0" w14:textId="77777777" w:rsidR="007F4285" w:rsidRDefault="00B86124">
      <w:pPr>
        <w:pBdr>
          <w:top w:val="single" w:sz="4" w:space="1" w:color="auto"/>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работ по переустройству</w:t>
      </w:r>
    </w:p>
    <w:p w14:paraId="0450AB81" w14:textId="77777777" w:rsidR="007F4285" w:rsidRDefault="007F4285">
      <w:pPr>
        <w:spacing w:after="0" w:line="240" w:lineRule="auto"/>
        <w:rPr>
          <w:rFonts w:ascii="Times New Roman" w:eastAsia="Times New Roman" w:hAnsi="Times New Roman" w:cs="Times New Roman"/>
          <w:sz w:val="28"/>
          <w:szCs w:val="28"/>
          <w:lang w:eastAsia="ru-RU"/>
        </w:rPr>
      </w:pPr>
    </w:p>
    <w:p w14:paraId="25D02278" w14:textId="77777777" w:rsidR="007F4285" w:rsidRDefault="00B86124">
      <w:pPr>
        <w:pBdr>
          <w:top w:val="single" w:sz="4" w:space="1" w:color="auto"/>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(перепланировке) помещения</w:t>
      </w:r>
    </w:p>
    <w:p w14:paraId="3CC72EAF" w14:textId="77777777" w:rsidR="007F4285" w:rsidRDefault="007F4285">
      <w:pPr>
        <w:spacing w:after="0" w:line="240" w:lineRule="auto"/>
        <w:rPr>
          <w:rFonts w:ascii="Times New Roman" w:eastAsia="Times New Roman" w:hAnsi="Times New Roman" w:cs="Times New Roman"/>
          <w:sz w:val="28"/>
          <w:szCs w:val="28"/>
          <w:lang w:eastAsia="ru-RU"/>
        </w:rPr>
      </w:pPr>
    </w:p>
    <w:p w14:paraId="4056C84A" w14:textId="77777777" w:rsidR="007F4285" w:rsidRDefault="00B86124">
      <w:pPr>
        <w:pBdr>
          <w:top w:val="single" w:sz="4" w:space="1" w:color="auto"/>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или иных необходимых работ по ремонту, реконструкции, реставрации помещения, установленных)</w:t>
      </w:r>
    </w:p>
    <w:p w14:paraId="5C4E9B1E" w14:textId="388E73AD" w:rsidR="007F4285" w:rsidRDefault="00B86124">
      <w:pPr>
        <w:spacing w:before="240" w:after="24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установленных в у</w:t>
      </w:r>
      <w:r>
        <w:rPr>
          <w:rFonts w:ascii="Times New Roman" w:eastAsia="Times New Roman" w:hAnsi="Times New Roman" w:cs="Times New Roman"/>
          <w:bCs/>
          <w:sz w:val="28"/>
          <w:szCs w:val="28"/>
          <w:lang w:eastAsia="ru-RU"/>
        </w:rPr>
        <w:t xml:space="preserve">ведомлении о переводе (отказе в переводе) жилого (нежилого) помещения в нежилое (жилое) помещение №____________от___________, выданного администрацией </w:t>
      </w:r>
      <w:r w:rsidR="00EE0234" w:rsidRPr="00EE0234">
        <w:rPr>
          <w:rFonts w:ascii="Times New Roman" w:eastAsia="Calibri" w:hAnsi="Times New Roman" w:cs="Times New Roman"/>
          <w:sz w:val="28"/>
          <w:szCs w:val="28"/>
        </w:rPr>
        <w:t>Муниципального образования «Гунибский район</w:t>
      </w:r>
      <w:r w:rsidR="00EE0234" w:rsidRPr="009E0AD3">
        <w:rPr>
          <w:rFonts w:ascii="Times New Roman" w:eastAsia="Calibri" w:hAnsi="Times New Roman" w:cs="Times New Roman"/>
          <w:sz w:val="24"/>
          <w:szCs w:val="24"/>
        </w:rPr>
        <w:t>»</w:t>
      </w:r>
      <w:r>
        <w:rPr>
          <w:rFonts w:ascii="Times New Roman" w:eastAsia="Times New Roman" w:hAnsi="Times New Roman" w:cs="Times New Roman"/>
          <w:bCs/>
          <w:sz w:val="28"/>
          <w:szCs w:val="28"/>
          <w:lang w:eastAsia="ru-RU"/>
        </w:rPr>
        <w:t>, жилого (нежилого) помещения, расположенного по адресу:</w:t>
      </w:r>
      <w:r>
        <w:rPr>
          <w:rFonts w:ascii="Times New Roman" w:eastAsia="Times New Roman" w:hAnsi="Times New Roman" w:cs="Times New Roman"/>
          <w:sz w:val="28"/>
          <w:szCs w:val="28"/>
          <w:lang w:eastAsia="ru-RU"/>
        </w:rPr>
        <w:t>____________________________________________________________.</w:t>
      </w:r>
    </w:p>
    <w:p w14:paraId="4EA1BEBD" w14:textId="77777777" w:rsidR="007F4285" w:rsidRDefault="00B86124">
      <w:pPr>
        <w:widowControl w:val="0"/>
        <w:spacing w:after="0" w:line="24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Подписи лиц, подавшего (их) уведомление:</w:t>
      </w:r>
    </w:p>
    <w:p w14:paraId="2E1F47A1" w14:textId="77777777" w:rsidR="007F4285" w:rsidRDefault="00B86124">
      <w:pPr>
        <w:widowControl w:val="0"/>
        <w:spacing w:after="0" w:line="24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__________________________________________________________________</w:t>
      </w:r>
    </w:p>
    <w:p w14:paraId="010BC5B5" w14:textId="77777777" w:rsidR="007F4285" w:rsidRDefault="00B86124">
      <w:pPr>
        <w:widowControl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eastAsia="zh-CN"/>
        </w:rPr>
        <w:tab/>
      </w:r>
      <w:r>
        <w:rPr>
          <w:rFonts w:ascii="Times New Roman" w:eastAsia="Times New Roman" w:hAnsi="Times New Roman" w:cs="Times New Roman"/>
          <w:sz w:val="28"/>
          <w:szCs w:val="28"/>
          <w:lang w:eastAsia="zh-CN"/>
        </w:rPr>
        <w:tab/>
      </w:r>
      <w:r>
        <w:rPr>
          <w:rFonts w:ascii="Times New Roman" w:eastAsia="Times New Roman" w:hAnsi="Times New Roman" w:cs="Times New Roman"/>
          <w:sz w:val="28"/>
          <w:szCs w:val="28"/>
          <w:lang w:eastAsia="zh-CN"/>
        </w:rPr>
        <w:tab/>
      </w:r>
      <w:r>
        <w:rPr>
          <w:rFonts w:ascii="Times New Roman" w:eastAsia="Times New Roman" w:hAnsi="Times New Roman" w:cs="Times New Roman"/>
          <w:sz w:val="24"/>
          <w:szCs w:val="24"/>
          <w:lang w:eastAsia="zh-CN"/>
        </w:rPr>
        <w:t>(подпись, дата, расшифровка подписи)</w:t>
      </w:r>
    </w:p>
    <w:p w14:paraId="3BAC588B" w14:textId="77777777" w:rsidR="007F4285" w:rsidRDefault="007F4285">
      <w:pPr>
        <w:widowControl w:val="0"/>
        <w:spacing w:after="0" w:line="240" w:lineRule="auto"/>
        <w:rPr>
          <w:rFonts w:ascii="Times New Roman" w:eastAsia="Times New Roman" w:hAnsi="Times New Roman" w:cs="Times New Roman"/>
          <w:sz w:val="24"/>
          <w:szCs w:val="24"/>
          <w:lang w:eastAsia="zh-CN"/>
        </w:rPr>
      </w:pPr>
    </w:p>
    <w:p w14:paraId="5DCD9148" w14:textId="77777777" w:rsidR="007F4285" w:rsidRDefault="007F4285">
      <w:pPr>
        <w:widowControl w:val="0"/>
        <w:spacing w:after="0" w:line="240" w:lineRule="auto"/>
        <w:rPr>
          <w:rFonts w:ascii="Times New Roman" w:eastAsia="Times New Roman" w:hAnsi="Times New Roman" w:cs="Times New Roman"/>
          <w:sz w:val="24"/>
          <w:szCs w:val="24"/>
          <w:lang w:eastAsia="zh-CN"/>
        </w:rPr>
      </w:pPr>
    </w:p>
    <w:p w14:paraId="324B52B8" w14:textId="77777777" w:rsidR="007F4285" w:rsidRDefault="007F4285">
      <w:pPr>
        <w:shd w:val="clear" w:color="auto" w:fill="FFFFFF"/>
        <w:spacing w:after="470" w:line="276" w:lineRule="auto"/>
        <w:ind w:left="562" w:right="-1"/>
        <w:jc w:val="right"/>
        <w:rPr>
          <w:rFonts w:ascii="Times New Roman" w:hAnsi="Times New Roman" w:cs="Times New Roman"/>
        </w:rPr>
      </w:pPr>
    </w:p>
    <w:p w14:paraId="0EB13556" w14:textId="70C3092B" w:rsidR="007F4285" w:rsidRDefault="007F4285">
      <w:pPr>
        <w:shd w:val="clear" w:color="auto" w:fill="FFFFFF"/>
        <w:spacing w:after="470" w:line="276" w:lineRule="auto"/>
        <w:ind w:left="562" w:right="-1"/>
        <w:jc w:val="right"/>
        <w:rPr>
          <w:rFonts w:ascii="Times New Roman" w:hAnsi="Times New Roman" w:cs="Times New Roman"/>
        </w:rPr>
      </w:pPr>
    </w:p>
    <w:p w14:paraId="054398A2" w14:textId="77777777" w:rsidR="005D48AD" w:rsidRDefault="005D48AD">
      <w:pPr>
        <w:shd w:val="clear" w:color="auto" w:fill="FFFFFF"/>
        <w:spacing w:after="470" w:line="276" w:lineRule="auto"/>
        <w:ind w:left="562" w:right="-1"/>
        <w:jc w:val="right"/>
        <w:rPr>
          <w:rFonts w:ascii="Times New Roman" w:hAnsi="Times New Roman" w:cs="Times New Roman"/>
        </w:rPr>
      </w:pPr>
    </w:p>
    <w:p w14:paraId="2AF53D3F" w14:textId="77777777" w:rsidR="007F4285" w:rsidRDefault="00B86124">
      <w:pPr>
        <w:shd w:val="clear" w:color="auto" w:fill="FFFFFF"/>
        <w:spacing w:after="0" w:line="276" w:lineRule="auto"/>
        <w:ind w:left="562" w:right="-1"/>
        <w:jc w:val="right"/>
        <w:rPr>
          <w:rFonts w:ascii="Times New Roman" w:hAnsi="Times New Roman" w:cs="Times New Roman"/>
        </w:rPr>
      </w:pPr>
      <w:bookmarkStart w:id="14" w:name="P643"/>
      <w:bookmarkEnd w:id="14"/>
      <w:r>
        <w:rPr>
          <w:rFonts w:ascii="Times New Roman" w:hAnsi="Times New Roman" w:cs="Times New Roman"/>
        </w:rPr>
        <w:lastRenderedPageBreak/>
        <w:t xml:space="preserve">Приложение № 5                                                        </w:t>
      </w:r>
    </w:p>
    <w:p w14:paraId="1D3B615F" w14:textId="77777777" w:rsidR="007F4285" w:rsidRDefault="00B86124">
      <w:pPr>
        <w:shd w:val="clear" w:color="auto" w:fill="FFFFFF"/>
        <w:spacing w:after="470" w:line="276" w:lineRule="auto"/>
        <w:ind w:left="562" w:right="-1"/>
        <w:jc w:val="right"/>
        <w:rPr>
          <w:rFonts w:ascii="Times New Roman" w:hAnsi="Times New Roman" w:cs="Times New Roman"/>
        </w:rPr>
      </w:pPr>
      <w:r>
        <w:rPr>
          <w:rFonts w:ascii="Times New Roman" w:hAnsi="Times New Roman" w:cs="Times New Roman"/>
        </w:rPr>
        <w:t xml:space="preserve">                                                                                  к Административному регламенту</w:t>
      </w:r>
    </w:p>
    <w:p w14:paraId="0A1337EE"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Блок – схема </w:t>
      </w:r>
    </w:p>
    <w:p w14:paraId="1E5564B4" w14:textId="77777777" w:rsidR="007F4285" w:rsidRDefault="00B861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последовательности действий по переводу из жилого помещения в нежилое помещение или нежилого помещения в жилое помещение</w:t>
      </w:r>
    </w:p>
    <w:p w14:paraId="4D050C8E" w14:textId="77777777" w:rsidR="007F4285" w:rsidRDefault="00B86124">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55BF8225" w14:textId="77777777" w:rsidR="007F4285" w:rsidRDefault="00B86124">
      <w:pPr>
        <w:spacing w:after="0" w:line="24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397ECD2A" wp14:editId="50919734">
                <wp:simplePos x="0" y="0"/>
                <wp:positionH relativeFrom="column">
                  <wp:posOffset>281940</wp:posOffset>
                </wp:positionH>
                <wp:positionV relativeFrom="paragraph">
                  <wp:posOffset>14605</wp:posOffset>
                </wp:positionV>
                <wp:extent cx="5546725" cy="495300"/>
                <wp:effectExtent l="0" t="0" r="15875" b="19050"/>
                <wp:wrapNone/>
                <wp:docPr id="2" name="Скругленный прямоугольник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6725" cy="495300"/>
                        </a:xfrm>
                        <a:prstGeom prst="roundRect">
                          <a:avLst>
                            <a:gd name="adj" fmla="val 16667"/>
                          </a:avLst>
                        </a:prstGeom>
                        <a:solidFill>
                          <a:srgbClr val="FFFFFF"/>
                        </a:solidFill>
                        <a:ln w="9525">
                          <a:solidFill>
                            <a:srgbClr val="000000"/>
                          </a:solidFill>
                          <a:round/>
                          <a:headEnd/>
                          <a:tailEnd/>
                        </a:ln>
                      </wps:spPr>
                      <wps:txbx>
                        <w:txbxContent>
                          <w:p w14:paraId="33E8CBA5" w14:textId="77777777" w:rsidR="00A50528" w:rsidRDefault="00A50528">
                            <w:pPr>
                              <w:jc w:val="center"/>
                            </w:pPr>
                            <w:r>
                              <w:t>прием, регистрация заявления о предоставлении муниципальной услуги, выдача расписки в получении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7ECD2A" id="Скругленный прямоугольник 249" o:spid="_x0000_s1026" style="position:absolute;left:0;text-align:left;margin-left:22.2pt;margin-top:1.15pt;width:436.75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">
                <v:textbox>
                  <w:txbxContent>
                    <w:p w14:paraId="33E8CBA5" w14:textId="77777777" w:rsidR="00A50528" w:rsidRDefault="00A50528">
                      <w:pPr>
                        <w:jc w:val="center"/>
                      </w:pPr>
                      <w:r>
                        <w:t>прием, регистрация заявления о предоставлении муниципальной услуги, выдача расписки в получении документов</w:t>
                      </w:r>
                    </w:p>
                  </w:txbxContent>
                </v:textbox>
              </v:roundrect>
            </w:pict>
          </mc:Fallback>
        </mc:AlternateContent>
      </w:r>
    </w:p>
    <w:p w14:paraId="2EF0A820" w14:textId="77777777" w:rsidR="007F4285" w:rsidRDefault="007F4285">
      <w:pPr>
        <w:spacing w:after="0" w:line="240" w:lineRule="auto"/>
        <w:contextualSpacing/>
        <w:jc w:val="center"/>
        <w:rPr>
          <w:rFonts w:ascii="Times New Roman" w:eastAsia="Times New Roman" w:hAnsi="Times New Roman" w:cs="Times New Roman"/>
          <w:b/>
          <w:sz w:val="28"/>
          <w:szCs w:val="28"/>
          <w:lang w:eastAsia="ru-RU"/>
        </w:rPr>
      </w:pPr>
    </w:p>
    <w:p w14:paraId="616E8F91" w14:textId="77777777" w:rsidR="007F4285" w:rsidRDefault="00B86124">
      <w:pPr>
        <w:spacing w:after="0" w:line="24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299" distR="114299" simplePos="0" relativeHeight="251664384" behindDoc="0" locked="0" layoutInCell="1" allowOverlap="1" wp14:anchorId="7C6282A6" wp14:editId="6A3B158F">
                <wp:simplePos x="0" y="0"/>
                <wp:positionH relativeFrom="column">
                  <wp:posOffset>2894330</wp:posOffset>
                </wp:positionH>
                <wp:positionV relativeFrom="paragraph">
                  <wp:posOffset>191770</wp:posOffset>
                </wp:positionV>
                <wp:extent cx="288925" cy="0"/>
                <wp:effectExtent l="61594" t="12700" r="52705" b="22225"/>
                <wp:wrapNone/>
                <wp:docPr id="3" name="Прямая со стрелкой 248"/>
                <wp:cNvGraphicFramePr/>
                <a:graphic xmlns:a="http://schemas.openxmlformats.org/drawingml/2006/main">
                  <a:graphicData uri="http://schemas.microsoft.com/office/word/2010/wordprocessingShape">
                    <wps:wsp>
                      <wps:cNvCnPr/>
                      <wps:spPr bwMode="auto">
                        <a:xfrm rot="5400000">
                          <a:off x="0" y="0"/>
                          <a:ext cx="28892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75773098" id="_x0000_t32" coordsize="21600,21600" o:spt="32" o:oned="t" path="m,l21600,21600e" filled="f">
                <v:path arrowok="t" fillok="f" o:connecttype="none"/>
                <o:lock v:ext="edit" shapetype="t"/>
              </v:shapetype>
              <v:shape id="Прямая со стрелкой 248" o:spid="_x0000_s1026" type="#_x0000_t32" style="position:absolute;margin-left:227.9pt;margin-top:15.1pt;width:22.75pt;height:0;rotation:90;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">
                <v:stroke endarrow="block"/>
              </v:shape>
            </w:pict>
          </mc:Fallback>
        </mc:AlternateContent>
      </w:r>
    </w:p>
    <w:p w14:paraId="69869380" w14:textId="77777777" w:rsidR="007F4285" w:rsidRDefault="00B86124">
      <w:pPr>
        <w:spacing w:after="0"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77B70781" wp14:editId="43A7EA08">
                <wp:simplePos x="0" y="0"/>
                <wp:positionH relativeFrom="column">
                  <wp:posOffset>215265</wp:posOffset>
                </wp:positionH>
                <wp:positionV relativeFrom="paragraph">
                  <wp:posOffset>134620</wp:posOffset>
                </wp:positionV>
                <wp:extent cx="5667375" cy="1146175"/>
                <wp:effectExtent l="0" t="0" r="28575" b="15875"/>
                <wp:wrapNone/>
                <wp:docPr id="4" name="Надпись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146175"/>
                        </a:xfrm>
                        <a:prstGeom prst="rect">
                          <a:avLst/>
                        </a:prstGeom>
                        <a:solidFill>
                          <a:srgbClr val="FFFFFF"/>
                        </a:solidFill>
                        <a:ln w="9525">
                          <a:solidFill>
                            <a:srgbClr val="000000"/>
                          </a:solidFill>
                          <a:miter lim="800000"/>
                          <a:headEnd/>
                          <a:tailEnd/>
                        </a:ln>
                      </wps:spPr>
                      <wps:txbx>
                        <w:txbxContent>
                          <w:p w14:paraId="1EBA064F" w14:textId="77777777" w:rsidR="00A50528" w:rsidRDefault="00A50528">
                            <w:pPr>
                              <w:jc w:val="center"/>
                              <w:rPr>
                                <w:szCs w:val="24"/>
                              </w:rPr>
                            </w:pPr>
                            <w:r>
                              <w:rPr>
                                <w:sz w:val="24"/>
                                <w:szCs w:val="24"/>
                              </w:rPr>
                              <w:t>проверка наличия документов, необходимых для принятия решения о переводе жилого помещение в нежилое помещения или нежилого помещения в жилое помещение. По итогам проверки наличия, документов, в случае необходимости, формирование и направление межведомственных запросов в органы (организации), участвующие в предоставлении муниципальной услуги, с получением ответа на межведомственный запрос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70781" id="_x0000_t202" coordsize="21600,21600" o:spt="202" path="m,l,21600r21600,l21600,xe">
                <v:stroke joinstyle="miter"/>
                <v:path gradientshapeok="t" o:connecttype="rect"/>
              </v:shapetype>
              <v:shape id="Надпись 247" o:spid="_x0000_s1027" type="#_x0000_t202" style="position:absolute;left:0;text-align:left;margin-left:16.95pt;margin-top:10.6pt;width:446.25pt;height:9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">
                <v:textbox>
                  <w:txbxContent>
                    <w:p w14:paraId="1EBA064F" w14:textId="77777777" w:rsidR="00A50528" w:rsidRDefault="00A50528">
                      <w:pPr>
                        <w:jc w:val="center"/>
                        <w:rPr>
                          <w:szCs w:val="24"/>
                        </w:rPr>
                      </w:pPr>
                      <w:r>
                        <w:rPr>
                          <w:sz w:val="24"/>
                          <w:szCs w:val="24"/>
                        </w:rPr>
                        <w:t>проверка наличия документов, необходимых для принятия решения о переводе жилого помещение в нежилое помещения или нежилого помещения в жилое помещение. По итогам проверки наличия, документов, в случае необходимости, формирование и направление межведомственных запросов в органы (организации), участвующие в предоставлении муниципальной услуги, с получением ответа на межведомственный запрос</w:t>
                      </w:r>
                    </w:p>
                  </w:txbxContent>
                </v:textbox>
              </v:shape>
            </w:pict>
          </mc:Fallback>
        </mc:AlternateContent>
      </w:r>
    </w:p>
    <w:p w14:paraId="6AD58FEE" w14:textId="77777777" w:rsidR="007F4285" w:rsidRDefault="007F4285">
      <w:pPr>
        <w:spacing w:after="0" w:line="240" w:lineRule="auto"/>
        <w:contextualSpacing/>
        <w:jc w:val="center"/>
        <w:rPr>
          <w:rFonts w:ascii="Times New Roman" w:eastAsia="Times New Roman" w:hAnsi="Times New Roman" w:cs="Times New Roman"/>
          <w:sz w:val="28"/>
          <w:szCs w:val="28"/>
          <w:lang w:eastAsia="ru-RU"/>
        </w:rPr>
      </w:pPr>
    </w:p>
    <w:p w14:paraId="1DFF9606" w14:textId="77777777" w:rsidR="007F4285" w:rsidRDefault="007F4285">
      <w:pPr>
        <w:spacing w:after="0" w:line="240" w:lineRule="auto"/>
        <w:contextualSpacing/>
        <w:jc w:val="center"/>
        <w:rPr>
          <w:rFonts w:ascii="Times New Roman" w:eastAsia="Times New Roman" w:hAnsi="Times New Roman" w:cs="Times New Roman"/>
          <w:sz w:val="28"/>
          <w:szCs w:val="28"/>
          <w:lang w:eastAsia="zh-CN"/>
        </w:rPr>
      </w:pPr>
    </w:p>
    <w:p w14:paraId="712B21B1" w14:textId="77777777" w:rsidR="007F4285" w:rsidRDefault="007F4285">
      <w:pPr>
        <w:spacing w:after="0" w:line="240" w:lineRule="auto"/>
        <w:contextualSpacing/>
        <w:jc w:val="both"/>
        <w:rPr>
          <w:rFonts w:ascii="Times New Roman" w:eastAsia="Times New Roman" w:hAnsi="Times New Roman" w:cs="Times New Roman"/>
          <w:sz w:val="28"/>
          <w:szCs w:val="28"/>
          <w:lang w:eastAsia="zh-CN"/>
        </w:rPr>
      </w:pPr>
    </w:p>
    <w:p w14:paraId="1EB88860" w14:textId="77777777" w:rsidR="007F4285" w:rsidRDefault="007F4285">
      <w:pPr>
        <w:spacing w:after="0" w:line="240" w:lineRule="auto"/>
        <w:contextualSpacing/>
        <w:jc w:val="both"/>
        <w:rPr>
          <w:rFonts w:ascii="Times New Roman" w:eastAsia="Times New Roman" w:hAnsi="Times New Roman" w:cs="Times New Roman"/>
          <w:sz w:val="28"/>
          <w:szCs w:val="28"/>
          <w:lang w:eastAsia="zh-CN"/>
        </w:rPr>
      </w:pPr>
    </w:p>
    <w:p w14:paraId="28549521" w14:textId="77777777" w:rsidR="007F4285" w:rsidRDefault="00B86124">
      <w:pPr>
        <w:spacing w:after="0" w:line="240" w:lineRule="auto"/>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p>
    <w:p w14:paraId="4FE9ED0D" w14:textId="77777777" w:rsidR="007F4285" w:rsidRDefault="00B86124">
      <w:pPr>
        <w:spacing w:after="0" w:line="240" w:lineRule="auto"/>
        <w:contextualSpacing/>
        <w:jc w:val="both"/>
        <w:rPr>
          <w:rFonts w:ascii="Times New Roman" w:eastAsia="Times New Roman" w:hAnsi="Times New Roman" w:cs="Times New Roman"/>
          <w:sz w:val="28"/>
          <w:szCs w:val="28"/>
          <w:lang w:eastAsia="zh-CN"/>
        </w:rPr>
      </w:pPr>
      <w:r>
        <w:rPr>
          <w:rFonts w:ascii="Times New Roman" w:eastAsia="Times New Roman" w:hAnsi="Times New Roman" w:cs="Times New Roman"/>
          <w:noProof/>
          <w:sz w:val="28"/>
          <w:szCs w:val="28"/>
          <w:lang w:eastAsia="ru-RU"/>
        </w:rPr>
        <mc:AlternateContent>
          <mc:Choice Requires="wps">
            <w:drawing>
              <wp:anchor distT="0" distB="0" distL="114299" distR="114299" simplePos="0" relativeHeight="251669504" behindDoc="0" locked="0" layoutInCell="1" allowOverlap="1" wp14:anchorId="1BCA0CA6" wp14:editId="31540AAE">
                <wp:simplePos x="0" y="0"/>
                <wp:positionH relativeFrom="column">
                  <wp:posOffset>2858135</wp:posOffset>
                </wp:positionH>
                <wp:positionV relativeFrom="paragraph">
                  <wp:posOffset>199390</wp:posOffset>
                </wp:positionV>
                <wp:extent cx="288925" cy="0"/>
                <wp:effectExtent l="53975" t="12700" r="60325" b="22225"/>
                <wp:wrapNone/>
                <wp:docPr id="5" name="Прямая со стрелкой 246"/>
                <wp:cNvGraphicFramePr/>
                <a:graphic xmlns:a="http://schemas.openxmlformats.org/drawingml/2006/main">
                  <a:graphicData uri="http://schemas.microsoft.com/office/word/2010/wordprocessingShape">
                    <wps:wsp>
                      <wps:cNvCnPr/>
                      <wps:spPr bwMode="auto">
                        <a:xfrm rot="5400000">
                          <a:off x="0" y="0"/>
                          <a:ext cx="28892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109808D" id="Прямая со стрелкой 246" o:spid="_x0000_s1026" type="#_x0000_t32" style="position:absolute;margin-left:225.05pt;margin-top:15.7pt;width:22.75pt;height:0;rotation:90;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">
                <v:stroke endarrow="block"/>
              </v:shape>
            </w:pict>
          </mc:Fallback>
        </mc:AlternateContent>
      </w:r>
    </w:p>
    <w:p w14:paraId="5C37F24C" w14:textId="77777777" w:rsidR="007F4285" w:rsidRDefault="00B86124">
      <w:pPr>
        <w:spacing w:after="0" w:line="240" w:lineRule="auto"/>
        <w:contextualSpacing/>
        <w:jc w:val="both"/>
        <w:rPr>
          <w:rFonts w:ascii="Times New Roman" w:eastAsia="Times New Roman" w:hAnsi="Times New Roman" w:cs="Times New Roman"/>
          <w:sz w:val="28"/>
          <w:szCs w:val="28"/>
          <w:lang w:eastAsia="zh-CN"/>
        </w:rPr>
      </w:pPr>
      <w:r>
        <w:rPr>
          <w:rFonts w:ascii="Courier New" w:eastAsia="Times New Roman" w:hAnsi="Courier New" w:cs="Courier New"/>
          <w:noProof/>
          <w:sz w:val="28"/>
          <w:szCs w:val="28"/>
          <w:lang w:eastAsia="ru-RU"/>
        </w:rPr>
        <mc:AlternateContent>
          <mc:Choice Requires="wps">
            <w:drawing>
              <wp:anchor distT="0" distB="0" distL="114300" distR="114300" simplePos="0" relativeHeight="251668480" behindDoc="0" locked="0" layoutInCell="1" allowOverlap="1" wp14:anchorId="002A8EE8" wp14:editId="7BB8F7A6">
                <wp:simplePos x="0" y="0"/>
                <wp:positionH relativeFrom="column">
                  <wp:posOffset>215265</wp:posOffset>
                </wp:positionH>
                <wp:positionV relativeFrom="paragraph">
                  <wp:posOffset>142240</wp:posOffset>
                </wp:positionV>
                <wp:extent cx="5753100" cy="1447800"/>
                <wp:effectExtent l="0" t="0" r="19050" b="19050"/>
                <wp:wrapNone/>
                <wp:docPr id="6" name="Скругленный прямоугольник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1447800"/>
                        </a:xfrm>
                        <a:prstGeom prst="roundRect">
                          <a:avLst>
                            <a:gd name="adj" fmla="val 16667"/>
                          </a:avLst>
                        </a:prstGeom>
                        <a:solidFill>
                          <a:srgbClr val="FFFFFF"/>
                        </a:solidFill>
                        <a:ln w="9525">
                          <a:solidFill>
                            <a:srgbClr val="000000"/>
                          </a:solidFill>
                          <a:round/>
                          <a:headEnd/>
                          <a:tailEnd/>
                        </a:ln>
                      </wps:spPr>
                      <wps:txbx>
                        <w:txbxContent>
                          <w:p w14:paraId="07808D53" w14:textId="77777777" w:rsidR="00A50528" w:rsidRDefault="00A50528">
                            <w:pPr>
                              <w:pStyle w:val="ConsPlusNormal"/>
                              <w:spacing w:line="276" w:lineRule="auto"/>
                              <w:ind w:firstLine="540"/>
                              <w:jc w:val="center"/>
                              <w:rPr>
                                <w:rFonts w:ascii="Times New Roman" w:hAnsi="Times New Roman" w:cs="Times New Roman"/>
                                <w:sz w:val="24"/>
                                <w:szCs w:val="24"/>
                              </w:rPr>
                            </w:pPr>
                            <w:r>
                              <w:rPr>
                                <w:rFonts w:ascii="Times New Roman" w:hAnsi="Times New Roman" w:cs="Times New Roman"/>
                                <w:sz w:val="24"/>
                              </w:rPr>
                              <w:t xml:space="preserve">проверка документов, </w:t>
                            </w:r>
                            <w:r>
                              <w:rPr>
                                <w:rFonts w:ascii="Times New Roman" w:hAnsi="Times New Roman" w:cs="Times New Roman"/>
                                <w:sz w:val="24"/>
                                <w:szCs w:val="24"/>
                              </w:rPr>
                              <w:t>представленных для перевода жилого помещения в нежилое помещение или нежилого помещения в жилое помещение, а также составления акта приемочной комиссии</w:t>
                            </w:r>
                            <w:r>
                              <w:rPr>
                                <w:rFonts w:ascii="Times New Roman" w:eastAsia="Arial" w:hAnsi="Times New Roman" w:cs="Times New Roman"/>
                                <w:color w:val="000000"/>
                                <w:sz w:val="24"/>
                                <w:szCs w:val="24"/>
                                <w:shd w:val="clear" w:color="auto" w:fill="FFFFFF"/>
                              </w:rPr>
                              <w:t>, подтверждающий завершение переустройства и (или) перепланировки переводимого помещения после выполнения предварительных условий перевода</w:t>
                            </w:r>
                            <w:r>
                              <w:rPr>
                                <w:rFonts w:ascii="Times New Roman" w:hAnsi="Times New Roman" w:cs="Times New Roman"/>
                                <w:sz w:val="24"/>
                              </w:rPr>
                              <w:t>, в соответствии с требованиями действующего законодательства и предоставление результата услуги заявителю</w:t>
                            </w:r>
                          </w:p>
                          <w:p w14:paraId="69BA6BB0" w14:textId="77777777" w:rsidR="00A50528" w:rsidRDefault="00A505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2A8EE8" id="Скругленный прямоугольник 245" o:spid="_x0000_s1028" style="position:absolute;left:0;text-align:left;margin-left:16.95pt;margin-top:11.2pt;width:453pt;height:1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">
                <v:textbox>
                  <w:txbxContent>
                    <w:p w14:paraId="07808D53" w14:textId="77777777" w:rsidR="00A50528" w:rsidRDefault="00A50528">
                      <w:pPr>
                        <w:pStyle w:val="ConsPlusNormal"/>
                        <w:spacing w:line="276" w:lineRule="auto"/>
                        <w:ind w:firstLine="540"/>
                        <w:jc w:val="center"/>
                        <w:rPr>
                          <w:rFonts w:ascii="Times New Roman" w:hAnsi="Times New Roman" w:cs="Times New Roman"/>
                          <w:sz w:val="24"/>
                          <w:szCs w:val="24"/>
                        </w:rPr>
                      </w:pPr>
                      <w:r>
                        <w:rPr>
                          <w:rFonts w:ascii="Times New Roman" w:hAnsi="Times New Roman" w:cs="Times New Roman"/>
                          <w:sz w:val="24"/>
                        </w:rPr>
                        <w:t xml:space="preserve">проверка документов, </w:t>
                      </w:r>
                      <w:r>
                        <w:rPr>
                          <w:rFonts w:ascii="Times New Roman" w:hAnsi="Times New Roman" w:cs="Times New Roman"/>
                          <w:sz w:val="24"/>
                          <w:szCs w:val="24"/>
                        </w:rPr>
                        <w:t>представленных для перевода жилого помещения в нежилое помещение или нежилого помещения в жилое помещение, а также составления акта приемочной комиссии</w:t>
                      </w:r>
                      <w:r>
                        <w:rPr>
                          <w:rFonts w:ascii="Times New Roman" w:eastAsia="Arial" w:hAnsi="Times New Roman" w:cs="Times New Roman"/>
                          <w:color w:val="000000"/>
                          <w:sz w:val="24"/>
                          <w:szCs w:val="24"/>
                          <w:shd w:val="clear" w:color="auto" w:fill="FFFFFF"/>
                        </w:rPr>
                        <w:t>, подтверждающий завершение переустройства и (или) перепланировки переводимого помещения после выполнения предварительных условий перевода</w:t>
                      </w:r>
                      <w:r>
                        <w:rPr>
                          <w:rFonts w:ascii="Times New Roman" w:hAnsi="Times New Roman" w:cs="Times New Roman"/>
                          <w:sz w:val="24"/>
                        </w:rPr>
                        <w:t>, в соответствии с требованиями действующего законодательства и предоставление результата услуги заявителю</w:t>
                      </w:r>
                    </w:p>
                    <w:p w14:paraId="69BA6BB0" w14:textId="77777777" w:rsidR="00A50528" w:rsidRDefault="00A50528"/>
                  </w:txbxContent>
                </v:textbox>
              </v:roundrect>
            </w:pict>
          </mc:Fallback>
        </mc:AlternateContent>
      </w:r>
    </w:p>
    <w:p w14:paraId="695740FF" w14:textId="77777777" w:rsidR="007F4285" w:rsidRDefault="007F4285">
      <w:pPr>
        <w:spacing w:after="0" w:line="240" w:lineRule="auto"/>
        <w:contextualSpacing/>
        <w:jc w:val="right"/>
        <w:rPr>
          <w:rFonts w:ascii="Times New Roman" w:eastAsia="Times New Roman" w:hAnsi="Times New Roman" w:cs="Times New Roman"/>
          <w:sz w:val="28"/>
          <w:szCs w:val="28"/>
          <w:lang w:eastAsia="ru-RU"/>
        </w:rPr>
      </w:pPr>
    </w:p>
    <w:p w14:paraId="53656C59" w14:textId="77777777" w:rsidR="007F4285" w:rsidRDefault="007F4285">
      <w:pPr>
        <w:spacing w:after="0" w:line="240" w:lineRule="auto"/>
        <w:contextualSpacing/>
        <w:rPr>
          <w:rFonts w:ascii="Times New Roman" w:eastAsia="Times New Roman" w:hAnsi="Times New Roman" w:cs="Times New Roman"/>
          <w:sz w:val="28"/>
          <w:szCs w:val="28"/>
          <w:lang w:eastAsia="ru-RU"/>
        </w:rPr>
      </w:pPr>
    </w:p>
    <w:p w14:paraId="74FA79E1" w14:textId="77777777" w:rsidR="007F4285" w:rsidRDefault="007F4285">
      <w:pPr>
        <w:tabs>
          <w:tab w:val="right" w:pos="10064"/>
        </w:tabs>
        <w:spacing w:after="0" w:line="240" w:lineRule="auto"/>
        <w:jc w:val="right"/>
        <w:rPr>
          <w:rFonts w:ascii="Times New Roman" w:eastAsia="Times New Roman" w:hAnsi="Times New Roman" w:cs="Times New Roman"/>
          <w:b/>
          <w:sz w:val="28"/>
          <w:szCs w:val="28"/>
          <w:lang w:eastAsia="ru-RU"/>
        </w:rPr>
      </w:pPr>
    </w:p>
    <w:p w14:paraId="4822ADFD" w14:textId="77777777" w:rsidR="007F4285" w:rsidRDefault="007F4285">
      <w:pPr>
        <w:spacing w:after="0" w:line="240" w:lineRule="auto"/>
        <w:rPr>
          <w:rFonts w:ascii="Times New Roman" w:eastAsia="Times New Roman" w:hAnsi="Times New Roman" w:cs="Times New Roman"/>
          <w:sz w:val="28"/>
          <w:szCs w:val="28"/>
          <w:lang w:eastAsia="ru-RU"/>
        </w:rPr>
      </w:pPr>
    </w:p>
    <w:p w14:paraId="7579A97C" w14:textId="77777777" w:rsidR="007F4285" w:rsidRDefault="007F4285">
      <w:pPr>
        <w:tabs>
          <w:tab w:val="left" w:pos="5812"/>
        </w:tabs>
        <w:spacing w:after="0" w:line="240" w:lineRule="auto"/>
        <w:ind w:firstLine="567"/>
        <w:jc w:val="right"/>
        <w:rPr>
          <w:rFonts w:ascii="Times New Roman" w:eastAsia="Times New Roman" w:hAnsi="Times New Roman" w:cs="Times New Roman"/>
          <w:sz w:val="28"/>
          <w:szCs w:val="28"/>
          <w:lang w:eastAsia="ru-RU"/>
        </w:rPr>
      </w:pPr>
    </w:p>
    <w:p w14:paraId="5767ED6F"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490CB109"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06F08DD3" w14:textId="77777777" w:rsidR="007F4285" w:rsidRDefault="00B86124">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0201A34E" wp14:editId="13E29CEA">
                <wp:simplePos x="0" y="0"/>
                <wp:positionH relativeFrom="column">
                  <wp:posOffset>215265</wp:posOffset>
                </wp:positionH>
                <wp:positionV relativeFrom="paragraph">
                  <wp:posOffset>230505</wp:posOffset>
                </wp:positionV>
                <wp:extent cx="2895600" cy="2282190"/>
                <wp:effectExtent l="0" t="0" r="19050" b="22860"/>
                <wp:wrapNone/>
                <wp:docPr id="7" name="Скругленный прямоугольник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282190"/>
                        </a:xfrm>
                        <a:prstGeom prst="roundRect">
                          <a:avLst>
                            <a:gd name="adj" fmla="val 16667"/>
                          </a:avLst>
                        </a:prstGeom>
                        <a:solidFill>
                          <a:srgbClr val="FFFFFF"/>
                        </a:solidFill>
                        <a:ln w="9525">
                          <a:solidFill>
                            <a:srgbClr val="000000"/>
                          </a:solidFill>
                          <a:round/>
                          <a:headEnd/>
                          <a:tailEnd/>
                        </a:ln>
                      </wps:spPr>
                      <wps:txbx>
                        <w:txbxContent>
                          <w:p w14:paraId="45F2484F" w14:textId="77777777" w:rsidR="00A50528" w:rsidRDefault="00A50528">
                            <w:pPr>
                              <w:jc w:val="center"/>
                              <w:rPr>
                                <w:sz w:val="24"/>
                                <w:szCs w:val="24"/>
                              </w:rPr>
                            </w:pPr>
                            <w:r>
                              <w:rPr>
                                <w:sz w:val="24"/>
                                <w:szCs w:val="24"/>
                              </w:rPr>
                              <w:t xml:space="preserve">Выдача уведомления о переводе жилого помещения в нежилое помещение или нежилого помещения в жилое помещение, акта приемочной комиссии, </w:t>
                            </w:r>
                            <w:r>
                              <w:rPr>
                                <w:rFonts w:eastAsia="Arial"/>
                                <w:color w:val="000000"/>
                                <w:sz w:val="24"/>
                                <w:szCs w:val="24"/>
                                <w:shd w:val="clear" w:color="auto" w:fill="FFFFFF"/>
                              </w:rPr>
                              <w:t>подтверждающий завершение переустройства и (или) перепланировки переводимого помещения после выполнения предварительных условий перевода</w:t>
                            </w:r>
                          </w:p>
                          <w:p w14:paraId="7ACCCB7F" w14:textId="77777777" w:rsidR="00A50528" w:rsidRDefault="00A50528">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01A34E" id="Скругленный прямоугольник 241" o:spid="_x0000_s1029" style="position:absolute;left:0;text-align:left;margin-left:16.95pt;margin-top:18.15pt;width:228pt;height:17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">
                <v:textbox>
                  <w:txbxContent>
                    <w:p w14:paraId="45F2484F" w14:textId="77777777" w:rsidR="00A50528" w:rsidRDefault="00A50528">
                      <w:pPr>
                        <w:jc w:val="center"/>
                        <w:rPr>
                          <w:sz w:val="24"/>
                          <w:szCs w:val="24"/>
                        </w:rPr>
                      </w:pPr>
                      <w:r>
                        <w:rPr>
                          <w:sz w:val="24"/>
                          <w:szCs w:val="24"/>
                        </w:rPr>
                        <w:t xml:space="preserve">Выдача уведомления о переводе жилого помещения в нежилое помещение или нежилого помещения в жилое помещение, акта приемочной комиссии, </w:t>
                      </w:r>
                      <w:r>
                        <w:rPr>
                          <w:rFonts w:eastAsia="Arial"/>
                          <w:color w:val="000000"/>
                          <w:sz w:val="24"/>
                          <w:szCs w:val="24"/>
                          <w:shd w:val="clear" w:color="auto" w:fill="FFFFFF"/>
                        </w:rPr>
                        <w:t>подтверждающий завершение переустройства и (или) перепланировки переводимого помещения после выполнения предварительных условий перевода</w:t>
                      </w:r>
                    </w:p>
                    <w:p w14:paraId="7ACCCB7F" w14:textId="77777777" w:rsidR="00A50528" w:rsidRDefault="00A50528">
                      <w:pPr>
                        <w:jc w:val="center"/>
                        <w:rPr>
                          <w:sz w:val="24"/>
                          <w:szCs w:val="24"/>
                        </w:rPr>
                      </w:pPr>
                    </w:p>
                  </w:txbxContent>
                </v:textbox>
              </v:round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77AA6B9D" wp14:editId="5FEF5620">
                <wp:simplePos x="0" y="0"/>
                <wp:positionH relativeFrom="column">
                  <wp:posOffset>3187065</wp:posOffset>
                </wp:positionH>
                <wp:positionV relativeFrom="paragraph">
                  <wp:posOffset>230505</wp:posOffset>
                </wp:positionV>
                <wp:extent cx="2743200" cy="2282190"/>
                <wp:effectExtent l="0" t="0" r="19050" b="22860"/>
                <wp:wrapNone/>
                <wp:docPr id="8" name="Скругленный 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2282190"/>
                        </a:xfrm>
                        <a:prstGeom prst="roundRect">
                          <a:avLst>
                            <a:gd name="adj" fmla="val 16667"/>
                          </a:avLst>
                        </a:prstGeom>
                        <a:solidFill>
                          <a:srgbClr val="FFFFFF"/>
                        </a:solidFill>
                        <a:ln w="9525">
                          <a:solidFill>
                            <a:srgbClr val="000000"/>
                          </a:solidFill>
                          <a:round/>
                          <a:headEnd/>
                          <a:tailEnd/>
                        </a:ln>
                      </wps:spPr>
                      <wps:txbx>
                        <w:txbxContent>
                          <w:p w14:paraId="49A27A40" w14:textId="77777777" w:rsidR="00A50528" w:rsidRDefault="00A50528">
                            <w:pPr>
                              <w:jc w:val="center"/>
                              <w:rPr>
                                <w:sz w:val="24"/>
                                <w:szCs w:val="24"/>
                              </w:rPr>
                            </w:pPr>
                            <w:bookmarkStart w:id="15" w:name="OLE_LINK110"/>
                            <w:bookmarkStart w:id="16" w:name="OLE_LINK111"/>
                            <w:bookmarkStart w:id="17" w:name="_Hlk454720319"/>
                            <w:r>
                              <w:rPr>
                                <w:sz w:val="24"/>
                                <w:szCs w:val="24"/>
                              </w:rPr>
                              <w:t xml:space="preserve">Предоставление отказа в выдаче </w:t>
                            </w:r>
                            <w:bookmarkEnd w:id="15"/>
                            <w:bookmarkEnd w:id="16"/>
                            <w:bookmarkEnd w:id="17"/>
                            <w:r>
                              <w:rPr>
                                <w:sz w:val="24"/>
                                <w:szCs w:val="24"/>
                              </w:rPr>
                              <w:t>уведомления о переводе жилого помещения в нежилое помещение или нежилого помещения в жилое помещение, или акта приемочной комиссии</w:t>
                            </w:r>
                            <w:r>
                              <w:rPr>
                                <w:rFonts w:eastAsia="Arial"/>
                                <w:color w:val="000000"/>
                                <w:sz w:val="24"/>
                                <w:szCs w:val="24"/>
                                <w:shd w:val="clear" w:color="auto" w:fill="FFFFFF"/>
                              </w:rPr>
                              <w:t>, подтверждающий завершение переустройства и (или) перепланировки переводимого помещения после выполнения предварительных условий перевода</w:t>
                            </w:r>
                          </w:p>
                          <w:p w14:paraId="7938C303" w14:textId="77777777" w:rsidR="00A50528" w:rsidRDefault="00A50528">
                            <w:pPr>
                              <w:jc w:val="center"/>
                              <w:rPr>
                                <w:sz w:val="24"/>
                                <w:szCs w:val="24"/>
                              </w:rPr>
                            </w:pPr>
                          </w:p>
                          <w:p w14:paraId="119E3B29" w14:textId="77777777" w:rsidR="00A50528" w:rsidRDefault="00A50528">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AA6B9D" id="Скругленный прямоугольник 242" o:spid="_x0000_s1030" style="position:absolute;left:0;text-align:left;margin-left:250.95pt;margin-top:18.15pt;width:3in;height:17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">
                <v:textbox>
                  <w:txbxContent>
                    <w:p w14:paraId="49A27A40" w14:textId="77777777" w:rsidR="00A50528" w:rsidRDefault="00A50528">
                      <w:pPr>
                        <w:jc w:val="center"/>
                        <w:rPr>
                          <w:sz w:val="24"/>
                          <w:szCs w:val="24"/>
                        </w:rPr>
                      </w:pPr>
                      <w:bookmarkStart w:id="18" w:name="OLE_LINK110"/>
                      <w:bookmarkStart w:id="19" w:name="OLE_LINK111"/>
                      <w:bookmarkStart w:id="20" w:name="_Hlk454720319"/>
                      <w:r>
                        <w:rPr>
                          <w:sz w:val="24"/>
                          <w:szCs w:val="24"/>
                        </w:rPr>
                        <w:t xml:space="preserve">Предоставление отказа в выдаче </w:t>
                      </w:r>
                      <w:bookmarkEnd w:id="18"/>
                      <w:bookmarkEnd w:id="19"/>
                      <w:bookmarkEnd w:id="20"/>
                      <w:r>
                        <w:rPr>
                          <w:sz w:val="24"/>
                          <w:szCs w:val="24"/>
                        </w:rPr>
                        <w:t>уведомления о переводе жилого помещения в нежилое помещение или нежилого помещения в жилое помещение, или акта приемочной комиссии</w:t>
                      </w:r>
                      <w:r>
                        <w:rPr>
                          <w:rFonts w:eastAsia="Arial"/>
                          <w:color w:val="000000"/>
                          <w:sz w:val="24"/>
                          <w:szCs w:val="24"/>
                          <w:shd w:val="clear" w:color="auto" w:fill="FFFFFF"/>
                        </w:rPr>
                        <w:t>, подтверждающий завершение переустройства и (или) перепланировки переводимого помещения после выполнения предварительных условий перевода</w:t>
                      </w:r>
                    </w:p>
                    <w:p w14:paraId="7938C303" w14:textId="77777777" w:rsidR="00A50528" w:rsidRDefault="00A50528">
                      <w:pPr>
                        <w:jc w:val="center"/>
                        <w:rPr>
                          <w:sz w:val="24"/>
                          <w:szCs w:val="24"/>
                        </w:rPr>
                      </w:pPr>
                    </w:p>
                    <w:p w14:paraId="119E3B29" w14:textId="77777777" w:rsidR="00A50528" w:rsidRDefault="00A50528">
                      <w:pPr>
                        <w:rPr>
                          <w:szCs w:val="24"/>
                        </w:rPr>
                      </w:pPr>
                    </w:p>
                  </w:txbxContent>
                </v:textbox>
              </v:roundrect>
            </w:pict>
          </mc:Fallback>
        </mc:AlternateConten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noProof/>
          <w:sz w:val="28"/>
          <w:szCs w:val="28"/>
          <w:lang w:eastAsia="ru-RU"/>
        </w:rPr>
        <w:drawing>
          <wp:inline distT="0" distB="0" distL="0" distR="0" wp14:anchorId="7BC7FFA2" wp14:editId="42A6ED47">
            <wp:extent cx="158750" cy="231775"/>
            <wp:effectExtent l="0" t="0" r="0" b="0"/>
            <wp:docPr id="9"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8"/>
                    <a:srcRect/>
                    <a:stretch/>
                  </pic:blipFill>
                  <pic:spPr bwMode="auto">
                    <a:xfrm>
                      <a:off x="0" y="0"/>
                      <a:ext cx="158750" cy="231775"/>
                    </a:xfrm>
                    <a:prstGeom prst="rect">
                      <a:avLst/>
                    </a:prstGeom>
                    <a:noFill/>
                  </pic:spPr>
                </pic:pic>
              </a:graphicData>
            </a:graphic>
          </wp:inline>
        </w:drawing>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noProof/>
          <w:sz w:val="28"/>
          <w:szCs w:val="28"/>
          <w:lang w:eastAsia="ru-RU"/>
        </w:rPr>
        <w:drawing>
          <wp:inline distT="0" distB="0" distL="0" distR="0" wp14:anchorId="18E98759" wp14:editId="51FA30E8">
            <wp:extent cx="158750" cy="231775"/>
            <wp:effectExtent l="0" t="0" r="0" b="0"/>
            <wp:docPr id="10"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8"/>
                    <a:srcRect/>
                    <a:stretch/>
                  </pic:blipFill>
                  <pic:spPr bwMode="auto">
                    <a:xfrm>
                      <a:off x="0" y="0"/>
                      <a:ext cx="158750" cy="231775"/>
                    </a:xfrm>
                    <a:prstGeom prst="rect">
                      <a:avLst/>
                    </a:prstGeom>
                    <a:noFill/>
                  </pic:spPr>
                </pic:pic>
              </a:graphicData>
            </a:graphic>
          </wp:inline>
        </w:drawing>
      </w:r>
    </w:p>
    <w:p w14:paraId="557D8C2D"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4C7780D9"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1F96F141"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7CB21E14"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5838F2CE"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1BC7A753" w14:textId="77777777" w:rsidR="007F4285" w:rsidRDefault="007F4285">
      <w:pPr>
        <w:spacing w:after="0" w:line="240" w:lineRule="auto"/>
        <w:rPr>
          <w:rFonts w:ascii="Times New Roman" w:eastAsia="Times New Roman" w:hAnsi="Times New Roman" w:cs="Times New Roman"/>
          <w:sz w:val="28"/>
          <w:szCs w:val="28"/>
          <w:lang w:eastAsia="ru-RU"/>
        </w:rPr>
      </w:pPr>
    </w:p>
    <w:p w14:paraId="556AD080" w14:textId="77777777" w:rsidR="007F4285" w:rsidRDefault="007F4285">
      <w:pPr>
        <w:spacing w:after="0" w:line="240" w:lineRule="auto"/>
        <w:ind w:firstLine="567"/>
        <w:jc w:val="right"/>
        <w:rPr>
          <w:rFonts w:ascii="Times New Roman" w:eastAsia="Times New Roman" w:hAnsi="Times New Roman" w:cs="Times New Roman"/>
          <w:sz w:val="28"/>
          <w:szCs w:val="28"/>
          <w:lang w:eastAsia="ru-RU"/>
        </w:rPr>
      </w:pPr>
    </w:p>
    <w:p w14:paraId="7DCDA4EC" w14:textId="77777777" w:rsidR="007F4285" w:rsidRDefault="007F4285">
      <w:pPr>
        <w:spacing w:after="0" w:line="240" w:lineRule="auto"/>
        <w:jc w:val="center"/>
        <w:rPr>
          <w:rFonts w:ascii="Times New Roman" w:eastAsia="Times New Roman" w:hAnsi="Times New Roman" w:cs="Times New Roman"/>
          <w:bCs/>
          <w:sz w:val="28"/>
          <w:szCs w:val="28"/>
          <w:lang w:eastAsia="ru-RU"/>
        </w:rPr>
      </w:pPr>
    </w:p>
    <w:p w14:paraId="553CFD8D" w14:textId="77777777" w:rsidR="007F4285" w:rsidRDefault="007F4285">
      <w:pPr>
        <w:spacing w:after="0" w:line="240" w:lineRule="auto"/>
        <w:jc w:val="center"/>
        <w:rPr>
          <w:rFonts w:ascii="Arial" w:eastAsia="Times New Roman" w:hAnsi="Arial" w:cs="Arial"/>
          <w:sz w:val="20"/>
          <w:szCs w:val="20"/>
          <w:lang w:eastAsia="ru-RU"/>
        </w:rPr>
      </w:pPr>
    </w:p>
    <w:p w14:paraId="1FD7E1F7" w14:textId="77777777" w:rsidR="007F4285" w:rsidRDefault="007F4285">
      <w:pPr>
        <w:spacing w:after="0" w:line="240" w:lineRule="auto"/>
        <w:rPr>
          <w:rFonts w:ascii="Arial" w:eastAsia="Times New Roman" w:hAnsi="Arial" w:cs="Arial"/>
          <w:sz w:val="20"/>
          <w:szCs w:val="20"/>
          <w:lang w:eastAsia="ru-RU"/>
        </w:rPr>
      </w:pPr>
    </w:p>
    <w:p w14:paraId="38048F1B" w14:textId="77777777" w:rsidR="007F4285" w:rsidRDefault="007F4285">
      <w:pPr>
        <w:spacing w:after="0" w:line="240" w:lineRule="auto"/>
        <w:rPr>
          <w:rFonts w:ascii="Arial" w:eastAsia="Times New Roman" w:hAnsi="Arial" w:cs="Arial"/>
          <w:sz w:val="20"/>
          <w:szCs w:val="20"/>
          <w:lang w:eastAsia="ru-RU"/>
        </w:rPr>
      </w:pPr>
    </w:p>
    <w:p w14:paraId="21F2D880" w14:textId="77777777" w:rsidR="007F4285" w:rsidRDefault="007F4285">
      <w:pPr>
        <w:spacing w:after="0" w:line="240" w:lineRule="auto"/>
        <w:rPr>
          <w:rFonts w:ascii="Arial" w:eastAsia="Times New Roman" w:hAnsi="Arial" w:cs="Arial"/>
          <w:sz w:val="20"/>
          <w:szCs w:val="20"/>
          <w:lang w:eastAsia="ru-RU"/>
        </w:rPr>
      </w:pPr>
    </w:p>
    <w:p w14:paraId="7C686A3B" w14:textId="77777777" w:rsidR="007F4285" w:rsidRDefault="007F4285">
      <w:pPr>
        <w:spacing w:after="0" w:line="240" w:lineRule="auto"/>
        <w:rPr>
          <w:rFonts w:ascii="Arial" w:eastAsia="Times New Roman" w:hAnsi="Arial" w:cs="Arial"/>
          <w:sz w:val="20"/>
          <w:szCs w:val="20"/>
          <w:lang w:eastAsia="ru-RU"/>
        </w:rPr>
      </w:pPr>
    </w:p>
    <w:p w14:paraId="4CC0616E" w14:textId="77777777" w:rsidR="007F4285" w:rsidRDefault="00B86124">
      <w:pPr>
        <w:tabs>
          <w:tab w:val="left" w:pos="6720"/>
        </w:tabs>
        <w:spacing w:after="0" w:line="240" w:lineRule="auto"/>
        <w:rPr>
          <w:rFonts w:ascii="Arial" w:eastAsia="Times New Roman" w:hAnsi="Arial" w:cs="Arial"/>
          <w:sz w:val="20"/>
          <w:szCs w:val="20"/>
          <w:lang w:eastAsia="ru-RU"/>
        </w:rPr>
      </w:pPr>
      <w:r>
        <w:rPr>
          <w:rFonts w:ascii="Arial" w:eastAsia="Times New Roman" w:hAnsi="Arial" w:cs="Arial"/>
          <w:noProof/>
          <w:sz w:val="20"/>
          <w:szCs w:val="20"/>
          <w:lang w:eastAsia="ru-RU"/>
        </w:rPr>
        <mc:AlternateContent>
          <mc:Choice Requires="wps">
            <w:drawing>
              <wp:anchor distT="0" distB="0" distL="114300" distR="114300" simplePos="0" relativeHeight="251673600" behindDoc="0" locked="0" layoutInCell="1" allowOverlap="1" wp14:anchorId="06330A61" wp14:editId="6F21D366">
                <wp:simplePos x="0" y="0"/>
                <wp:positionH relativeFrom="column">
                  <wp:posOffset>246380</wp:posOffset>
                </wp:positionH>
                <wp:positionV relativeFrom="paragraph">
                  <wp:posOffset>219075</wp:posOffset>
                </wp:positionV>
                <wp:extent cx="5718810" cy="1169035"/>
                <wp:effectExtent l="0" t="0" r="15240" b="12065"/>
                <wp:wrapNone/>
                <wp:docPr id="11" name="Скругленный прямоугольник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8810" cy="1169035"/>
                        </a:xfrm>
                        <a:prstGeom prst="roundRect">
                          <a:avLst>
                            <a:gd name="adj" fmla="val 16667"/>
                          </a:avLst>
                        </a:prstGeom>
                        <a:solidFill>
                          <a:srgbClr val="FFFFFF"/>
                        </a:solidFill>
                        <a:ln w="9525">
                          <a:solidFill>
                            <a:srgbClr val="000000"/>
                          </a:solidFill>
                          <a:round/>
                          <a:headEnd/>
                          <a:tailEnd/>
                        </a:ln>
                      </wps:spPr>
                      <wps:txbx>
                        <w:txbxContent>
                          <w:p w14:paraId="695E92B7" w14:textId="77777777" w:rsidR="00A50528" w:rsidRDefault="00A50528">
                            <w:pPr>
                              <w:jc w:val="both"/>
                            </w:pPr>
                            <w:r>
                              <w:rPr>
                                <w:color w:val="000000"/>
                                <w:shd w:val="clear" w:color="auto" w:fill="FFFFFF"/>
                              </w:rPr>
                              <w:t xml:space="preserve">Направление </w:t>
                            </w:r>
                            <w:r>
                              <w:t>акта приемочной комиссии, подтверждающего завершение переустройства и (или) перепланировки,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w:t>
                            </w:r>
                          </w:p>
                          <w:p w14:paraId="6C2F67FF" w14:textId="77777777" w:rsidR="00A50528" w:rsidRDefault="00A50528">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330A61" id="Скругленный прямоугольник 239" o:spid="_x0000_s1031" style="position:absolute;margin-left:19.4pt;margin-top:17.25pt;width:450.3pt;height:92.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">
                <v:textbox>
                  <w:txbxContent>
                    <w:p w14:paraId="695E92B7" w14:textId="77777777" w:rsidR="00A50528" w:rsidRDefault="00A50528">
                      <w:pPr>
                        <w:jc w:val="both"/>
                      </w:pPr>
                      <w:r>
                        <w:rPr>
                          <w:color w:val="000000"/>
                          <w:shd w:val="clear" w:color="auto" w:fill="FFFFFF"/>
                        </w:rPr>
                        <w:t xml:space="preserve">Направление </w:t>
                      </w:r>
                      <w:r>
                        <w:t>акта приемочной комиссии, подтверждающего завершение переустройства и (или) перепланировки,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w:t>
                      </w:r>
                    </w:p>
                    <w:p w14:paraId="6C2F67FF" w14:textId="77777777" w:rsidR="00A50528" w:rsidRDefault="00A50528">
                      <w:pPr>
                        <w:rPr>
                          <w:szCs w:val="24"/>
                        </w:rPr>
                      </w:pPr>
                    </w:p>
                  </w:txbxContent>
                </v:textbox>
              </v:roundrect>
            </w:pict>
          </mc:Fallback>
        </mc:AlternateContent>
      </w:r>
      <w:r>
        <w:rPr>
          <w:rFonts w:ascii="Arial" w:eastAsia="Times New Roman" w:hAnsi="Arial" w:cs="Arial"/>
          <w:sz w:val="20"/>
          <w:szCs w:val="20"/>
          <w:lang w:eastAsia="ru-RU"/>
        </w:rPr>
        <w:t xml:space="preserve">                                         </w:t>
      </w:r>
      <w:r>
        <w:rPr>
          <w:rFonts w:ascii="Arial" w:eastAsia="Times New Roman" w:hAnsi="Arial" w:cs="Arial"/>
          <w:noProof/>
          <w:sz w:val="20"/>
          <w:szCs w:val="20"/>
          <w:lang w:eastAsia="ru-RU"/>
        </w:rPr>
        <w:drawing>
          <wp:inline distT="0" distB="0" distL="0" distR="0" wp14:anchorId="7FB7D7AD" wp14:editId="4ADA1024">
            <wp:extent cx="158750" cy="233363"/>
            <wp:effectExtent l="0" t="0" r="0" b="0"/>
            <wp:docPr id="12"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9"/>
                    <a:srcRect/>
                    <a:stretch/>
                  </pic:blipFill>
                  <pic:spPr bwMode="auto">
                    <a:xfrm>
                      <a:off x="0" y="0"/>
                      <a:ext cx="159401" cy="234320"/>
                    </a:xfrm>
                    <a:prstGeom prst="rect">
                      <a:avLst/>
                    </a:prstGeom>
                    <a:noFill/>
                  </pic:spPr>
                </pic:pic>
              </a:graphicData>
            </a:graphic>
          </wp:inline>
        </w:drawing>
      </w:r>
      <w:r>
        <w:rPr>
          <w:rFonts w:ascii="Arial" w:eastAsia="Times New Roman" w:hAnsi="Arial" w:cs="Arial"/>
          <w:sz w:val="20"/>
          <w:szCs w:val="20"/>
          <w:lang w:eastAsia="ru-RU"/>
        </w:rPr>
        <w:t xml:space="preserve"> </w:t>
      </w:r>
      <w:r>
        <w:rPr>
          <w:rFonts w:ascii="Arial" w:eastAsia="Times New Roman" w:hAnsi="Arial" w:cs="Arial"/>
          <w:sz w:val="20"/>
          <w:szCs w:val="20"/>
          <w:lang w:eastAsia="ru-RU"/>
        </w:rPr>
        <w:tab/>
        <w:t xml:space="preserve">    </w:t>
      </w:r>
      <w:r>
        <w:rPr>
          <w:rFonts w:ascii="Arial" w:eastAsia="Times New Roman" w:hAnsi="Arial" w:cs="Arial"/>
          <w:noProof/>
          <w:sz w:val="20"/>
          <w:szCs w:val="20"/>
          <w:lang w:eastAsia="ru-RU"/>
        </w:rPr>
        <w:drawing>
          <wp:inline distT="0" distB="0" distL="0" distR="0" wp14:anchorId="2AAA1E81" wp14:editId="5B610424">
            <wp:extent cx="158750" cy="231775"/>
            <wp:effectExtent l="0" t="0" r="0" b="0"/>
            <wp:docPr id="13"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
                    <a:srcRect/>
                    <a:stretch/>
                  </pic:blipFill>
                  <pic:spPr bwMode="auto">
                    <a:xfrm>
                      <a:off x="0" y="0"/>
                      <a:ext cx="158750" cy="231775"/>
                    </a:xfrm>
                    <a:prstGeom prst="rect">
                      <a:avLst/>
                    </a:prstGeom>
                    <a:noFill/>
                  </pic:spPr>
                </pic:pic>
              </a:graphicData>
            </a:graphic>
          </wp:inline>
        </w:drawing>
      </w:r>
    </w:p>
    <w:p w14:paraId="0B668684" w14:textId="77777777" w:rsidR="007F4285" w:rsidRDefault="007F4285">
      <w:pPr>
        <w:spacing w:after="0" w:line="240" w:lineRule="auto"/>
        <w:rPr>
          <w:rFonts w:ascii="Arial" w:eastAsia="Times New Roman" w:hAnsi="Arial" w:cs="Arial"/>
          <w:sz w:val="20"/>
          <w:szCs w:val="20"/>
          <w:lang w:eastAsia="ru-RU"/>
        </w:rPr>
      </w:pPr>
    </w:p>
    <w:p w14:paraId="7743295A" w14:textId="77777777" w:rsidR="007F4285" w:rsidRDefault="007F4285">
      <w:pPr>
        <w:spacing w:after="0" w:line="240" w:lineRule="auto"/>
        <w:rPr>
          <w:rFonts w:ascii="Arial" w:eastAsia="Times New Roman" w:hAnsi="Arial" w:cs="Arial"/>
          <w:sz w:val="20"/>
          <w:szCs w:val="20"/>
          <w:lang w:eastAsia="ru-RU"/>
        </w:rPr>
      </w:pPr>
    </w:p>
    <w:p w14:paraId="669652C3" w14:textId="77777777" w:rsidR="007F4285" w:rsidRDefault="007F4285">
      <w:pPr>
        <w:spacing w:after="0" w:line="240" w:lineRule="auto"/>
        <w:rPr>
          <w:rFonts w:ascii="Arial" w:eastAsia="Times New Roman" w:hAnsi="Arial" w:cs="Arial"/>
          <w:sz w:val="20"/>
          <w:szCs w:val="20"/>
          <w:lang w:eastAsia="ru-RU"/>
        </w:rPr>
      </w:pPr>
    </w:p>
    <w:p w14:paraId="2FF1E06D" w14:textId="77777777" w:rsidR="007F4285" w:rsidRDefault="007F4285">
      <w:pPr>
        <w:spacing w:after="0" w:line="240" w:lineRule="auto"/>
        <w:jc w:val="right"/>
        <w:rPr>
          <w:rFonts w:ascii="Arial" w:eastAsia="Times New Roman" w:hAnsi="Arial" w:cs="Arial"/>
          <w:sz w:val="20"/>
          <w:szCs w:val="20"/>
          <w:lang w:eastAsia="ru-RU"/>
        </w:rPr>
      </w:pPr>
    </w:p>
    <w:p w14:paraId="6D3B8A6A" w14:textId="77777777" w:rsidR="007F4285" w:rsidRDefault="007F4285">
      <w:pPr>
        <w:spacing w:before="360" w:after="0" w:line="240" w:lineRule="auto"/>
        <w:rPr>
          <w:rFonts w:ascii="Times New Roman" w:eastAsia="Times New Roman" w:hAnsi="Times New Roman" w:cs="Times New Roman"/>
          <w:b/>
          <w:sz w:val="32"/>
          <w:szCs w:val="32"/>
          <w:lang w:eastAsia="ru-RU"/>
        </w:rPr>
      </w:pPr>
    </w:p>
    <w:p w14:paraId="2039F607" w14:textId="77777777" w:rsidR="007F4285" w:rsidRDefault="007F4285">
      <w:pPr>
        <w:spacing w:after="0" w:line="240" w:lineRule="auto"/>
        <w:rPr>
          <w:rFonts w:ascii="Arial" w:eastAsia="Times New Roman" w:hAnsi="Arial" w:cs="Arial"/>
          <w:sz w:val="20"/>
          <w:szCs w:val="20"/>
          <w:lang w:eastAsia="ru-RU"/>
        </w:rPr>
      </w:pPr>
    </w:p>
    <w:p w14:paraId="6AA02536" w14:textId="77777777" w:rsidR="007F4285" w:rsidRDefault="007F4285">
      <w:pPr>
        <w:spacing w:after="0" w:line="240" w:lineRule="auto"/>
        <w:jc w:val="center"/>
        <w:rPr>
          <w:rFonts w:ascii="Times New Roman" w:eastAsia="Times New Roman" w:hAnsi="Times New Roman" w:cs="Times New Roman"/>
          <w:b/>
          <w:snapToGrid w:val="0"/>
          <w:sz w:val="28"/>
          <w:szCs w:val="28"/>
          <w:lang w:eastAsia="ru-RU"/>
        </w:rPr>
      </w:pPr>
    </w:p>
    <w:sectPr w:rsidR="007F4285" w:rsidSect="004E5768">
      <w:footerReference w:type="default" r:id="rId30"/>
      <w:pgSz w:w="11906" w:h="16838"/>
      <w:pgMar w:top="28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2A98C" w14:textId="77777777" w:rsidR="00B31080" w:rsidRDefault="00B31080" w:rsidP="008B6566">
      <w:pPr>
        <w:spacing w:after="0" w:line="240" w:lineRule="auto"/>
      </w:pPr>
      <w:r>
        <w:separator/>
      </w:r>
    </w:p>
  </w:endnote>
  <w:endnote w:type="continuationSeparator" w:id="0">
    <w:p w14:paraId="5ECAF415" w14:textId="77777777" w:rsidR="00B31080" w:rsidRDefault="00B31080" w:rsidP="008B6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653670"/>
      <w:docPartObj>
        <w:docPartGallery w:val="Page Numbers (Bottom of Page)"/>
        <w:docPartUnique/>
      </w:docPartObj>
    </w:sdtPr>
    <w:sdtEndPr>
      <w:rPr>
        <w:rFonts w:ascii="Times New Roman" w:hAnsi="Times New Roman" w:cs="Times New Roman"/>
        <w:sz w:val="20"/>
        <w:szCs w:val="20"/>
      </w:rPr>
    </w:sdtEndPr>
    <w:sdtContent>
      <w:p w14:paraId="09A8B3AA" w14:textId="3AFFCDB2" w:rsidR="00A50528" w:rsidRPr="008B6566" w:rsidRDefault="00A50528">
        <w:pPr>
          <w:pStyle w:val="a9"/>
          <w:jc w:val="center"/>
          <w:rPr>
            <w:rFonts w:ascii="Times New Roman" w:hAnsi="Times New Roman" w:cs="Times New Roman"/>
            <w:sz w:val="20"/>
            <w:szCs w:val="20"/>
          </w:rPr>
        </w:pPr>
        <w:r w:rsidRPr="008B6566">
          <w:rPr>
            <w:rFonts w:ascii="Times New Roman" w:hAnsi="Times New Roman" w:cs="Times New Roman"/>
            <w:sz w:val="20"/>
            <w:szCs w:val="20"/>
          </w:rPr>
          <w:fldChar w:fldCharType="begin"/>
        </w:r>
        <w:r w:rsidRPr="008B6566">
          <w:rPr>
            <w:rFonts w:ascii="Times New Roman" w:hAnsi="Times New Roman" w:cs="Times New Roman"/>
            <w:sz w:val="20"/>
            <w:szCs w:val="20"/>
          </w:rPr>
          <w:instrText>PAGE   \* MERGEFORMAT</w:instrText>
        </w:r>
        <w:r w:rsidRPr="008B6566">
          <w:rPr>
            <w:rFonts w:ascii="Times New Roman" w:hAnsi="Times New Roman" w:cs="Times New Roman"/>
            <w:sz w:val="20"/>
            <w:szCs w:val="20"/>
          </w:rPr>
          <w:fldChar w:fldCharType="separate"/>
        </w:r>
        <w:r w:rsidR="00B3309A">
          <w:rPr>
            <w:rFonts w:ascii="Times New Roman" w:hAnsi="Times New Roman" w:cs="Times New Roman"/>
            <w:noProof/>
            <w:sz w:val="20"/>
            <w:szCs w:val="20"/>
          </w:rPr>
          <w:t>2</w:t>
        </w:r>
        <w:r w:rsidRPr="008B6566">
          <w:rPr>
            <w:rFonts w:ascii="Times New Roman" w:hAnsi="Times New Roman" w:cs="Times New Roman"/>
            <w:sz w:val="20"/>
            <w:szCs w:val="20"/>
          </w:rPr>
          <w:fldChar w:fldCharType="end"/>
        </w:r>
      </w:p>
    </w:sdtContent>
  </w:sdt>
  <w:p w14:paraId="71971B34" w14:textId="77777777" w:rsidR="00A50528" w:rsidRDefault="00A5052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F6D06" w14:textId="77777777" w:rsidR="00B31080" w:rsidRDefault="00B31080" w:rsidP="008B6566">
      <w:pPr>
        <w:spacing w:after="0" w:line="240" w:lineRule="auto"/>
      </w:pPr>
      <w:r>
        <w:separator/>
      </w:r>
    </w:p>
  </w:footnote>
  <w:footnote w:type="continuationSeparator" w:id="0">
    <w:p w14:paraId="08F409AB" w14:textId="77777777" w:rsidR="00B31080" w:rsidRDefault="00B31080" w:rsidP="008B65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3340554"/>
    <w:multiLevelType w:val="multilevel"/>
    <w:tmpl w:val="6D7812C2"/>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2340"/>
        </w:tabs>
        <w:ind w:left="2340" w:hanging="72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940"/>
        </w:tabs>
        <w:ind w:left="5940" w:hanging="1080"/>
      </w:pPr>
      <w:rPr>
        <w:rFonts w:hint="default"/>
      </w:rPr>
    </w:lvl>
    <w:lvl w:ilvl="4">
      <w:start w:val="1"/>
      <w:numFmt w:val="decimal"/>
      <w:lvlText w:val="%1.%2.%3.%4.%5."/>
      <w:lvlJc w:val="left"/>
      <w:pPr>
        <w:tabs>
          <w:tab w:val="num" w:pos="7920"/>
        </w:tabs>
        <w:ind w:left="7920" w:hanging="1440"/>
      </w:pPr>
      <w:rPr>
        <w:rFonts w:hint="default"/>
      </w:rPr>
    </w:lvl>
    <w:lvl w:ilvl="5">
      <w:start w:val="1"/>
      <w:numFmt w:val="decimal"/>
      <w:lvlText w:val="%1.%2.%3.%4.%5.%6."/>
      <w:lvlJc w:val="left"/>
      <w:pPr>
        <w:tabs>
          <w:tab w:val="num" w:pos="9540"/>
        </w:tabs>
        <w:ind w:left="9540" w:hanging="1440"/>
      </w:pPr>
      <w:rPr>
        <w:rFonts w:hint="default"/>
      </w:rPr>
    </w:lvl>
    <w:lvl w:ilvl="6">
      <w:start w:val="1"/>
      <w:numFmt w:val="decimal"/>
      <w:lvlText w:val="%1.%2.%3.%4.%5.%6.%7."/>
      <w:lvlJc w:val="left"/>
      <w:pPr>
        <w:tabs>
          <w:tab w:val="num" w:pos="11520"/>
        </w:tabs>
        <w:ind w:left="11520" w:hanging="1800"/>
      </w:pPr>
      <w:rPr>
        <w:rFonts w:hint="default"/>
      </w:rPr>
    </w:lvl>
    <w:lvl w:ilvl="7">
      <w:start w:val="1"/>
      <w:numFmt w:val="decimal"/>
      <w:lvlText w:val="%1.%2.%3.%4.%5.%6.%7.%8."/>
      <w:lvlJc w:val="left"/>
      <w:pPr>
        <w:tabs>
          <w:tab w:val="num" w:pos="13140"/>
        </w:tabs>
        <w:ind w:left="13140" w:hanging="1800"/>
      </w:pPr>
      <w:rPr>
        <w:rFonts w:hint="default"/>
      </w:rPr>
    </w:lvl>
    <w:lvl w:ilvl="8">
      <w:start w:val="1"/>
      <w:numFmt w:val="decimal"/>
      <w:lvlText w:val="%1.%2.%3.%4.%5.%6.%7.%8.%9."/>
      <w:lvlJc w:val="left"/>
      <w:pPr>
        <w:tabs>
          <w:tab w:val="num" w:pos="15120"/>
        </w:tabs>
        <w:ind w:left="15120" w:hanging="2160"/>
      </w:pPr>
      <w:rPr>
        <w:rFonts w:hint="default"/>
      </w:rPr>
    </w:lvl>
  </w:abstractNum>
  <w:abstractNum w:abstractNumId="2"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 w15:restartNumberingAfterBreak="0">
    <w:nsid w:val="16074265"/>
    <w:multiLevelType w:val="hybridMultilevel"/>
    <w:tmpl w:val="E190E9D8"/>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285"/>
    <w:rsid w:val="001050DC"/>
    <w:rsid w:val="00282F3B"/>
    <w:rsid w:val="00435618"/>
    <w:rsid w:val="004C5DA9"/>
    <w:rsid w:val="004D3160"/>
    <w:rsid w:val="004E5768"/>
    <w:rsid w:val="005D48AD"/>
    <w:rsid w:val="005E4C3C"/>
    <w:rsid w:val="00682D45"/>
    <w:rsid w:val="007F4285"/>
    <w:rsid w:val="008B6566"/>
    <w:rsid w:val="00A50528"/>
    <w:rsid w:val="00AB44A7"/>
    <w:rsid w:val="00B31080"/>
    <w:rsid w:val="00B3309A"/>
    <w:rsid w:val="00B86124"/>
    <w:rsid w:val="00D36CE3"/>
    <w:rsid w:val="00DE72C5"/>
    <w:rsid w:val="00EE02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F6BE5"/>
  <w15:docId w15:val="{DAD53503-CB9D-4174-A94E-DB823013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semiHidden/>
    <w:unhideWhenUsed/>
    <w:qFormat/>
    <w:rsid w:val="004E576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Pr>
      <w:rFonts w:ascii="Segoe UI" w:hAnsi="Segoe UI" w:cs="Segoe UI"/>
      <w:sz w:val="18"/>
      <w:szCs w:val="18"/>
    </w:rPr>
  </w:style>
  <w:style w:type="paragraph" w:styleId="a5">
    <w:name w:val="Normal (Web)"/>
    <w:basedOn w:val="a"/>
    <w:pPr>
      <w:spacing w:before="120" w:after="24" w:line="240" w:lineRule="auto"/>
    </w:pPr>
    <w:rPr>
      <w:rFonts w:ascii="Times New Roman" w:eastAsia="Times New Roman" w:hAnsi="Times New Roman" w:cs="Times New Roman"/>
      <w:sz w:val="24"/>
      <w:szCs w:val="24"/>
      <w:lang w:eastAsia="ru-RU"/>
    </w:rPr>
  </w:style>
  <w:style w:type="paragraph" w:customStyle="1" w:styleId="consnonformat">
    <w:name w:val="consnonforma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Pr>
      <w:rFonts w:ascii="Calibri" w:eastAsia="Times New Roman" w:hAnsi="Calibri" w:cs="Calibri"/>
      <w:szCs w:val="20"/>
      <w:lang w:eastAsia="ru-RU"/>
    </w:rPr>
  </w:style>
  <w:style w:type="paragraph" w:styleId="a7">
    <w:name w:val="header"/>
    <w:basedOn w:val="a"/>
    <w:link w:val="a8"/>
    <w:uiPriority w:val="99"/>
    <w:unhideWhenUsed/>
    <w:rsid w:val="008B656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B6566"/>
  </w:style>
  <w:style w:type="paragraph" w:styleId="a9">
    <w:name w:val="footer"/>
    <w:basedOn w:val="a"/>
    <w:link w:val="aa"/>
    <w:uiPriority w:val="99"/>
    <w:unhideWhenUsed/>
    <w:rsid w:val="008B65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B6566"/>
  </w:style>
  <w:style w:type="character" w:customStyle="1" w:styleId="20">
    <w:name w:val="Заголовок 2 Знак"/>
    <w:basedOn w:val="a0"/>
    <w:link w:val="2"/>
    <w:uiPriority w:val="9"/>
    <w:semiHidden/>
    <w:rsid w:val="004E5768"/>
    <w:rPr>
      <w:rFonts w:asciiTheme="majorHAnsi" w:eastAsiaTheme="majorEastAsia" w:hAnsiTheme="majorHAnsi" w:cstheme="majorBidi"/>
      <w:color w:val="2E74B5" w:themeColor="accent1" w:themeShade="BF"/>
      <w:sz w:val="26"/>
      <w:szCs w:val="26"/>
    </w:rPr>
  </w:style>
  <w:style w:type="table" w:customStyle="1" w:styleId="11">
    <w:name w:val="Сетка таблицы1"/>
    <w:basedOn w:val="a1"/>
    <w:next w:val="a6"/>
    <w:uiPriority w:val="39"/>
    <w:rsid w:val="00DE72C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consultantplus://offline/ref=8C4454A388AEDA38F42DE2F696D735632E10E4290BEAB920836DD83EBFC8D91F095A56B0C0E9CCB004512BAF7AK5T0P" TargetMode="External"/><Relationship Id="rId18" Type="http://schemas.openxmlformats.org/officeDocument/2006/relationships/hyperlink" Target="consultantplus://offline/ref=8C4454A388AEDA38F42DE2F696D735632F1CE6280AEBB920836DD83EBFC8D91F095A56B0C0E9CCB004512BAF7AK5T0P" TargetMode="External"/><Relationship Id="rId26" Type="http://schemas.openxmlformats.org/officeDocument/2006/relationships/hyperlink" Target="consultantplus://offline/ref=8C4454A388AEDA38F42DE2F696D735632F1CE1270CE1B920836DD83EBFC8D91F095A56B0C0E9CCB004512BAF7AK5T0P" TargetMode="External"/><Relationship Id="rId3" Type="http://schemas.openxmlformats.org/officeDocument/2006/relationships/styles" Target="styles.xml"/><Relationship Id="rId21" Type="http://schemas.openxmlformats.org/officeDocument/2006/relationships/hyperlink" Target="consultantplus://offline/ref=8C4454A388AEDA38F42DE2F696D735632C16E4240FE5B920836DD83EBFC8D91F095A56B0C0E9CCB004512BAF7AK5T0P" TargetMode="External"/><Relationship Id="rId7" Type="http://schemas.openxmlformats.org/officeDocument/2006/relationships/endnotes" Target="endnotes.xml"/><Relationship Id="rId12" Type="http://schemas.openxmlformats.org/officeDocument/2006/relationships/hyperlink" Target="consultantplus://offline/ref=8C4454A388AEDA38F42DE2F696D735632E10E2210CE2B920836DD83EBFC8D91F095A56B0C0E9CCB004512BAF7AK5T0P" TargetMode="External"/><Relationship Id="rId17" Type="http://schemas.openxmlformats.org/officeDocument/2006/relationships/hyperlink" Target="consultantplus://offline/ref=8C4454A388AEDA38F42DE2F696D735632E10E2210CE5B920836DD83EBFC8D91F095A56B0C0E9CCB004512BAF7AK5T0P" TargetMode="External"/><Relationship Id="rId25" Type="http://schemas.openxmlformats.org/officeDocument/2006/relationships/hyperlink" Target="consultantplus://offline/ref=8C4454A388AEDA38F42DE2F696D735632C15E62509EAB920836DD83EBFC8D91F095A56B0C0E9CCB004512BAF7AK5T0P" TargetMode="External"/><Relationship Id="rId2" Type="http://schemas.openxmlformats.org/officeDocument/2006/relationships/numbering" Target="numbering.xml"/><Relationship Id="rId16" Type="http://schemas.openxmlformats.org/officeDocument/2006/relationships/hyperlink" Target="consultantplus://offline/ref=8C4454A388AEDA38F42DE2F696D735632E10E2210CE6B920836DD83EBFC8D91F095A56B0C0E9CCB004512BAF7AK5T0P" TargetMode="External"/><Relationship Id="rId20" Type="http://schemas.openxmlformats.org/officeDocument/2006/relationships/hyperlink" Target="consultantplus://offline/ref=8C4454A388AEDA38F42DE2F696D735632C1DE1250AE3B920836DD83EBFC8D91F095A56B0C0E9CCB004512BAF7AK5T0P"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C4454A388AEDA38F42DE2F696D735632F1CE72404B4EE22D238D63BB798830F0D1301B8DCECD1AE054F2BKATFP" TargetMode="External"/><Relationship Id="rId24" Type="http://schemas.openxmlformats.org/officeDocument/2006/relationships/hyperlink" Target="consultantplus://offline/ref=8C4454A388AEDA38F42DE2F696D735632F16E0290FE4B920836DD83EBFC8D91F095A56B0C0E9CCB004512BAF7AK5T0P"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C4454A388AEDA38F42DE2F696D735632E10E0220DE7B920836DD83EBFC8D91F095A56B0C0E9CCB004512BAF7AK5T0P" TargetMode="External"/><Relationship Id="rId23" Type="http://schemas.openxmlformats.org/officeDocument/2006/relationships/hyperlink" Target="consultantplus://offline/ref=8C4454A388AEDA38F42DE2F696D735632C16E4240FE5B920836DD83EBFC8D91F095A56B0C0E9CCB004512BAF7AK5T0P" TargetMode="External"/><Relationship Id="rId28" Type="http://schemas.openxmlformats.org/officeDocument/2006/relationships/image" Target="media/image1.png"/><Relationship Id="rId10" Type="http://schemas.openxmlformats.org/officeDocument/2006/relationships/hyperlink" Target="http://www.gunib.ru" TargetMode="External"/><Relationship Id="rId19" Type="http://schemas.openxmlformats.org/officeDocument/2006/relationships/hyperlink" Target="consultantplus://offline/ref=8C4454A388AEDA38F42DE2F696D735632E16E92509E7B920836DD83EBFC8D91F095A56B0C0E9CCB004512BAF7AK5T0P"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suslugi.ru/structure/540100010000143385" TargetMode="External"/><Relationship Id="rId14" Type="http://schemas.openxmlformats.org/officeDocument/2006/relationships/hyperlink" Target="consultantplus://offline/ref=8C4454A388AEDA38F42DE2F696D735632E10E2210CE3B920836DD83EBFC8D91F095A56B0C0E9CCB004512BAF7AK5T0P" TargetMode="External"/><Relationship Id="rId22" Type="http://schemas.openxmlformats.org/officeDocument/2006/relationships/hyperlink" Target="consultantplus://offline/ref=8C4454A388AEDA38F42DFCFB80BB686A2B1FBE2C0CE4B77FD7328363E8C1D3485C1557FE86E1D3B0074F28A9730403B0B5B52DFEC01D73B0E53E0DK0TEP" TargetMode="External"/><Relationship Id="rId27" Type="http://schemas.openxmlformats.org/officeDocument/2006/relationships/hyperlink" Target="consultantplus://offline/ref=8C4454A388AEDA38F42DE2F696D735632F1CE6240EE7B920836DD83EBFC8D91F095A56B0C0E9CCB004512BAF7AK5T0P"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1E689-031D-472E-B314-0F6BABDD6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32</Pages>
  <Words>11501</Words>
  <Characters>65558</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Admin</cp:lastModifiedBy>
  <cp:revision>5</cp:revision>
  <cp:lastPrinted>2020-06-04T12:39:00Z</cp:lastPrinted>
  <dcterms:created xsi:type="dcterms:W3CDTF">2025-03-06T07:50:00Z</dcterms:created>
  <dcterms:modified xsi:type="dcterms:W3CDTF">2025-10-20T07:34:00Z</dcterms:modified>
</cp:coreProperties>
</file>