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861EC8" w:rsidRPr="00861EC8" w14:paraId="60F86B9D" w14:textId="77777777" w:rsidTr="001E5E24">
        <w:trPr>
          <w:trHeight w:val="20"/>
        </w:trPr>
        <w:tc>
          <w:tcPr>
            <w:tcW w:w="10348" w:type="dxa"/>
          </w:tcPr>
          <w:p w14:paraId="36AE8A32" w14:textId="77777777" w:rsidR="00861EC8" w:rsidRPr="008579B8" w:rsidRDefault="00861EC8" w:rsidP="00861E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9B8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861EC8" w:rsidRPr="00861EC8" w14:paraId="41EEA9A7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354562DE" w14:textId="77777777" w:rsidR="00861EC8" w:rsidRPr="001E5E24" w:rsidRDefault="00861EC8" w:rsidP="00861EC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861EC8" w:rsidRPr="00861EC8" w14:paraId="2444C9AB" w14:textId="77777777" w:rsidTr="001E5E24">
        <w:trPr>
          <w:trHeight w:val="20"/>
        </w:trPr>
        <w:tc>
          <w:tcPr>
            <w:tcW w:w="10348" w:type="dxa"/>
          </w:tcPr>
          <w:p w14:paraId="7BEF3EAF" w14:textId="77777777" w:rsidR="00861EC8" w:rsidRPr="008579B8" w:rsidRDefault="00861EC8" w:rsidP="00861E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9B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861EC8" w:rsidRPr="00861EC8" w14:paraId="662F848E" w14:textId="77777777" w:rsidTr="001E5E24">
        <w:trPr>
          <w:trHeight w:val="20"/>
        </w:trPr>
        <w:tc>
          <w:tcPr>
            <w:tcW w:w="10348" w:type="dxa"/>
          </w:tcPr>
          <w:p w14:paraId="7DF975F7" w14:textId="77777777" w:rsidR="00861EC8" w:rsidRPr="008579B8" w:rsidRDefault="00861EC8" w:rsidP="00861E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9B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861EC8" w:rsidRPr="00861EC8" w14:paraId="583F0DD0" w14:textId="77777777" w:rsidTr="001E5E24">
        <w:trPr>
          <w:trHeight w:val="20"/>
        </w:trPr>
        <w:tc>
          <w:tcPr>
            <w:tcW w:w="10348" w:type="dxa"/>
          </w:tcPr>
          <w:p w14:paraId="47FD374B" w14:textId="77777777" w:rsidR="00861EC8" w:rsidRPr="008579B8" w:rsidRDefault="00861EC8" w:rsidP="00861E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9B8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861EC8" w:rsidRPr="00861EC8" w14:paraId="0E706A62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0601CF0A" w14:textId="77777777" w:rsidR="00861EC8" w:rsidRPr="001E5E24" w:rsidRDefault="00861EC8" w:rsidP="00861EC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861EC8" w:rsidRPr="00861EC8" w14:paraId="7008F8A0" w14:textId="77777777" w:rsidTr="001E5E24">
        <w:trPr>
          <w:trHeight w:val="192"/>
        </w:trPr>
        <w:tc>
          <w:tcPr>
            <w:tcW w:w="10348" w:type="dxa"/>
          </w:tcPr>
          <w:p w14:paraId="09ADEA7A" w14:textId="77777777" w:rsidR="00861EC8" w:rsidRPr="001E5E24" w:rsidRDefault="00861EC8" w:rsidP="00861E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8"/>
              </w:rPr>
            </w:pPr>
            <w:r w:rsidRPr="001E5E24">
              <w:rPr>
                <w:rFonts w:ascii="Times New Roman" w:hAnsi="Times New Roman" w:cs="Times New Roman"/>
                <w:color w:val="000000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861EC8" w:rsidRPr="001E5E24" w14:paraId="0E7CE3AB" w14:textId="77777777" w:rsidTr="001E5E24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14:paraId="2336F5B5" w14:textId="77777777" w:rsidR="00861EC8" w:rsidRPr="001E5E24" w:rsidRDefault="008579B8" w:rsidP="00861E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8"/>
                <w:lang w:val="en-US"/>
              </w:rPr>
            </w:pPr>
            <w:hyperlink r:id="rId8" w:history="1">
              <w:r w:rsidR="00861EC8" w:rsidRPr="001E5E24">
                <w:rPr>
                  <w:rFonts w:ascii="Times New Roman" w:hAnsi="Times New Roman" w:cs="Times New Roman"/>
                  <w:color w:val="000000"/>
                  <w:sz w:val="16"/>
                  <w:szCs w:val="28"/>
                  <w:lang w:val="en-US"/>
                </w:rPr>
                <w:t>www.gunib.ru</w:t>
              </w:r>
            </w:hyperlink>
            <w:r w:rsidR="00861EC8" w:rsidRPr="001E5E24">
              <w:rPr>
                <w:rFonts w:ascii="Times New Roman" w:hAnsi="Times New Roman" w:cs="Times New Roman"/>
                <w:color w:val="000000"/>
                <w:sz w:val="16"/>
                <w:szCs w:val="28"/>
                <w:lang w:val="en-US"/>
              </w:rPr>
              <w:t xml:space="preserve"> E-mail: mo_gunib@mail.ru</w:t>
            </w:r>
          </w:p>
        </w:tc>
      </w:tr>
      <w:tr w:rsidR="001E5E24" w:rsidRPr="001E5E24" w14:paraId="1A34F3AD" w14:textId="77777777" w:rsidTr="001E5E24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14:paraId="6836D276" w14:textId="77777777" w:rsidR="001E5E24" w:rsidRPr="008579B8" w:rsidRDefault="001E5E24" w:rsidP="00861EC8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</w:tr>
      <w:tr w:rsidR="00861EC8" w:rsidRPr="00861EC8" w14:paraId="692E4015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750F5B4B" w14:textId="277EB98D" w:rsidR="00861EC8" w:rsidRPr="001E5E24" w:rsidRDefault="001E5E24" w:rsidP="00861EC8">
            <w:pPr>
              <w:widowControl w:val="0"/>
              <w:spacing w:line="280" w:lineRule="exact"/>
              <w:ind w:left="-103" w:right="-74"/>
              <w:jc w:val="center"/>
              <w:rPr>
                <w:rFonts w:ascii="Times New Roman" w:eastAsia="Times New Roman" w:hAnsi="Times New Roman" w:cs="Times New Roman"/>
                <w:b/>
                <w:spacing w:val="30"/>
                <w:sz w:val="28"/>
                <w:szCs w:val="28"/>
              </w:rPr>
            </w:pPr>
            <w:r w:rsidRPr="001E5E24">
              <w:rPr>
                <w:rFonts w:ascii="Times New Roman" w:eastAsia="Times New Roman" w:hAnsi="Times New Roman" w:cs="Times New Roman"/>
                <w:b/>
                <w:spacing w:val="60"/>
                <w:sz w:val="28"/>
                <w:szCs w:val="28"/>
              </w:rPr>
              <w:t xml:space="preserve">ПОСТАНОВЛЕНИЕ </w:t>
            </w:r>
            <w:r w:rsidR="00861EC8" w:rsidRPr="001E5E24">
              <w:rPr>
                <w:rFonts w:ascii="Times New Roman" w:eastAsia="Times New Roman" w:hAnsi="Times New Roman" w:cs="Times New Roman"/>
                <w:b/>
                <w:spacing w:val="30"/>
                <w:sz w:val="28"/>
                <w:szCs w:val="28"/>
              </w:rPr>
              <w:t xml:space="preserve">№ </w:t>
            </w:r>
            <w:r w:rsidRPr="001E5E24">
              <w:rPr>
                <w:rFonts w:ascii="Times New Roman" w:eastAsia="Times New Roman" w:hAnsi="Times New Roman" w:cs="Times New Roman"/>
                <w:b/>
                <w:spacing w:val="30"/>
                <w:sz w:val="28"/>
                <w:szCs w:val="28"/>
              </w:rPr>
              <w:t>37</w:t>
            </w:r>
          </w:p>
        </w:tc>
      </w:tr>
      <w:tr w:rsidR="00861EC8" w:rsidRPr="00861EC8" w14:paraId="4F0FF9F3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2E5D5EF0" w14:textId="77777777" w:rsidR="00861EC8" w:rsidRPr="001E5E24" w:rsidRDefault="00861EC8" w:rsidP="00861EC8">
            <w:pPr>
              <w:widowControl w:val="0"/>
              <w:spacing w:line="280" w:lineRule="exact"/>
              <w:ind w:left="-103"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E5E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eastAsia="Times New Roman" w:hAnsi="Times New Roman" w:cs="Times New Roman"/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B150232A8A964FE79FCFBF5A023917CA"/>
                </w:placeholder>
                <w:date w:fullDate="2025-02-2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Pr="001E5E24">
                  <w:rPr>
                    <w:rFonts w:ascii="Times New Roman" w:eastAsia="Times New Roman" w:hAnsi="Times New Roman" w:cs="Times New Roman"/>
                    <w:b/>
                    <w:color w:val="002060"/>
                    <w:sz w:val="28"/>
                    <w:szCs w:val="28"/>
                  </w:rPr>
                  <w:t>20 февраля 2025 г.</w:t>
                </w:r>
              </w:sdtContent>
            </w:sdt>
          </w:p>
        </w:tc>
      </w:tr>
      <w:tr w:rsidR="001E5E24" w:rsidRPr="00861EC8" w14:paraId="3E6787BE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38F231A6" w14:textId="77777777" w:rsidR="001E5E24" w:rsidRPr="008579B8" w:rsidRDefault="001E5E24" w:rsidP="00861EC8">
            <w:pPr>
              <w:widowControl w:val="0"/>
              <w:spacing w:line="280" w:lineRule="exact"/>
              <w:ind w:left="-103" w:right="-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</w:tr>
      <w:tr w:rsidR="001E5E24" w:rsidRPr="00861EC8" w14:paraId="53EA798D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404C8DD8" w14:textId="14FD2A61" w:rsidR="001E5E24" w:rsidRPr="008579B8" w:rsidRDefault="001E5E24" w:rsidP="008579B8">
            <w:pPr>
              <w:ind w:left="-113"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5E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Административного регламента по предоставлению муниципальной услуги «Выдача уведомления о планируемом строительстве или реконструкции объекта индивидуального жилищного строительства или садового дома», расположенных на территории МО «Гунибский район»</w:t>
            </w:r>
          </w:p>
        </w:tc>
      </w:tr>
      <w:tr w:rsidR="001E5E24" w:rsidRPr="00861EC8" w14:paraId="08C219BD" w14:textId="77777777" w:rsidTr="001E5E24">
        <w:trPr>
          <w:trHeight w:val="20"/>
        </w:trPr>
        <w:tc>
          <w:tcPr>
            <w:tcW w:w="10348" w:type="dxa"/>
            <w:vAlign w:val="center"/>
          </w:tcPr>
          <w:p w14:paraId="2848B7DB" w14:textId="77777777" w:rsidR="001E5E24" w:rsidRPr="001E5E24" w:rsidRDefault="001E5E24" w:rsidP="00861EC8">
            <w:pPr>
              <w:widowControl w:val="0"/>
              <w:spacing w:line="280" w:lineRule="exact"/>
              <w:ind w:left="-103" w:right="-7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8E98530" w14:textId="48DFF87B" w:rsidR="005551EF" w:rsidRPr="001E5E24" w:rsidRDefault="00693DC4" w:rsidP="001E5E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E24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Pr="001E5E24">
        <w:rPr>
          <w:rFonts w:ascii="Times New Roman" w:hAnsi="Times New Roman" w:cs="Times New Roman"/>
          <w:sz w:val="28"/>
          <w:szCs w:val="28"/>
        </w:rPr>
        <w:t>г. № 210-ФЗ «Об</w:t>
      </w:r>
      <w:r w:rsidR="001E5E24" w:rsidRPr="001E5E24">
        <w:rPr>
          <w:rFonts w:ascii="Times New Roman" w:hAnsi="Times New Roman" w:cs="Times New Roman"/>
          <w:sz w:val="28"/>
          <w:szCs w:val="28"/>
        </w:rPr>
        <w:t> </w:t>
      </w:r>
      <w:r w:rsidRPr="001E5E24">
        <w:rPr>
          <w:rFonts w:ascii="Times New Roman" w:hAnsi="Times New Roman" w:cs="Times New Roman"/>
          <w:sz w:val="28"/>
          <w:szCs w:val="28"/>
        </w:rPr>
        <w:t xml:space="preserve">организации предоставления государственных </w:t>
      </w:r>
      <w:r w:rsidR="007C5CD4" w:rsidRPr="001E5E24">
        <w:rPr>
          <w:rFonts w:ascii="Times New Roman" w:hAnsi="Times New Roman" w:cs="Times New Roman"/>
          <w:sz w:val="28"/>
          <w:szCs w:val="28"/>
        </w:rPr>
        <w:t>и муниципальных услуг», статьей 51 Градостроительного кодекса Российской Федерации</w:t>
      </w:r>
      <w:r w:rsidR="00886FAF" w:rsidRPr="001E5E24">
        <w:rPr>
          <w:rFonts w:ascii="Times New Roman" w:hAnsi="Times New Roman" w:cs="Times New Roman"/>
          <w:sz w:val="28"/>
          <w:szCs w:val="28"/>
        </w:rPr>
        <w:t>, Постановления Правительства Р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886FAF" w:rsidRPr="001E5E24">
        <w:rPr>
          <w:rFonts w:ascii="Times New Roman" w:hAnsi="Times New Roman" w:cs="Times New Roman"/>
          <w:sz w:val="28"/>
          <w:szCs w:val="28"/>
        </w:rPr>
        <w:t>Д</w:t>
      </w:r>
      <w:r w:rsidR="001E5E24" w:rsidRPr="001E5E24">
        <w:rPr>
          <w:rFonts w:ascii="Times New Roman" w:hAnsi="Times New Roman" w:cs="Times New Roman"/>
          <w:sz w:val="28"/>
          <w:szCs w:val="28"/>
        </w:rPr>
        <w:t>агестан</w:t>
      </w:r>
      <w:r w:rsidR="00886FAF" w:rsidRPr="001E5E24">
        <w:rPr>
          <w:rFonts w:ascii="Times New Roman" w:hAnsi="Times New Roman" w:cs="Times New Roman"/>
          <w:sz w:val="28"/>
          <w:szCs w:val="28"/>
        </w:rPr>
        <w:t xml:space="preserve"> от 08.04.2022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886FAF" w:rsidRPr="001E5E24">
        <w:rPr>
          <w:rFonts w:ascii="Times New Roman" w:hAnsi="Times New Roman" w:cs="Times New Roman"/>
          <w:sz w:val="28"/>
          <w:szCs w:val="28"/>
        </w:rPr>
        <w:t>г. № 83 «Об утверждении Правил разработки и утверждения административных регламентов предоставления государственных услуг»</w:t>
      </w:r>
      <w:r w:rsidR="00FA6AAF" w:rsidRPr="001E5E24">
        <w:rPr>
          <w:rFonts w:ascii="Times New Roman" w:hAnsi="Times New Roman" w:cs="Times New Roman"/>
          <w:sz w:val="28"/>
          <w:szCs w:val="28"/>
        </w:rPr>
        <w:t>,</w:t>
      </w:r>
      <w:r w:rsidR="00886FAF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7C5CD4" w:rsidRPr="001E5E24">
        <w:rPr>
          <w:rFonts w:ascii="Times New Roman" w:hAnsi="Times New Roman" w:cs="Times New Roman"/>
          <w:sz w:val="28"/>
          <w:szCs w:val="28"/>
        </w:rPr>
        <w:t xml:space="preserve">и на основании Устава Муниципального образования </w:t>
      </w:r>
      <w:r w:rsidR="008F1BEA" w:rsidRPr="001E5E24">
        <w:rPr>
          <w:rFonts w:ascii="Times New Roman" w:hAnsi="Times New Roman" w:cs="Times New Roman"/>
          <w:sz w:val="28"/>
          <w:szCs w:val="28"/>
        </w:rPr>
        <w:t>«Гунибский район»</w:t>
      </w:r>
      <w:r w:rsidR="001E5E24" w:rsidRPr="001E5E24">
        <w:rPr>
          <w:rFonts w:ascii="Times New Roman" w:hAnsi="Times New Roman" w:cs="Times New Roman"/>
          <w:sz w:val="28"/>
          <w:szCs w:val="28"/>
        </w:rPr>
        <w:t>, а</w:t>
      </w:r>
      <w:r w:rsidR="007C5CD4" w:rsidRPr="001E5E24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1E5E24" w:rsidRPr="001E5E24">
        <w:rPr>
          <w:rFonts w:ascii="Times New Roman" w:hAnsi="Times New Roman" w:cs="Times New Roman"/>
          <w:sz w:val="28"/>
          <w:szCs w:val="28"/>
        </w:rPr>
        <w:t>МО</w:t>
      </w:r>
      <w:r w:rsidR="008F1BEA" w:rsidRPr="001E5E24">
        <w:rPr>
          <w:rFonts w:ascii="Times New Roman" w:hAnsi="Times New Roman" w:cs="Times New Roman"/>
          <w:sz w:val="28"/>
          <w:szCs w:val="28"/>
        </w:rPr>
        <w:t xml:space="preserve"> «Гунибский район»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1E5E24" w:rsidRPr="001E5E24">
        <w:rPr>
          <w:rFonts w:ascii="Times New Roman" w:hAnsi="Times New Roman" w:cs="Times New Roman"/>
          <w:bCs/>
          <w:sz w:val="28"/>
          <w:szCs w:val="28"/>
        </w:rPr>
        <w:t>постановляе</w:t>
      </w:r>
      <w:r w:rsidR="007C5CD4" w:rsidRPr="001E5E24">
        <w:rPr>
          <w:rFonts w:ascii="Times New Roman" w:hAnsi="Times New Roman" w:cs="Times New Roman"/>
          <w:bCs/>
          <w:sz w:val="28"/>
          <w:szCs w:val="28"/>
        </w:rPr>
        <w:t>т:</w:t>
      </w:r>
    </w:p>
    <w:p w14:paraId="529E1D02" w14:textId="77777777" w:rsidR="00251E70" w:rsidRPr="001E5E24" w:rsidRDefault="00251E70" w:rsidP="0025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80EEF" w14:textId="3EEBA807" w:rsidR="007C5CD4" w:rsidRPr="001E5E24" w:rsidRDefault="00251E70" w:rsidP="0025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24">
        <w:rPr>
          <w:rFonts w:ascii="Times New Roman" w:hAnsi="Times New Roman" w:cs="Times New Roman"/>
          <w:sz w:val="28"/>
          <w:szCs w:val="28"/>
        </w:rPr>
        <w:t>1.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7C5CD4" w:rsidRPr="001E5E24">
        <w:rPr>
          <w:rFonts w:ascii="Times New Roman" w:hAnsi="Times New Roman" w:cs="Times New Roman"/>
          <w:sz w:val="28"/>
          <w:szCs w:val="28"/>
        </w:rPr>
        <w:t>Утвердить Административн</w:t>
      </w:r>
      <w:r w:rsidR="002D2F89" w:rsidRPr="001E5E24">
        <w:rPr>
          <w:rFonts w:ascii="Times New Roman" w:hAnsi="Times New Roman" w:cs="Times New Roman"/>
          <w:sz w:val="28"/>
          <w:szCs w:val="28"/>
        </w:rPr>
        <w:t>ый</w:t>
      </w:r>
      <w:r w:rsidR="007C5CD4" w:rsidRPr="001E5E24">
        <w:rPr>
          <w:rFonts w:ascii="Times New Roman" w:hAnsi="Times New Roman" w:cs="Times New Roman"/>
          <w:sz w:val="28"/>
          <w:szCs w:val="28"/>
        </w:rPr>
        <w:t xml:space="preserve"> регламент по предоставлению муниципальной услуги «Выдача уведомления о планируемом строительстве или реконструкции объекта индивидуального жилищного строительства или садового дома», расположенных на территории </w:t>
      </w:r>
      <w:r w:rsidR="001E5E24" w:rsidRPr="001E5E24">
        <w:rPr>
          <w:rFonts w:ascii="Times New Roman" w:hAnsi="Times New Roman" w:cs="Times New Roman"/>
          <w:sz w:val="28"/>
          <w:szCs w:val="28"/>
        </w:rPr>
        <w:t>МО</w:t>
      </w:r>
      <w:r w:rsidR="008F1BEA" w:rsidRPr="001E5E24">
        <w:rPr>
          <w:rFonts w:ascii="Times New Roman" w:hAnsi="Times New Roman" w:cs="Times New Roman"/>
          <w:sz w:val="28"/>
          <w:szCs w:val="28"/>
        </w:rPr>
        <w:t xml:space="preserve"> «Гунибский район»</w:t>
      </w:r>
      <w:r w:rsidR="007C5CD4" w:rsidRPr="001E5E24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7C0BBF" w:rsidRPr="001E5E24">
        <w:rPr>
          <w:rFonts w:ascii="Times New Roman" w:hAnsi="Times New Roman" w:cs="Times New Roman"/>
          <w:sz w:val="28"/>
          <w:szCs w:val="28"/>
        </w:rPr>
        <w:t>ю.</w:t>
      </w:r>
      <w:r w:rsidR="007C5CD4" w:rsidRPr="001E5E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AC36A" w14:textId="494EC0E4" w:rsidR="00556ED7" w:rsidRPr="001E5E24" w:rsidRDefault="00251E70" w:rsidP="0025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24">
        <w:rPr>
          <w:rFonts w:ascii="Times New Roman" w:hAnsi="Times New Roman" w:cs="Times New Roman"/>
          <w:sz w:val="28"/>
          <w:szCs w:val="28"/>
        </w:rPr>
        <w:t>2.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7C5CD4" w:rsidRPr="001E5E24">
        <w:rPr>
          <w:rFonts w:ascii="Times New Roman" w:hAnsi="Times New Roman" w:cs="Times New Roman"/>
          <w:sz w:val="28"/>
          <w:szCs w:val="28"/>
        </w:rPr>
        <w:t>Назначить уполномоченным органом по выдаче</w:t>
      </w:r>
      <w:r w:rsidR="00A67ECF" w:rsidRPr="001E5E24">
        <w:rPr>
          <w:rFonts w:ascii="Times New Roman" w:hAnsi="Times New Roman" w:cs="Times New Roman"/>
          <w:sz w:val="28"/>
          <w:szCs w:val="28"/>
        </w:rPr>
        <w:t xml:space="preserve"> «Уведомления о планируемом строительстве или реконструкции объекта индивидуального жилищного строительства или садового дома», </w:t>
      </w:r>
      <w:r w:rsidR="00CB5E21" w:rsidRPr="001E5E24">
        <w:rPr>
          <w:rFonts w:ascii="Times New Roman" w:hAnsi="Times New Roman" w:cs="Times New Roman"/>
          <w:sz w:val="28"/>
          <w:szCs w:val="28"/>
        </w:rPr>
        <w:t>МКУ «</w:t>
      </w:r>
      <w:r w:rsidR="008579B8">
        <w:rPr>
          <w:rFonts w:ascii="Times New Roman" w:hAnsi="Times New Roman" w:cs="Times New Roman"/>
          <w:sz w:val="28"/>
          <w:szCs w:val="28"/>
        </w:rPr>
        <w:t>О</w:t>
      </w:r>
      <w:r w:rsidR="00CB5E21" w:rsidRPr="001E5E24">
        <w:rPr>
          <w:rFonts w:ascii="Times New Roman" w:hAnsi="Times New Roman" w:cs="Times New Roman"/>
          <w:sz w:val="28"/>
          <w:szCs w:val="28"/>
        </w:rPr>
        <w:t>тдел</w:t>
      </w:r>
      <w:r w:rsidR="00A67ECF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CB5E21" w:rsidRPr="001E5E24">
        <w:rPr>
          <w:rFonts w:ascii="Times New Roman" w:hAnsi="Times New Roman" w:cs="Times New Roman"/>
          <w:sz w:val="28"/>
          <w:szCs w:val="28"/>
        </w:rPr>
        <w:t>А</w:t>
      </w:r>
      <w:r w:rsidR="00A67ECF" w:rsidRPr="001E5E24">
        <w:rPr>
          <w:rFonts w:ascii="Times New Roman" w:hAnsi="Times New Roman" w:cs="Times New Roman"/>
          <w:sz w:val="28"/>
          <w:szCs w:val="28"/>
        </w:rPr>
        <w:t>рхитектуры</w:t>
      </w:r>
      <w:r w:rsidR="00CB5E21" w:rsidRPr="001E5E24">
        <w:rPr>
          <w:rFonts w:ascii="Times New Roman" w:hAnsi="Times New Roman" w:cs="Times New Roman"/>
          <w:sz w:val="28"/>
          <w:szCs w:val="28"/>
        </w:rPr>
        <w:t xml:space="preserve"> и Строительства»</w:t>
      </w:r>
      <w:r w:rsidR="00A67ECF" w:rsidRPr="001E5E24">
        <w:rPr>
          <w:rFonts w:ascii="Times New Roman" w:hAnsi="Times New Roman" w:cs="Times New Roman"/>
          <w:sz w:val="28"/>
          <w:szCs w:val="28"/>
        </w:rPr>
        <w:t>.</w:t>
      </w:r>
    </w:p>
    <w:p w14:paraId="04A1EB99" w14:textId="2BA0CC95" w:rsidR="00EE4D6B" w:rsidRPr="001E5E24" w:rsidRDefault="00251E70" w:rsidP="0025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24">
        <w:rPr>
          <w:rFonts w:ascii="Times New Roman" w:hAnsi="Times New Roman" w:cs="Times New Roman"/>
          <w:sz w:val="28"/>
          <w:szCs w:val="28"/>
        </w:rPr>
        <w:t>3.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Н</w:t>
      </w:r>
      <w:r w:rsidR="00A67ECF" w:rsidRPr="001E5E24">
        <w:rPr>
          <w:rFonts w:ascii="Times New Roman" w:hAnsi="Times New Roman" w:cs="Times New Roman"/>
          <w:sz w:val="28"/>
          <w:szCs w:val="28"/>
        </w:rPr>
        <w:t xml:space="preserve">астоящее постановление разместить в сети 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Интернет и </w:t>
      </w:r>
      <w:r w:rsidR="00A67ECF" w:rsidRPr="001E5E24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8F1BEA" w:rsidRPr="001E5E24">
        <w:rPr>
          <w:rFonts w:ascii="Times New Roman" w:hAnsi="Times New Roman" w:cs="Times New Roman"/>
          <w:sz w:val="28"/>
          <w:szCs w:val="28"/>
        </w:rPr>
        <w:t>«Гунибский район»</w:t>
      </w:r>
      <w:r w:rsidR="00A67ECF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CB5E21" w:rsidRPr="001E5E24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CB5E21" w:rsidRPr="001E5E24">
        <w:rPr>
          <w:rFonts w:ascii="Times New Roman" w:eastAsia="Calibri" w:hAnsi="Times New Roman" w:cs="Times New Roman"/>
          <w:sz w:val="28"/>
          <w:szCs w:val="28"/>
        </w:rPr>
        <w:t>://</w:t>
      </w:r>
      <w:r w:rsidR="00CB5E21" w:rsidRPr="001E5E24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="00CB5E21" w:rsidRPr="001E5E24">
        <w:rPr>
          <w:rFonts w:ascii="Times New Roman" w:eastAsia="Calibri" w:hAnsi="Times New Roman" w:cs="Times New Roman"/>
          <w:sz w:val="28"/>
          <w:szCs w:val="28"/>
        </w:rPr>
        <w:t>.</w:t>
      </w:r>
      <w:r w:rsidR="00CB5E21" w:rsidRPr="001E5E24">
        <w:rPr>
          <w:rFonts w:ascii="Times New Roman" w:eastAsia="Calibri" w:hAnsi="Times New Roman" w:cs="Times New Roman"/>
          <w:sz w:val="28"/>
          <w:szCs w:val="28"/>
          <w:lang w:val="en-US"/>
        </w:rPr>
        <w:t>gunib</w:t>
      </w:r>
      <w:r w:rsidR="00CB5E21" w:rsidRPr="001E5E24">
        <w:rPr>
          <w:rFonts w:ascii="Times New Roman" w:eastAsia="Calibri" w:hAnsi="Times New Roman" w:cs="Times New Roman"/>
          <w:sz w:val="28"/>
          <w:szCs w:val="28"/>
        </w:rPr>
        <w:t>.</w:t>
      </w:r>
      <w:r w:rsidR="00CB5E21" w:rsidRPr="001E5E24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="001E5E24" w:rsidRPr="001E5E2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FF62DA" w14:textId="3596662D" w:rsidR="00A67ECF" w:rsidRPr="001E5E24" w:rsidRDefault="00251E70" w:rsidP="0025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24">
        <w:rPr>
          <w:rFonts w:ascii="Times New Roman" w:hAnsi="Times New Roman" w:cs="Times New Roman"/>
          <w:sz w:val="28"/>
          <w:szCs w:val="28"/>
        </w:rPr>
        <w:t>4.</w:t>
      </w:r>
      <w:r w:rsidR="001E5E24" w:rsidRPr="001E5E24">
        <w:rPr>
          <w:rFonts w:ascii="Times New Roman" w:hAnsi="Times New Roman" w:cs="Times New Roman"/>
          <w:sz w:val="28"/>
          <w:szCs w:val="28"/>
        </w:rPr>
        <w:t xml:space="preserve"> </w:t>
      </w:r>
      <w:r w:rsidR="00A67ECF" w:rsidRPr="001E5E2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253"/>
        <w:gridCol w:w="2585"/>
        <w:gridCol w:w="2585"/>
      </w:tblGrid>
      <w:tr w:rsidR="001E5E24" w:rsidRPr="001E5E24" w14:paraId="08B10D5A" w14:textId="77777777" w:rsidTr="001E5E24">
        <w:tc>
          <w:tcPr>
            <w:tcW w:w="704" w:type="dxa"/>
          </w:tcPr>
          <w:p w14:paraId="0CC817FC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34CE6A0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68387E49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5A51A197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5E24" w:rsidRPr="001E5E24" w14:paraId="1E331A4B" w14:textId="77777777" w:rsidTr="001E5E24">
        <w:tc>
          <w:tcPr>
            <w:tcW w:w="704" w:type="dxa"/>
          </w:tcPr>
          <w:p w14:paraId="7B6B4439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D2545A7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79EDF6C0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392010D9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5E24" w:rsidRPr="001E5E24" w14:paraId="57D27B6B" w14:textId="77777777" w:rsidTr="001E5E24">
        <w:tc>
          <w:tcPr>
            <w:tcW w:w="704" w:type="dxa"/>
          </w:tcPr>
          <w:p w14:paraId="0865DCB4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6D0A5FB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4D7C57B0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363CDC0C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5E24" w:rsidRPr="001E5E24" w14:paraId="278584C2" w14:textId="77777777" w:rsidTr="001E5E24">
        <w:tc>
          <w:tcPr>
            <w:tcW w:w="704" w:type="dxa"/>
          </w:tcPr>
          <w:p w14:paraId="0B59F3F7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4F0FC09" w14:textId="1E9A59ED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  <w:r w:rsidRPr="001E5E24">
              <w:rPr>
                <w:rFonts w:ascii="Times New Roman" w:hAnsi="Times New Roman"/>
                <w:b/>
                <w:sz w:val="28"/>
                <w:szCs w:val="28"/>
              </w:rPr>
              <w:t>Врио главы администрации</w:t>
            </w:r>
          </w:p>
        </w:tc>
        <w:tc>
          <w:tcPr>
            <w:tcW w:w="2585" w:type="dxa"/>
          </w:tcPr>
          <w:p w14:paraId="7C01ACAC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674A46A8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5E24" w:rsidRPr="001E5E24" w14:paraId="78FE539E" w14:textId="77777777" w:rsidTr="001E5E24">
        <w:tc>
          <w:tcPr>
            <w:tcW w:w="704" w:type="dxa"/>
          </w:tcPr>
          <w:p w14:paraId="4842C544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96A3C9" w14:textId="45FA8D0E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  <w:r w:rsidRPr="001E5E24">
              <w:rPr>
                <w:rFonts w:ascii="Times New Roman" w:hAnsi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585" w:type="dxa"/>
          </w:tcPr>
          <w:p w14:paraId="621626F1" w14:textId="77777777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5" w:type="dxa"/>
          </w:tcPr>
          <w:p w14:paraId="06E0CBFD" w14:textId="3D7FC995" w:rsidR="001E5E24" w:rsidRPr="001E5E24" w:rsidRDefault="001E5E24" w:rsidP="001E5E24">
            <w:pPr>
              <w:rPr>
                <w:rFonts w:ascii="Times New Roman" w:hAnsi="Times New Roman"/>
                <w:sz w:val="28"/>
                <w:szCs w:val="28"/>
              </w:rPr>
            </w:pPr>
            <w:r w:rsidRPr="001E5E24">
              <w:rPr>
                <w:rFonts w:ascii="Times New Roman" w:hAnsi="Times New Roman"/>
                <w:b/>
                <w:sz w:val="28"/>
                <w:szCs w:val="28"/>
              </w:rPr>
              <w:t>З. Магомедов</w:t>
            </w:r>
          </w:p>
        </w:tc>
      </w:tr>
    </w:tbl>
    <w:p w14:paraId="4E335317" w14:textId="77777777" w:rsidR="00251E70" w:rsidRDefault="00251E70" w:rsidP="00251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59E82B" w14:textId="77777777" w:rsidR="00251E70" w:rsidRDefault="00251E70" w:rsidP="00251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F945D" w14:textId="6A648125" w:rsidR="008579B8" w:rsidRDefault="00857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745E827" w14:textId="227311E5" w:rsidR="00251E70" w:rsidRPr="00361E8F" w:rsidRDefault="00E4111E" w:rsidP="008579B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  <w:bookmarkStart w:id="0" w:name="_GoBack"/>
      <w:bookmarkEnd w:id="0"/>
    </w:p>
    <w:p w14:paraId="55508D29" w14:textId="2B1CF0DE" w:rsidR="008579B8" w:rsidRDefault="00251E70" w:rsidP="008579B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="008579B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61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</w:p>
    <w:p w14:paraId="22671A81" w14:textId="5FE0FCD6" w:rsidR="00251E70" w:rsidRPr="00361E8F" w:rsidRDefault="00CA4288" w:rsidP="008579B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«Гунибский район»</w:t>
      </w:r>
    </w:p>
    <w:p w14:paraId="61059D01" w14:textId="2BB293F7" w:rsidR="00251E70" w:rsidRPr="00251E70" w:rsidRDefault="008579B8" w:rsidP="008579B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20.02.2025 г.</w:t>
      </w:r>
      <w:r w:rsidR="00251E70" w:rsidRPr="00361E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</w:p>
    <w:p w14:paraId="14F714C6" w14:textId="77777777" w:rsidR="00251E70" w:rsidRPr="00251E70" w:rsidRDefault="00251E70" w:rsidP="008579B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4B84F" w14:textId="77777777" w:rsidR="00251E70" w:rsidRPr="00E4111E" w:rsidRDefault="00251E70" w:rsidP="00E41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7F9A60" w14:textId="77777777" w:rsidR="00251E70" w:rsidRPr="00E4111E" w:rsidRDefault="00251E70" w:rsidP="00E4111E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Административный регламент</w:t>
      </w:r>
    </w:p>
    <w:p w14:paraId="44520906" w14:textId="3FF409BE" w:rsidR="00251E70" w:rsidRPr="00E4111E" w:rsidRDefault="00251E70" w:rsidP="00E4111E">
      <w:pPr>
        <w:spacing w:after="0" w:line="216" w:lineRule="auto"/>
        <w:ind w:firstLine="709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предоставления муниципальной услуги «Выдача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</w:p>
    <w:p w14:paraId="1A31153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6807468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I. Общие положения</w:t>
      </w:r>
    </w:p>
    <w:p w14:paraId="4C90E87F" w14:textId="77777777" w:rsidR="00251E70" w:rsidRPr="00E4111E" w:rsidRDefault="00251E70" w:rsidP="00E4111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1.1. Предмет регулирования регламента</w:t>
      </w:r>
    </w:p>
    <w:p w14:paraId="611BBA6C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1.1.1. Административный регламент предоставления муниципальной услуги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«Выдача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(далее – Административный регламент) устанавливает порядок и стандарт предоставления муниципальной услуги по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выдаче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14:paraId="7FCBB73E" w14:textId="6EAAB67A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1.1.2. Регламент устанавливает сроки и последовательность </w:t>
      </w:r>
      <w:r w:rsidR="00E4111E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административных процедур,</w:t>
      </w:r>
      <w:r w:rsidRPr="00E4111E">
        <w:rPr>
          <w:rFonts w:ascii="Times New Roman" w:eastAsia="Calibri" w:hAnsi="Times New Roman" w:cs="Times New Roman"/>
          <w:i/>
          <w:iCs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осуществляемых Уполномоченным органом в ходе предоставления муниципальной услуги, порядок взаимодействия между должностными лицами, взаимодействия с заявителями.</w:t>
      </w:r>
    </w:p>
    <w:p w14:paraId="4541C8F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7C6DCD6" w14:textId="77777777" w:rsidR="00251E70" w:rsidRPr="00E4111E" w:rsidRDefault="00251E70" w:rsidP="00E4111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1.2. Круг заявителей</w:t>
      </w:r>
    </w:p>
    <w:p w14:paraId="2D9BB4B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1.2.1. Заявителями на предоставление муниципальной услуги являются застройщики – юридические и физические лица, в том числе индивидуальные предприниматели, – направившие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на выдачу разрешений на строительство орган местного самоуправления уведомление о планируемых строительстве или реконструкции объекта индивидуального строительства или садового дома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(далее – заявитель, застройщик)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.  </w:t>
      </w:r>
    </w:p>
    <w:p w14:paraId="49715EE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1.2.2. От имени заявителей муниципальной услуги могут выступать лица, имеющие такое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14:paraId="1D5265C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1.2.3. Для получения муниципальной услуги в электронном виде используется личный кабинет физического или юридического лица.</w:t>
      </w:r>
    </w:p>
    <w:p w14:paraId="7D17ADC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1071A7D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1.3. Требования к порядку информирования о предоставлении муниципальной услуги</w:t>
      </w:r>
    </w:p>
    <w:p w14:paraId="4031772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1.3.1.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Информирование заявителей о порядке предоставления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 осуществляется непосредственно специалистами Уполномоченного органа при личном приеме и по телефону, а также через Государственное бюджетное учреждение Республики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>Дагестан «Многофункциональный центр предоставления государственных и муниципальных услуг» (далее – МФЦ) и его филиалы.</w:t>
      </w:r>
    </w:p>
    <w:p w14:paraId="44B6126D" w14:textId="5E9B09EB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1.3.2. Информация о месте нахождения, графиках (режиме) работы, номерах контактных телефонов, адресах электронной почты и официальных сайтов Администрации Муниципального образования 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«Гунибский район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», а также </w:t>
      </w:r>
      <w:r w:rsidRPr="00E4111E">
        <w:rPr>
          <w:rFonts w:ascii="Times New Roman" w:eastAsia="Calibri" w:hAnsi="Times New Roman" w:cs="Times New Roman"/>
          <w:color w:val="0000FF"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информация о порядке предоставления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 и услуг, которые являются необходимыми и обязательными для предоставления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hyperlink r:id="rId9" w:history="1">
        <w:r w:rsidRPr="00E4111E">
          <w:rPr>
            <w:rFonts w:ascii="Times New Roman" w:eastAsia="Calibri" w:hAnsi="Times New Roman" w:cs="Times New Roman"/>
            <w:spacing w:val="-8"/>
            <w:sz w:val="28"/>
            <w:szCs w:val="28"/>
            <w:u w:val="single"/>
          </w:rPr>
          <w:t xml:space="preserve"> (gosuslugi.ru)</w:t>
        </w:r>
      </w:hyperlink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, на официальном сайте</w:t>
      </w:r>
      <w:r w:rsidRPr="00E4111E">
        <w:rPr>
          <w:rFonts w:ascii="Times New Roman" w:eastAsia="Calibri" w:hAnsi="Times New Roman" w:cs="Times New Roman"/>
          <w:i/>
          <w:iCs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Администрации Муниципального образования 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«Гунибский район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», </w:t>
      </w:r>
      <w:bookmarkStart w:id="1" w:name="_Hlk189394048"/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</w:t>
      </w:r>
      <w:bookmarkStart w:id="2" w:name="_Hlk190931665"/>
      <w:r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https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://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www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gunib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ru</w:t>
      </w:r>
      <w:bookmarkEnd w:id="2"/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)</w:t>
      </w:r>
      <w:bookmarkEnd w:id="1"/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</w:r>
      <w:r w:rsidRPr="00E4111E">
        <w:rPr>
          <w:rFonts w:ascii="Times New Roman" w:eastAsia="Calibri" w:hAnsi="Times New Roman" w:cs="Times New Roman"/>
          <w:bCs/>
          <w:iCs/>
          <w:spacing w:val="-8"/>
          <w:sz w:val="28"/>
          <w:szCs w:val="28"/>
        </w:rPr>
        <w:t xml:space="preserve">а также предоставляется непосредственно специалистами </w:t>
      </w:r>
      <w:r w:rsidR="00A4221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</w:t>
      </w:r>
      <w:r w:rsidR="003A11B4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н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</w:t>
      </w:r>
      <w:r w:rsidR="003A11B4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го о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рган</w:t>
      </w:r>
      <w:r w:rsidR="003A11B4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а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bCs/>
          <w:iCs/>
          <w:spacing w:val="-8"/>
          <w:sz w:val="28"/>
          <w:szCs w:val="28"/>
        </w:rPr>
        <w:t>при личном приеме, а также по телефону.</w:t>
      </w:r>
    </w:p>
    <w:p w14:paraId="17EDBCF6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1.3.3.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Основными требованиями к информированию заявителей о порядке предоставления муниципальной услуги и услуг, которые являются необходимыми и обязательными для предоставления государственной услуги, являются достоверность предоставляемой информации, четкость в изложении информации, полнота информирования.</w:t>
      </w:r>
    </w:p>
    <w:p w14:paraId="1676E949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1.3.4.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При общении с заявителями (по телефону или лично) специалисты Уполномоченного органа должны корректно и внимательно относиться к заявителям,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14:paraId="6AE046A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1.3.5.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Информирование заявителей о порядке предоставления муниципальной услуги может осуществляться с использованием средств автоинформирования.</w:t>
      </w:r>
    </w:p>
    <w:p w14:paraId="3904145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1.3.6. П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олучение информации заявителями о порядке и сроках предоставления муниципальной услуги с использованием Единого портала.</w:t>
      </w:r>
    </w:p>
    <w:p w14:paraId="6C8C4D8D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На Едином портале государственных и муниципальных услуг (функций) размещается следующая информация:</w:t>
      </w:r>
    </w:p>
    <w:p w14:paraId="5D880A2A" w14:textId="46842509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</w:t>
      </w:r>
      <w:r w:rsidR="00E4111E"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также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перечень документов, которые заявитель вправе представить по собственной инициативе;</w:t>
      </w:r>
    </w:p>
    <w:p w14:paraId="46FAD57C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2) круг заявителей;</w:t>
      </w:r>
    </w:p>
    <w:p w14:paraId="1FDCC2ED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3) срок предоставления муниципальной услуги;</w:t>
      </w:r>
    </w:p>
    <w:p w14:paraId="732EBF82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14:paraId="6375CE05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14:paraId="396D6FF5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14:paraId="366CD130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07A1E759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14:paraId="6934EAB1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lastRenderedPageBreak/>
        <w:t>(функций)", предоставляется заявителю бесплатно.</w:t>
      </w:r>
    </w:p>
    <w:p w14:paraId="2E1C6C55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1374BF2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0D6704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II. Стандарт предоставления муниципальной услуги</w:t>
      </w:r>
    </w:p>
    <w:p w14:paraId="6CEF544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2.1. Наименование муниципальной услуги</w:t>
      </w:r>
    </w:p>
    <w:p w14:paraId="4DC7BF0E" w14:textId="7D72D0AA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Наименование муниципальной услуги: «Выдача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</w:t>
      </w:r>
      <w:r w:rsidR="00361E8F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параметрам и допустимости размещения объекта индивидуального жилищного строительства или садового дома на земельном участке» (далее – муниципальная услуга)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14:paraId="02F95D0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33734A7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2.2. Наименование органа, предоставляющего муниципальную услугу</w:t>
      </w:r>
    </w:p>
    <w:p w14:paraId="57D5EB7E" w14:textId="123AC171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2.2.1. Муниципальная услуга предоставляется</w:t>
      </w:r>
      <w:r w:rsidR="003A11B4" w:rsidRPr="00E4111E">
        <w:rPr>
          <w:rFonts w:ascii="Times New Roman" w:eastAsia="Calibri" w:hAnsi="Times New Roman" w:cs="Times New Roman"/>
          <w:iCs/>
          <w:spacing w:val="-8"/>
          <w:sz w:val="28"/>
          <w:szCs w:val="28"/>
        </w:rPr>
        <w:t xml:space="preserve"> МКУ «отдел Архитектуры и строительства» МО «Гунибский район»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(далее уполномоченный орган)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44B8348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Документы, необходимые для предоставления муниципальной услуги, могут быть поданы заявителями непосредственно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, через МФЦ, через Единый портал (при наличии технической возможности).</w:t>
      </w:r>
    </w:p>
    <w:p w14:paraId="69C45DF5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2.2.2.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При предоставлении муниципальной услуги в качестве источников получения документов, необходимых для предоставления муниципальной услуги, могут принимать участие в рамках межведомственного информационного взаимодействия следующие органы и организации: </w:t>
      </w:r>
    </w:p>
    <w:p w14:paraId="2D557950" w14:textId="0C867916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color w:val="FF0000"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- Территориальные органы федерального органа исполнительной власти, уполномоченного на осуществление государственного кадастрового учета и государственно</w:t>
      </w:r>
      <w:r w:rsidR="003A11B4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й регистрации прав (Управление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Федеральной службы государственной регистрации, кадастра и картографии по РД,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РД)</w:t>
      </w:r>
    </w:p>
    <w:p w14:paraId="431BCED3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-иные государственные органы РД и подведомственные государственным органам и органам местного самоуправления организации, уполномоченные на принятие решений об установление и изменении границ особо охраняемых природных территорий, санитарно-защитных зон, зон охраны объектов культурного наследия.</w:t>
      </w:r>
    </w:p>
    <w:p w14:paraId="1CDA498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с обращением в иные органы и организации,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за исключением получения услуг, включенных в </w:t>
      </w:r>
      <w:hyperlink r:id="rId10" w:history="1">
        <w:r w:rsidRPr="00E4111E">
          <w:rPr>
            <w:rFonts w:ascii="Times New Roman" w:eastAsia="Calibri" w:hAnsi="Times New Roman" w:cs="Times New Roman"/>
            <w:spacing w:val="-8"/>
            <w:sz w:val="28"/>
            <w:szCs w:val="28"/>
          </w:rPr>
          <w:t>перечень</w:t>
        </w:r>
      </w:hyperlink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услуг, которые являются необходимыми и обязательными для предоставления государственных услуг, утвержденный Правительством Российской Федерации.</w:t>
      </w:r>
    </w:p>
    <w:p w14:paraId="7D4451F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4109E70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2.3. Описание результата предоставления муниципальной услуги</w:t>
      </w:r>
    </w:p>
    <w:p w14:paraId="2D6E6F1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Результатами предоставления муниципальной услуги являются:</w:t>
      </w:r>
    </w:p>
    <w:p w14:paraId="00A851B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1.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объекта индивидуального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жилищного строительства или садового дома и допустимости размещения объекта индивидуального жилищного строительства или садового дома на земельном участке.</w:t>
      </w:r>
    </w:p>
    <w:p w14:paraId="5453D88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 Уведомление о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объекта индивидуального жилищного строительства или садового дома и (или) недопустимости размещения объекта индивидуального жилищного строительства или садового дома на земельном участке.</w:t>
      </w:r>
    </w:p>
    <w:p w14:paraId="2FA7C23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1D18161" w14:textId="7C0137D6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2.4. С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t xml:space="preserve">рок предоставления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t xml:space="preserve"> услуги, в том числе с учетом 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br/>
        <w:t xml:space="preserve">необходимости обращения в организации, участвующие в предоставлении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t xml:space="preserve"> услуги, срок приостановления предоставления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b/>
          <w:iCs/>
          <w:spacing w:val="-8"/>
          <w:sz w:val="28"/>
          <w:szCs w:val="28"/>
        </w:rPr>
        <w:t xml:space="preserve"> услуги</w:t>
      </w:r>
    </w:p>
    <w:p w14:paraId="2F671A4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2.4.1. Срок предоставления муниципальной услуги не превышает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7 (семи)рабочих дней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со дня подачи заявителем уведомления о планируемом строительстве или реконструкции объекта индивидуального жилищного строительства или садового дома и перечня документов.</w:t>
      </w:r>
    </w:p>
    <w:p w14:paraId="2169038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2.4.2.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дома, срок предоставления муниципальной услуги не превышает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20 (двадцати)рабочих дней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со дня подачи заявителем уведомления о планируемом строительстве или реконструкции объекта индивидуального жилищного строительства или садового дома и перечня документов.</w:t>
      </w:r>
    </w:p>
    <w:p w14:paraId="54B8CF5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2.4.3. Датой обращения за предоставлением муниципальной услуги считается дата регистрации уведомления о планируемом строительстве или реконструкции объекта индивидуального жилищного строительства или садового дома с пакетом документов, указанных в пункте 2.6.1 настоящего Административного регламента.</w:t>
      </w:r>
    </w:p>
    <w:p w14:paraId="50F74E7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A8B045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2.5. Нормативные правовые акты, регулирующие предоставление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br/>
        <w:t>муниципальной услуги</w:t>
      </w:r>
    </w:p>
    <w:p w14:paraId="6F7A137E" w14:textId="1CAB4B0D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Перечень нормативных правовых актов, регулирующих предоставление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услуги, с указанием их реквизитов и источников официального опубликования размещен на официальном сайте в сети «Интернет» по адресу: 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Гунибский Район, с.Гуниб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https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://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www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gunib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>ru</w:t>
      </w:r>
      <w:r w:rsidR="00F44F39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)</w:t>
      </w:r>
    </w:p>
    <w:p w14:paraId="394AC7C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Орган, предоставляющий услугу, обеспечивает размещение и актуализацию перечня указанных нормативных правовых актов на своем официальном сайте в сети Интернет, а также на Едином портале.</w:t>
      </w:r>
    </w:p>
    <w:p w14:paraId="09F8E66D" w14:textId="77777777" w:rsidR="00F44F39" w:rsidRPr="00E4111E" w:rsidRDefault="00F44F39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B7EC535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2.6.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Исчерпывающий перечень документов, необходимых в соответствии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 xml:space="preserve">с нормативными правовыми актами для предоставления муниципальной услуги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>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3F5B13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2.6.1.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Для предоставления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 заявитель представляет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в Уполномоченный орган либо в МФЦ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:</w:t>
      </w:r>
    </w:p>
    <w:p w14:paraId="539C941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</w:t>
      </w:r>
      <w:r w:rsidRPr="00E4111E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уведомление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планируемых строительстве или реконструкции объекта индивидуального жилищного строительства или садового дома (далее – уведомление о планируемом строительстве), содержащее следующие сведения:</w:t>
      </w:r>
    </w:p>
    <w:p w14:paraId="38EA6C5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 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14:paraId="144BC0C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наименование и место нахождения застройщика (для юридического лица),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идентификационный номер налогоплательщика, за исключением случая, если заявителем является иностранное юридическое лицо;</w:t>
      </w:r>
    </w:p>
    <w:p w14:paraId="392EF3A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кадастровый номер земельного участка (при его наличии), адрес или описание местоположения земельного участка;</w:t>
      </w:r>
    </w:p>
    <w:p w14:paraId="5945F5F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сведения о праве застройщика на земельный участок, а также сведения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о наличии прав иных лиц на земельный участок (при наличии таких лиц);</w:t>
      </w:r>
    </w:p>
    <w:p w14:paraId="6BFA6D6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14:paraId="0143223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14:paraId="07847B1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14:paraId="0073C6E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почтовый адрес и (или) адрес электронной почты для связи с застройщиком;</w:t>
      </w:r>
    </w:p>
    <w:p w14:paraId="74A34AB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способ направления застройщику уведомлений.</w:t>
      </w:r>
    </w:p>
    <w:p w14:paraId="377599F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Форма уведомления о планируемом строительстве размещена в Приложении № 1к настоящему Административному регламенту.</w:t>
      </w:r>
    </w:p>
    <w:p w14:paraId="35A194B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2)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12D227F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3) документ, подтверждающий полномочия представителя заявителя (застройщика) в случае, если уведомление о планируемом строительстве направлено представителем застройщика;</w:t>
      </w:r>
    </w:p>
    <w:p w14:paraId="2353E42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64649990" w14:textId="4474DD6A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5)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когда строительство осуществляется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 для данного исторического поселения.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</w:t>
      </w:r>
    </w:p>
    <w:p w14:paraId="02640AA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дома.</w:t>
      </w:r>
    </w:p>
    <w:p w14:paraId="52F933E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В качестве документа, подтверждающего полномочия представителя, предъявляется доверенность, оформленная и выданная в порядке, предусмотренном законодательством Российской Федерации.</w:t>
      </w:r>
    </w:p>
    <w:p w14:paraId="3D492E90" w14:textId="77777777" w:rsidR="00251E70" w:rsidRPr="00E4111E" w:rsidRDefault="00251E70" w:rsidP="00E4111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2.6.2.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Для получения документов, необходимых для предоставления муниципальной услуги, указанных в пункте 2.6.1 настоящего Административного регламента, заявитель лично обращается в органы государственной власти, учреждения и организации.</w:t>
      </w:r>
    </w:p>
    <w:p w14:paraId="3B8C2EA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2.6.3. По своему желанию заявитель может представить иные документы, которые, по его мнению, имеют значение при предоставлении муниципальной услуги. </w:t>
      </w:r>
    </w:p>
    <w:p w14:paraId="0BE62BBD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2.6.4.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 Документы, необходимые для предоставления муниципальной услуги, указанные в пункте 2.6.1 настоящего Административного регламента, представляются в Уполномоченный орган посредством: личное обращение заявителя и(или)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 (возможно с оговоркой «при наличии технической возможности»).</w:t>
      </w:r>
    </w:p>
    <w:p w14:paraId="1828A331" w14:textId="433C5AC3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При этом уведомление</w:t>
      </w:r>
      <w:r w:rsidR="00361E8F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планируемом строительстве</w:t>
      </w:r>
      <w:r w:rsidR="00361E8F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и электронный образ каждого документа должны быть подписаны усиленной квалификационной подписью.</w:t>
      </w:r>
    </w:p>
    <w:p w14:paraId="6A0944B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09F4B3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2.7. И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счерпывающий перечень документов, необходимых в соответствии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057E55AF" w14:textId="77777777" w:rsidR="00251E70" w:rsidRPr="00E4111E" w:rsidRDefault="00251E70" w:rsidP="00E4111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2.7.1.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Документами (сведениями), необходимыми в соответствии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с законодательством Российской Федерации и законодательством Республики Дагестан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услуг</w:t>
      </w:r>
      <w:r w:rsidRPr="00E4111E" w:rsidDel="0015526F">
        <w:rPr>
          <w:rFonts w:ascii="Times New Roman" w:eastAsia="Calibri" w:hAnsi="Times New Roman" w:cs="Times New Roman"/>
          <w:spacing w:val="-8"/>
          <w:sz w:val="28"/>
          <w:szCs w:val="28"/>
        </w:rPr>
        <w:t>,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являются:</w:t>
      </w:r>
    </w:p>
    <w:p w14:paraId="5AA9CA74" w14:textId="77777777" w:rsidR="00251E70" w:rsidRPr="00E4111E" w:rsidRDefault="00251E70" w:rsidP="00E4111E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правоустанавливающие документы на земельный участок в случае, если права на него зарегистрированы в Едином государственном реестре недвижимости.</w:t>
      </w:r>
    </w:p>
    <w:p w14:paraId="3EC8A09A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Заявитель вправе представить документы, содержащие сведения, указанные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в части первой настоящего пункта, по собственной инициативе.</w:t>
      </w:r>
    </w:p>
    <w:p w14:paraId="31C61355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>Непредставление заявителем документов, которые он вправе представить по собственной инициативе, не является основанием для отказа заявителю в предоставлении муниципальной услуги.</w:t>
      </w:r>
    </w:p>
    <w:p w14:paraId="16E0602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2.7.2. Документы (их копии или сведения, содержащиеся в них), указанные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в пункте 2.7.1 настоящего Административного регламента, запрашиваются Уполномоченным органом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уведомления о планируемом строительстве, если застройщик не представил указанные документы самостоятельно. </w:t>
      </w:r>
    </w:p>
    <w:p w14:paraId="38D4609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2.7.3. По межведомственным запросам, документы (их копии или сведения, содержащиеся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14:paraId="468AB78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2AFB01A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2.8. У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казание на запрет требовать от заявителя представления документов, информации или осуществления действий</w:t>
      </w:r>
    </w:p>
    <w:p w14:paraId="5CCA3C4E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2.8.1. Уполномоченному органу при предоставлении муниципальной услуги запрещено требовать от заявителя (застройщика):</w:t>
      </w:r>
    </w:p>
    <w:p w14:paraId="5578523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F674E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Республики Дагестан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услуг».</w:t>
      </w:r>
    </w:p>
    <w:p w14:paraId="20EE830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92477BB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 изменение требований нормативных правовых актов, касающихся предоставления муниципальной услуги, после первоначальной подачи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уведомления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;</w:t>
      </w:r>
    </w:p>
    <w:p w14:paraId="07122DE2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noBreakHyphen/>
        <w:t xml:space="preserve"> наличие ошибок в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уведомлении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5F76EEC6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- 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0B2FA3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 xml:space="preserve">- 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</w:r>
    </w:p>
    <w:p w14:paraId="1D3528F5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В данном случае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муниципальной услуги, заявитель уведомляется об указанном факте, а также приносятся извинения за доставленные неудобства.</w:t>
      </w:r>
    </w:p>
    <w:p w14:paraId="1B70FBEC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2.8.2. Уполномоченному органу при предоставлении муниципальной услуги запрещается:</w:t>
      </w:r>
    </w:p>
    <w:p w14:paraId="587D5A0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 1) отказывать в приеме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уведомления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и иных документов, необходимых для предоставления муниципальной услуги, в случае, если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уведомление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и официальном сайте Уполномоченного органа в сети Интернет;</w:t>
      </w:r>
    </w:p>
    <w:p w14:paraId="5BF4DCAC" w14:textId="17A389DB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2) отказывать в предоставлении муниципальной услуги в случае, если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уведомление о планируемом строительстве</w:t>
      </w:r>
      <w:r w:rsidR="00361E8F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и официальном сайте Уполномоченного органа в сети Интернет.</w:t>
      </w:r>
    </w:p>
    <w:p w14:paraId="5BC2898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123C29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14:paraId="30FC39B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14:paraId="573F22C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1) предоставление документов, текст которых не поддается прочтению;</w:t>
      </w:r>
    </w:p>
    <w:p w14:paraId="2C27264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2) предоставление документов лицом, не уполномоченным в установленном порядке на подачу документов.</w:t>
      </w:r>
    </w:p>
    <w:p w14:paraId="74F566A2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3) отсутствия в уведомлении о планируемом строительстве сведений, предусмотренных подпунктом 1 пункта 2.6.1 настоящего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Административного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регламента;</w:t>
      </w:r>
    </w:p>
    <w:p w14:paraId="056F4F10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4) отсутствия документов, предусмотренных подпунктами 2-5 пункта 2.6.1 настоящего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Административного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регламента.</w:t>
      </w:r>
    </w:p>
    <w:p w14:paraId="1A38D62E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В случаях, указанных в пунктах 3-4 настоящего подраздела, Уполномоченный орган в течение 3 (трех)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</w:t>
      </w:r>
    </w:p>
    <w:p w14:paraId="117D737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14C42E8C" w14:textId="42DB5C19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2.10.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Исчерпывающий перечень оснований для приостановления или отказа в предоставлении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муниципальной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услуги</w:t>
      </w:r>
    </w:p>
    <w:p w14:paraId="6C13E9D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2.10.1. Основания для приостановления предоставления муниципальной услуги: отсутствуют.</w:t>
      </w:r>
    </w:p>
    <w:p w14:paraId="52FDED2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2.10.2.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Основания для отказа в предоставления муниципальной услуги: отсутствуют.</w:t>
      </w:r>
    </w:p>
    <w:p w14:paraId="7280300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ABEAF1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2.11. 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lastRenderedPageBreak/>
        <w:t>(документах), выдаваемом (выдаваемых) организациями, участвующими в предоставлении муниципальной услуги</w:t>
      </w:r>
    </w:p>
    <w:p w14:paraId="31C7D3B6" w14:textId="66ED9B8A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Услуги, которые являются необходимыми и обязательными для предоставления муниципальной услуги законодательством Российской Федерации и Республики Дагестан не предусмотрены.</w:t>
      </w:r>
    </w:p>
    <w:p w14:paraId="5A11BA8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52D4C2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2.12.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Порядок, размер и основания взимания государственной пошлины</w:t>
      </w:r>
    </w:p>
    <w:p w14:paraId="65CEFA63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или иной платы, взимаемой за предоставление муниципальной услуги</w:t>
      </w:r>
    </w:p>
    <w:p w14:paraId="54BB885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14:paraId="396A193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6573CBC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2.13.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Порядок, размер и основания взимания платы за предоставление услуг, </w:t>
      </w:r>
    </w:p>
    <w:p w14:paraId="4BC1D0A3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2C31B8B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Услуг, которые являются необходимыми и обязательными для предоставления муниципальной услуги, законодательством Российской Федерации и законодательством Республики Дагестан не предусмотрено.</w:t>
      </w:r>
    </w:p>
    <w:p w14:paraId="52046A3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E6C1EE5" w14:textId="2E9917F4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2.14.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14:paraId="7F0CFA9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Максимальный срок ожидания в очереди при подаче уведомления о планируемом строительстве и при получении результата муниципальной услуги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не должен превышать 15 минут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2FF5B4D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При обращении заявителя в МФЦ срок ожидания в очереди при подаче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уведомления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и при получении результата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 также не должен превышать 15 минут.</w:t>
      </w:r>
    </w:p>
    <w:p w14:paraId="0026807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601BBE4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2.15. С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14:paraId="04FB4F7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2.15.1. Регистрация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уведомления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и иных документов, необходимых для предоставления муниципальной услуги, указанных в пункте 2.6.1 настоящего Административного регламента, осуществляется в день их поступления в Уполномоченный орган при обращении лично, через МФЦ (при возможности).</w:t>
      </w:r>
    </w:p>
    <w:p w14:paraId="3823D19C" w14:textId="1776E5F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2.15.2. В случае если уведомление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и иные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документы, необходимые для предоставления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услуги, поданы в электронной форме (при наличии технической возможности)</w:t>
      </w:r>
      <w:r w:rsidRPr="00E4111E">
        <w:rPr>
          <w:rFonts w:ascii="Times New Roman" w:eastAsia="Calibri" w:hAnsi="Times New Roman" w:cs="Times New Roman"/>
          <w:i/>
          <w:iCs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  <w:lang w:eastAsia="ru-RU"/>
        </w:rPr>
        <w:t>Уполномоченный орган</w:t>
      </w:r>
      <w:r w:rsidR="00DD089D" w:rsidRPr="00E4111E">
        <w:rPr>
          <w:rFonts w:ascii="Times New Roman" w:eastAsia="Calibri" w:hAnsi="Times New Roman" w:cs="Times New Roman"/>
          <w:spacing w:val="-8"/>
          <w:sz w:val="28"/>
          <w:szCs w:val="28"/>
          <w:lang w:eastAsia="ru-RU"/>
        </w:rPr>
        <w:t xml:space="preserve"> 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 позднее рабочего дня, следующего за днем подачи уведомления о планируемом строительстве, направляет заявителю электронное сообщение о принятии либо об отказе в принятии уведомления о планируемом строительстве. Регистрация уведомления о планируемом строительстве и иных документов, необходимых для предоставления муниципальной услуги, направленных в форме электронных документов, при отсутствии оснований для отказа в приеме документов, осуществляется не позднее рабочего дня, следующего за днем подачи уведомления о планируемом строительстве и иных документов, необходимых для предоставления муниципальной услуги,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  <w:lang w:eastAsia="ru-RU"/>
        </w:rPr>
        <w:t>Уполномоченный орган</w:t>
      </w:r>
    </w:p>
    <w:p w14:paraId="512D178D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2.15.3. Регистрация уведомления о планируемом строительстве и иных документов, необходимых для предоставления муниципальной услуги, осуществляется в порядке, предусмотренном в разделе 3 настоящего Административного регламента.</w:t>
      </w:r>
    </w:p>
    <w:p w14:paraId="49ED59C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</w:pPr>
    </w:p>
    <w:p w14:paraId="319B2F05" w14:textId="153B6AB6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2.16. Т</w:t>
      </w:r>
      <w:r w:rsidRPr="00E4111E">
        <w:rPr>
          <w:rFonts w:ascii="Times New Roman" w:eastAsia="Calibri" w:hAnsi="Times New Roman" w:cs="Times New Roman"/>
          <w:b/>
          <w:spacing w:val="-8"/>
          <w:sz w:val="28"/>
          <w:szCs w:val="28"/>
        </w:rPr>
        <w:t>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0724140E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В помещениях, в которых предоставляется муниципальная услуга, обеспечивается:</w:t>
      </w:r>
    </w:p>
    <w:p w14:paraId="0E221237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14:paraId="4C21732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 (указать при наличии):</w:t>
      </w:r>
    </w:p>
    <w:p w14:paraId="3A4AF78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Cs/>
          <w:spacing w:val="-8"/>
          <w:sz w:val="28"/>
          <w:szCs w:val="28"/>
        </w:rPr>
        <w:t>возможность беспрепятственного входа в объекты и выхода из них;</w:t>
      </w:r>
    </w:p>
    <w:p w14:paraId="6906F2D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муниципальной</w:t>
      </w:r>
      <w:r w:rsidRPr="00E4111E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услуги, в том числе с помощью работников объекта, предоставляющих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муниципальные</w:t>
      </w:r>
      <w:r w:rsidRPr="00E4111E">
        <w:rPr>
          <w:rFonts w:ascii="Times New Roman" w:eastAsia="Calibri" w:hAnsi="Times New Roman" w:cs="Times New Roman"/>
          <w:bCs/>
          <w:spacing w:val="-8"/>
          <w:sz w:val="28"/>
          <w:szCs w:val="28"/>
        </w:rPr>
        <w:t xml:space="preserve"> услуги, ассистивных и вспомогательных технологий, а также сменного кресла-коляски;</w:t>
      </w:r>
    </w:p>
    <w:p w14:paraId="4AA04661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14:paraId="01B8CA43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Места ожидания обеспечиваются стульями, кресельными секциями, скамьями (банкетками);</w:t>
      </w:r>
    </w:p>
    <w:p w14:paraId="293429B5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4) помещения должны иметь туалет со свободным доступом к нему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в рабочее время;</w:t>
      </w:r>
    </w:p>
    <w:p w14:paraId="5130D587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5) места информирования, предназначенные для ознакомления граждан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с информационными материалами, оборудуются:</w:t>
      </w:r>
    </w:p>
    <w:p w14:paraId="597C858A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информационными стендами или информационными электронными терминалами;</w:t>
      </w:r>
    </w:p>
    <w:p w14:paraId="191BF5BF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14:paraId="60AF6877" w14:textId="77777777" w:rsidR="00251E70" w:rsidRPr="00E4111E" w:rsidRDefault="00251E70" w:rsidP="00E411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На информационных стендах в помещениях, предназначенных для приема граждан, размещается информация, указанная в пункте 1.3.2 Административного регламента.</w:t>
      </w:r>
    </w:p>
    <w:p w14:paraId="4447936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Оформление визуальной, текстовой и мультимедийной информации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14:paraId="08EE4E5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393FAEA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2.17. Показатели доступности и качества предоставления муниципальной услуги</w:t>
      </w:r>
    </w:p>
    <w:p w14:paraId="0452C3E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2.17.1. Показателями доступности муниципальной услуги являются:</w:t>
      </w:r>
    </w:p>
    <w:p w14:paraId="7631334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количество взаимодействий со специалистом при предоставлении муниципальной услуги – не более двух;</w:t>
      </w:r>
    </w:p>
    <w:p w14:paraId="588A036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продолжительность взаимодействия со специалистом при предоставлении муниципальной услуги – не более 15 минут;</w:t>
      </w:r>
    </w:p>
    <w:p w14:paraId="41B0D4E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- возможность получения муниципальной услуги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любом территориальном подразделении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МФЦ по Республики Дагестан по выбору заявителя с учетом принципа экстерриториальности (в полном объеме в МФЦ предоставление муниципальной услуги в МФЦ не предусмотрено);</w:t>
      </w:r>
    </w:p>
    <w:p w14:paraId="37E4063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возможность получения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услуги посредством комплексного запроса о предоставлении нескольких муниципальных услуг в МФЦ;</w:t>
      </w:r>
    </w:p>
    <w:p w14:paraId="41CE7E1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транспортная доступность к местам предоставления муниципальной услуги;</w:t>
      </w:r>
    </w:p>
    <w:p w14:paraId="29C6F3B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возможность получения информации о ходе предоставления муниципальной услуги, форм уведомлений и иных документов, необходимых для получения муниципальной услуги, в том числе с использованием информационно-коммуникационных технологий.</w:t>
      </w:r>
    </w:p>
    <w:p w14:paraId="5081A83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2.17.2. Показателями качества муниципальной услуги являются:</w:t>
      </w:r>
    </w:p>
    <w:p w14:paraId="19206C2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соблюдение сроков предоставления муниципальной услуги;</w:t>
      </w:r>
    </w:p>
    <w:p w14:paraId="0BE0EF6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отсутствие обоснованных жалоб граждан на предоставление муниципальной услуги.</w:t>
      </w:r>
    </w:p>
    <w:p w14:paraId="4F4D0BD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9CC5DF8" w14:textId="30C1F5A1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2.18. Иные требования, в том числе учитывающие особенности предоставления муниципальной услуги в МФЦ, </w:t>
      </w:r>
      <w:r w:rsidRPr="00E4111E">
        <w:rPr>
          <w:rFonts w:ascii="Times New Roman" w:eastAsia="Calibri" w:hAnsi="Times New Roman" w:cs="Times New Roman"/>
          <w:b/>
          <w:bCs/>
          <w:iCs/>
          <w:spacing w:val="-8"/>
          <w:sz w:val="28"/>
          <w:szCs w:val="28"/>
        </w:rPr>
        <w:t>особенности предоставления государственной услуги по экстерриториальному принципу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и особенности предоставления муниципальной услуги в электронной форме</w:t>
      </w:r>
    </w:p>
    <w:p w14:paraId="30DFBC7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2.18.1. Прием документов на предоставление услуги в МФЦ осуществляется на основании заключенного Соглашения о взаимодействии между Уполномоченным органом и МФЦ.</w:t>
      </w:r>
    </w:p>
    <w:p w14:paraId="124EB0C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2.18.2. Муниципальная услуга предоставляется в МФЦ с учетом принципа экстерриториальности, в соответствии с которым заявитель вправе выбрать для обращения за получением услуги любое отделение МФЦ по Республики Дагестан.</w:t>
      </w:r>
    </w:p>
    <w:p w14:paraId="6FE0599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При этом заявителю необходимо иметь при себе документы, предусмотренные пунктом 2.6.1 настоящего Административного регламента.</w:t>
      </w:r>
    </w:p>
    <w:p w14:paraId="0CDA08D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2.18.3. Для получения муниципальной услуги в электронном виде заявителям предоставляется возможность направить уведомление о планируемом строительстве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документы в форме электронных документов, в том числе с использованием Единого портала (при наличии технической возможности), путем заполнения специальной интерактивной формы, которая соответствует требованиям Федерального закона от 27 июля 2010 года № 210-ФЗ «Об организации предоставления государственных и муниципальных услуг» и обеспечивает идентификацию заявителя.</w:t>
      </w:r>
    </w:p>
    <w:p w14:paraId="2392EED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При подаче уведомления о планируемом строительстве в электронном виде может быть использована простая электронная подпись согласно пункту 2 статьи 6 Федерального закона от 6 апреля 2011 года № 63-ФЗ «Об электронной подписи». Простой электронной подписью является регистрация заявителя в Единой системе идентификации и аутентификации. «Логин» и «пароль» выступают в качестве авторизации на Едином портале, подтверждающей правомочность производимых посредством информационно-телекоммуникационной сети Интернет процедур. Идентификатором простой электронной подписи является страховой номер индивидуального лицевого счета (СНИЛС) заявителя в системе обязательного пенсионного страхования.</w:t>
      </w:r>
    </w:p>
    <w:p w14:paraId="56E063F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2.18.4. При предоставлении муниципальной услуги в электронной форме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(при наличии технической возможности)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заявителю направляется:</w:t>
      </w:r>
    </w:p>
    <w:p w14:paraId="7967389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уведомление о приеме и регистрации уведомления о планируемом строительстве и иных документов, необходимых для предоставления муниципальной услуги;</w:t>
      </w:r>
    </w:p>
    <w:p w14:paraId="07F203F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уведомление о начале процедуры предоставления муниципальной услуги;</w:t>
      </w:r>
    </w:p>
    <w:p w14:paraId="6A8F0D2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- уведомление об окончании предоставления муниципальной услуги либо мотивированном отказе в приеме уведомления о планируемом строительстве и иных документов, необходимых для предоставления муниципальной услуги;</w:t>
      </w:r>
    </w:p>
    <w:p w14:paraId="0CF82C4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уведомление о результатах рассмотрения документов, необходимых для предоставления муниципальной услуги;</w:t>
      </w:r>
    </w:p>
    <w:p w14:paraId="27C809A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уведомление о возможности получить результат предоставления муниципальной услуги либо мотивированный отказ в предоставлении муниципальной услуги. </w:t>
      </w:r>
    </w:p>
    <w:p w14:paraId="4026D4F6" w14:textId="69EF70B9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2.18.5.</w:t>
      </w:r>
      <w:r w:rsid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Заявителю обеспечивается возможность получения муниципальной услуги посредством Единого портала (при наличии технической возможности) без необходимости повторного представления документов на бумажном носителе.</w:t>
      </w:r>
    </w:p>
    <w:p w14:paraId="2CC4A8ED" w14:textId="523F724E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2.18.6.</w:t>
      </w:r>
      <w:r w:rsid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Форматно-логическая проверка сформированного уведомления о планируемом строительстве осуществляется автоматически после заполнения заявителем каждого из полей электронной формы уведомления. При выявлении некорректно заполненного поля электронной формы уведомления о планируемом строительстве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F91517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2.18.7. Сформированное и подписанное уведомление о планируемом строительстве и иные документы, указанные в пункте 2.6.1 настоящего Административного регламента, необходимые для предоставления муниципальной услуги, направляются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посредством Единого портала (при наличии технической возможности).  </w:t>
      </w:r>
    </w:p>
    <w:p w14:paraId="54EFBD2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C38DA2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III. Состав, последовательность и сроки выполнения административных процедур</w:t>
      </w:r>
      <w:r w:rsidRPr="00E4111E">
        <w:rPr>
          <w:rFonts w:ascii="Times New Roman" w:eastAsia="Calibri" w:hAnsi="Times New Roman" w:cs="Times New Roman"/>
          <w:b/>
          <w:spacing w:val="-8"/>
          <w:sz w:val="28"/>
          <w:szCs w:val="28"/>
        </w:rPr>
        <w:t>(действий)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, требования к порядку их выполнения, в том числе особенности выполнения административных процедур </w:t>
      </w:r>
      <w:r w:rsidRPr="00E4111E">
        <w:rPr>
          <w:rFonts w:ascii="Times New Roman" w:eastAsia="Calibri" w:hAnsi="Times New Roman" w:cs="Times New Roman"/>
          <w:b/>
          <w:spacing w:val="-8"/>
          <w:sz w:val="28"/>
          <w:szCs w:val="28"/>
        </w:rPr>
        <w:t>(действий)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в электронной форме,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br/>
        <w:t xml:space="preserve">а также особенности выполнения административных процедур </w:t>
      </w:r>
      <w:r w:rsidRPr="00E4111E">
        <w:rPr>
          <w:rFonts w:ascii="Times New Roman" w:eastAsia="Calibri" w:hAnsi="Times New Roman" w:cs="Times New Roman"/>
          <w:b/>
          <w:spacing w:val="-8"/>
          <w:sz w:val="28"/>
          <w:szCs w:val="28"/>
        </w:rPr>
        <w:t>(действий)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в МФЦ</w:t>
      </w:r>
    </w:p>
    <w:p w14:paraId="7A866BE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3.1. Исчерпывающий перечень административных процедур:</w:t>
      </w:r>
    </w:p>
    <w:p w14:paraId="11E63AE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прием уведомления о планируемом строительстве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, регистрация уведомления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</w:p>
    <w:p w14:paraId="486DD25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2) рассмотрение уведомления о планируемом строительстве, проведение проверки сведений, указанных в уведомлении о планируемом строительстве, установленных пунктом 2.6.1 настоящего Административного регламента, и наличия документов, указанных в пункте 2.6.1 настоящего Административного регламента, необходимых для принятия решения о выдаче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382AE5B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60BC5BD9" w14:textId="1996297A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4) проведение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проверки соответствия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указанных в уведомлении о планируемом строительстве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параметров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а также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допустимости размещения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объекта индивидуального жилищного строительства или садового дома в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Федерации;</w:t>
      </w:r>
    </w:p>
    <w:p w14:paraId="351C8C05" w14:textId="19CC554E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5) подготовка и направление застройщику способом, определенным им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в уведомлении о планируемом строительстве,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</w:t>
      </w:r>
      <w:r w:rsidR="00361E8F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параметрам и допустимости размещения объекта индивидуального жилищного строительства или садового дома на земельном участке.</w:t>
      </w:r>
    </w:p>
    <w:p w14:paraId="23345CC8" w14:textId="463A993C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3.1.1.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дома,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:</w:t>
      </w:r>
    </w:p>
    <w:p w14:paraId="2AD82AA4" w14:textId="5000B55D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1) в срок не более чем три рабочих дня со дня поступления уведомления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о планируемом строительстве при отсутствии оснований для его возврата, предусмотренных пунктом 2.9 настоящего Административного регламента, направляет, в том числе с использованием единой системы межведомственного электронного взаимодействия, указанное уведомление о планируемом строительстве и приложенное к нему описание внешнего облика объекта индивидуального жилищного строительства или садового дома в орган исполнительной власти Республики Дагестан, уполномоченный в области охраны объектов культурного наследия;</w:t>
      </w:r>
    </w:p>
    <w:p w14:paraId="41E8A215" w14:textId="5677E10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2) проводит проверку соответствия указанных в этом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этого уведомления,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и действующими на дату поступления этого уведомления о планируемом строительстве;</w:t>
      </w:r>
    </w:p>
    <w:p w14:paraId="149EC491" w14:textId="2AC45EA0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3) в срок не позднее двадцати рабочих дней со дня поступления уведомления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о планируемом строительстве направляет застройщику способом, определенным им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в этом уведомлении, уведомление о соответствии указанных в уведомлении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14:paraId="29E7A65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3.1.2. В целях предоставления муниципальной услуги осуществляется прием заявителей Уполномоченным органом согласно режиму работы.</w:t>
      </w:r>
    </w:p>
    <w:p w14:paraId="36E57C99" w14:textId="2B45AB2B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При записи на прием,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не вправе требовать от заявителя иных действий, кроме прохождения идентификации и аутентификации в соответствии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с нормативными правовыми актами Российской Федерации, указания цели приема,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1CE9D26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13869B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3.2. Прием уведомления о планируемом строительстве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, регистрация уведомления </w:t>
      </w:r>
    </w:p>
    <w:p w14:paraId="37C259DF" w14:textId="6396CD0F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3.2.1. Основанием для начала административной процедуры по приему уведомления о планируемом строительстве, является уведомление, поступившее в Уполномоченный орган от заявителя на бумажном носителе или в электронной форме.</w:t>
      </w:r>
    </w:p>
    <w:p w14:paraId="35FE96DB" w14:textId="163C13B2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3.2.2. При обращении заявителя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="00361E8F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специалист при приеме заявления:</w:t>
      </w:r>
    </w:p>
    <w:p w14:paraId="02EE170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 устанавливает личность заявителя (физического лица, представителя физического или юридического лица), а при обращении представителя заявителя – полномочия действовать от его имени;</w:t>
      </w:r>
    </w:p>
    <w:p w14:paraId="02F6BF6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 при отсутствии оформленного уведомления о планируемом строительстве у заявителя или при неправильном (некорректном) его заполнении предлагает заново заполнить установленную форму уведомления о планируемом строительстве, помогает в его заполнении;</w:t>
      </w:r>
    </w:p>
    <w:p w14:paraId="4F1A04C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 при отсутствии оснований для отказа в приеме документов регистрирует уведомление о планируемом строительстве и выдает заявителю копию уведомления о планируемом строительстве с отметкой о принятии документов (дата принятия и подпись специалиста Уполномоченного органа).</w:t>
      </w:r>
    </w:p>
    <w:p w14:paraId="34350FE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3.2.3. Результатом исполнения административной процедуры является:</w:t>
      </w:r>
    </w:p>
    <w:p w14:paraId="72B051D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регистрация уведомления о планируемом строительстве;</w:t>
      </w:r>
    </w:p>
    <w:p w14:paraId="7141343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2) выдача заявителю копии заявления с отметкой о получении документов;  </w:t>
      </w:r>
    </w:p>
    <w:p w14:paraId="6D7C42E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3) отказ в приеме документов, при установлении фактов, препятствующих принятию документов.</w:t>
      </w:r>
    </w:p>
    <w:p w14:paraId="531F383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Время выполнения административной процедуры по приему заявления не должно превышать 15 минут.</w:t>
      </w:r>
    </w:p>
    <w:p w14:paraId="6FBC548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27044C0A" w14:textId="29356AC4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3.3. Рассмотрение уведомления о планируемом строительстве, проведение проверки сведений, указанных в уведомлении о планируемом строительстве, установленных пунктом 2.6.1 настоящего Административного регламента, и наличия документов, указанных в пункте 2.6.1 настоящего Административного регламента, необходимых для принятия решения о выдаче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14:paraId="0DD130A4" w14:textId="267CBD14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3.3.1. Основанием для начала административной процедуры по рассмотрению уведомления о планируемом строительстве специалистом Уполномоченного органа является направление уведомления о планируемом строительстве с соответствующими резолюциями и представленными документами специалисту</w:t>
      </w:r>
      <w:r w:rsidR="00DD089D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DD089D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Уполномоченный орган,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для работы.</w:t>
      </w:r>
    </w:p>
    <w:p w14:paraId="2D43B0C3" w14:textId="06467150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3.3.</w:t>
      </w:r>
      <w:r w:rsidR="00E4111E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 Специалист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проверяет правильность составления уведомления</w:t>
      </w:r>
      <w:r w:rsidR="00E66503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планируемом строительстве и документов, непротиворечивость содержащихся в них сведений и полноту представленного заявителем или его представителем комплекта документов.</w:t>
      </w:r>
    </w:p>
    <w:p w14:paraId="18E0F0A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Специалист изучает каждый представленный документ по отдельности, а затем сравнивает сведения, содержащиеся в представленных документах.</w:t>
      </w:r>
    </w:p>
    <w:p w14:paraId="087BDE0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3.3.3. При предоставлении полного комплекта документов, указанных в пункте 2.6.1 настоящего Административного регламента, специалист выполняет копирование подлинников документов, представленных заявителем или его представителем, в случае подачи уведомления о планируемом строительстве на бумажном носителе, за исключением документов, которые предназначены для однократного предъявления.</w:t>
      </w:r>
    </w:p>
    <w:p w14:paraId="13026DD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Копии документов специалист заверяет штампом «Копия верна» и подписью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с расшифровкой и возвращает заявителю или его представителю подлинники документов, с которых сняты копии.</w:t>
      </w:r>
    </w:p>
    <w:p w14:paraId="5F3CB82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3.3.4. В случае отсутствия в уведомлении о планируемом строительстве сведений, предусмотренных подпунктом 1 пункта 2.6.1 настоящего Административного регламента, или документов, предусмотренных подпунктами 2-5 пункта 2.6.1 настоящего Административного регламента, специалист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Уполномоченный орган, 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в течение 3 (трех) рабочих дней со дня поступления уведомления о планируемом строительстве возвращает данное уведомление о планируемом строительстве и прилагаемые к нему документы без рассмотрения заявителю с указанием причин возврата.</w:t>
      </w:r>
    </w:p>
    <w:p w14:paraId="3770C0D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BA23BA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3.4. Формирование и направление межведомственных запросов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br/>
        <w:t>в органы (организации), участвующие в предоставлении муниципальной услуги</w:t>
      </w:r>
    </w:p>
    <w:p w14:paraId="19D6C60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F774D36" w14:textId="1ACACEB6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3.4.1.Основанием для начала административной процедуры по формированию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и направлению межведомственных запросов в органы (организации), участвующие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в предоставлении муниципальной услуги, является непредставление заявителем документов, указанных в пункте 2.7.1 настоящего Административного регламента.</w:t>
      </w:r>
    </w:p>
    <w:p w14:paraId="7ED9EE93" w14:textId="4FCFD55E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3.4.2. Документы, указанные в пункте 2.7.1 настоящего Административного регламента, запрашиваются </w:t>
      </w:r>
      <w:r w:rsidR="00E4111E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специалистом,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орган,</w:t>
      </w:r>
      <w:r w:rsidR="00E6650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по каналам межведомственного взаимодействия в течение 1 (одного) рабочего дня со дня приема уведомления о планируемом строительстве и документов, необходимых для предоставления муниципальной услуги.</w:t>
      </w:r>
    </w:p>
    <w:p w14:paraId="09A27511" w14:textId="07104538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 течение 3 (трех) рабочих дней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="00E6650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направляются ответы на полученные запросы.</w:t>
      </w:r>
    </w:p>
    <w:p w14:paraId="3871C3C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3.4.3. Результат административной процедуры – формирование полного пакета документов для предоставления муниципальной услуги.</w:t>
      </w:r>
    </w:p>
    <w:p w14:paraId="7F7152E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Время выполнения административной процедуры не должно превышать 4 (четырех) рабочих дней.</w:t>
      </w:r>
    </w:p>
    <w:p w14:paraId="39867A6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7129F73" w14:textId="0E7B3F3B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3.5. Проведение проверки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lastRenderedPageBreak/>
        <w:t>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</w:t>
      </w:r>
    </w:p>
    <w:p w14:paraId="4FB557B8" w14:textId="7D34BEAF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3.5.1. Основанием для начала административной процедуры по проверке соответствия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Федерации, является указание полных сведений в уведомлении о планируемом строительстве.</w:t>
      </w:r>
    </w:p>
    <w:p w14:paraId="7AF31EFB" w14:textId="6A34CFAE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3.5.2.Специалист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орган,</w:t>
      </w:r>
      <w:r w:rsidR="00E6650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осуществляет проверку указанных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</w:t>
      </w:r>
      <w:r w:rsidR="00E66503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</w:p>
    <w:p w14:paraId="5BF88E0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3.5.3. Результат административной процедуры – принятие предварительного решения о предоставлении муниципальной услуги или об отказе в предоставлении муниципальной услуги.</w:t>
      </w:r>
    </w:p>
    <w:p w14:paraId="696D6C5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Время выполнения административной процедуры не должно превышать 2 (два) рабочих дня.</w:t>
      </w:r>
    </w:p>
    <w:p w14:paraId="25E268F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541B53DF" w14:textId="77777777" w:rsid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3.6. Подготовка и направление застройщику способом, определенным им в</w:t>
      </w:r>
      <w:r w:rsidR="00E66503"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уведомлении о планируемом строительстве,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</w:p>
    <w:p w14:paraId="228E3FE4" w14:textId="72C6EA6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3.6.1. Основанием для начала административной процедуры по подготовке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является принятие предварительного решения о предоставлении муниципальной услуги, либо об отказе в предоставлении муниципальной услуги.</w:t>
      </w:r>
    </w:p>
    <w:p w14:paraId="4635E57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3.6.2.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случае, если:</w:t>
      </w:r>
    </w:p>
    <w:p w14:paraId="1CB2008C" w14:textId="16BA72F3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строительстве;</w:t>
      </w:r>
    </w:p>
    <w:p w14:paraId="73CBB24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2) размещение указанных в уведомлении о планируемом строительстве объекта индивидуального жилищного строительства или садового дома не допускается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14:paraId="6884440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3) уведомление о планируемом строительстве подано или направлено лицом, не являющимся застройщиком в связи с отсутствием у него прав на земельный участок;</w:t>
      </w:r>
    </w:p>
    <w:p w14:paraId="3533D8AE" w14:textId="1B7FF3D8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4) в течение десяти рабочих дней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со дня поступления от Уполномоченный орган, 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уведомления о планируемом строительстве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органом исполнительной власти субъекта Российской Федерации, уполномоченного в области охраны объектов культурного наследия, направлено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14:paraId="210C4DE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3.6.3. Результат административной процедуры – подписанные руководителем Уполномоченного органа уведомления о соответствии либо несоответствии указанных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уведомление о соответствии (несоответствии)).</w:t>
      </w:r>
    </w:p>
    <w:p w14:paraId="70153D5B" w14:textId="55D7867B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3.6.4.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указанием: </w:t>
      </w:r>
    </w:p>
    <w:p w14:paraId="79DFACD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предельных параметров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 планировке территории, или обязательных требований к параметрам объектов капитального строительства, которые установлены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Градостроительным кодексом Российской Федерации, другими федеральными законами,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дома, указанные в уведомлении о планируемом строительстве.</w:t>
      </w:r>
    </w:p>
    <w:p w14:paraId="14F78E3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3.6.5. В случае недопустимости размещения объекта индивидуального жилищного строительства или садового дома на земельном участке в уведомлении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о несоответствии указываются установленный вид разрешенного использования земельного участка, виды ограничений использования земельного участка, в связи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с которыми не допускается строительство или реконструкция объекта индивидуального жилищного строительства или садового дома, или 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участок. </w:t>
      </w:r>
    </w:p>
    <w:p w14:paraId="7817145D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 случае поступления от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органа исполнительной власти субъекта Российской Федерации, уполномоченного в области охраны объектов культурного наследия, уведомления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Уполномоченный орган направляет застройщику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уведомление о несоответствии с обязательным приложением к нему такого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уведомления о несоответствии описания внешнего облика.</w:t>
      </w:r>
    </w:p>
    <w:p w14:paraId="28752BD2" w14:textId="0563844F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3.6.6.Получение застройщиком уведомления о соответствии указанных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Уполномоченный орган, 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либо ненаправленные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в срок семь рабочих дней (в случае, е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– в срок двадцать рабочих дней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)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считается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согласованием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параметрами, указанными в уведомлении о планируемом строительстве, </w:t>
      </w: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в течение десяти лет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со дня направления застройщиком такого уведомления.</w:t>
      </w:r>
    </w:p>
    <w:p w14:paraId="321EF0D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3.6.7. Подписанное уведомление о соответствии (несоответствии) регистрируется в соответствующем журнале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6809D12D" w14:textId="18E4961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Специалист</w:t>
      </w:r>
      <w:r w:rsidR="00C40C37"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C40C37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Уполномоченный орган,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сообщает заявителю о подготовке уведомления о соответствии (несоответствии) и возможности его получения.</w:t>
      </w:r>
    </w:p>
    <w:p w14:paraId="5BAA953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Время выполнения административной процедуры не должно превышать 1 (один) рабочий день.</w:t>
      </w:r>
    </w:p>
    <w:p w14:paraId="3A2B786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3.6.8. Результат предоставления муниципальной услуги направляется заявителю (застройщику) способом, определенным им в уведомлении о планируемом строительстве. </w:t>
      </w:r>
    </w:p>
    <w:p w14:paraId="30B8142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3.6.9. В случае поступления уведомления о планируемом строительстве через МФЦ заявитель получает результат предоставления муниципальной услуги в данном учреждении.</w:t>
      </w:r>
    </w:p>
    <w:p w14:paraId="20EA60E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024706C" w14:textId="511E5EE8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  <w:highlight w:val="yellow"/>
        </w:rPr>
      </w:pP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3.7. Особенности выполнения административных процедур (действий) в МФЦ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3.7.1. При обращении заявителя через МФЦ специалист МФЦ осуществляет действия, предусмотренные пунктом 3.2.2 настоящего Административного регламента, и выдает заявителю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запрос в получении документов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.</w:t>
      </w:r>
    </w:p>
    <w:p w14:paraId="00F9AAFE" w14:textId="6D2F2710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3.7.2. Передача курьером пакета документов из МФЦ в Уполномоченный орган</w:t>
      </w:r>
      <w:r w:rsidR="00E66503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осуществляется на основании заключенного соглашения между МФЦ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и Уполномоченным органом.</w:t>
      </w:r>
    </w:p>
    <w:p w14:paraId="052177E4" w14:textId="01E6B30F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3.7.3. Передача документа, являющегося результатом предоставления муниципальной услуги, из Уполномоченный орган,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в МФЦ осуществляется в течение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1 (одного) рабочего дня после подписания такого документа, на основании реестра, который составляется в 2 (двух) экземплярах и содержит дату и время передачи.</w:t>
      </w:r>
    </w:p>
    <w:p w14:paraId="7001205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3.7.4. Передача документа, готового результата муниципальной услуги, курьеру МФЦ либо курьеру, направленному МФЦ (далее – курьер МФЦ), принимающий их проставляет дату получения документов и подпись. Первый экземпляр реестра остается у курьера МФЦ, второй – подлежит возврату курьеру Уполномоченный орган.</w:t>
      </w:r>
    </w:p>
    <w:p w14:paraId="7642D658" w14:textId="713B1021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3.7.5. Результат исполнения административной процедуры – выдача заявителю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(недопустимости) размещения объекта индивидуального жилищного строительства или садового дома на земельном участке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сотрудником МФЦ в течение 1 рабочего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после подписания такого уведомления, на основании реестра, который составляется в 2 (двух) экземплярах и содержит дату и время выдачи.</w:t>
      </w:r>
    </w:p>
    <w:p w14:paraId="7D25F10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3.7.6. При однократном обращении заявителя в МФЦ с запросом на получение двух и более муниципальных услуг, заявление о предоставлении услуги формируется уполномоченным работником МФЦ и скрепляется печатью МФЦ. При этом составление и подписание таких заявлений заявителем не требуется. МФЦ передает в</w:t>
      </w:r>
      <w:r w:rsidRPr="00E4111E">
        <w:rPr>
          <w:rFonts w:ascii="Times New Roman" w:eastAsia="Calibri" w:hAnsi="Times New Roman" w:cs="Times New Roman"/>
          <w:i/>
          <w:iCs/>
          <w:spacing w:val="-8"/>
          <w:sz w:val="28"/>
          <w:szCs w:val="28"/>
        </w:rPr>
        <w:t xml:space="preserve">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Уполномоченный орган оформленное заявление и документы, предоставленные заявителем, с приложением заверенной МФЦ копии комплексного запроса в срок не позднее одного рабочего дня, следующего за оформление комплексного запроса.</w:t>
      </w:r>
    </w:p>
    <w:p w14:paraId="339C1AD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3.7.7. Результаты предоставления муниципальных услуг по результатам рассмотрения комплексного запроса направляются в МФЦ для выдачи заявителю.</w:t>
      </w:r>
    </w:p>
    <w:p w14:paraId="06BDA13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33DE73E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3.8. Порядок осуществления административных процедур (действий)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 xml:space="preserve">по предоставлению муниципальной услуги в электронной форме, в том числе </w:t>
      </w:r>
    </w:p>
    <w:p w14:paraId="781226B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с использованием Единого портала (при наличии технической возможности)</w:t>
      </w:r>
    </w:p>
    <w:p w14:paraId="1702AAD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3.8.1.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Запись на прием в орган (организацию) для подачи запроса о предоставлении муниципальной услуги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(при наличии технической возможности)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5C60B8F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 целях предоставления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услуги осуществляется прием заявителей по предварительной записи.</w:t>
      </w:r>
    </w:p>
    <w:p w14:paraId="05A4EB2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Запись на прием проводится посредством Единого портала государственных и муниципальных услуг (функций).</w:t>
      </w:r>
    </w:p>
    <w:p w14:paraId="22DDB73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заявителей.</w:t>
      </w:r>
    </w:p>
    <w:p w14:paraId="2ECBA65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Орган (организация)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55B8D86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3.8.2. Формирование запроса о предоставлении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услуги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(при наличии технической возможности)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2F53CDB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1. 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форме. </w:t>
      </w:r>
    </w:p>
    <w:p w14:paraId="3D08234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На Едином портале, официальном сайте размещаются образцы заполнения электронной формы запроса.</w:t>
      </w:r>
    </w:p>
    <w:p w14:paraId="7C3E11F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2.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7443186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3. При формировании запроса заявителю обеспечивается:</w:t>
      </w:r>
    </w:p>
    <w:p w14:paraId="4D0BF6C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а) возможность копирования и сохранения запроса и иных документов, указанных в пункте 2.6.1 настоящего Административного регламента, необходимых для предоставления муниципальной услуги;</w:t>
      </w:r>
    </w:p>
    <w:p w14:paraId="5F06A4D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CEE3AE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в) возможность печати на бумажном носителе копии электронной формы запроса;</w:t>
      </w:r>
    </w:p>
    <w:p w14:paraId="7A555F6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8396C20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– единая система идентификации и аутентификации), и сведений, опубликованных на Едином портале, официальном сайте, в части, касающейся сведений, отсутствующих в единой системе идентификации и аутентификации;</w:t>
      </w:r>
    </w:p>
    <w:p w14:paraId="0DF5D79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B5BF4F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14:paraId="01D1D4B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4. Сформированный и подписанный запрос и иные документы, указанные в пункте 2.6.1 настоящего Административного регламента, необходимые для предоставления муниципальной услуги, направляются в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Уполномоченный орган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посредством Единого портала государственных и муниципальных услуг (функций), официального сайта.</w:t>
      </w:r>
    </w:p>
    <w:p w14:paraId="69DB4028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3.8.3.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Прием и регистрация 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запроса о предоставлении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lastRenderedPageBreak/>
        <w:t xml:space="preserve">муниципальной услуги и иных документов, необходимых для предоставления муниципальной услуги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(при наличии технической возможности)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14:paraId="1B393526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1. Уполномоченный орган,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14:paraId="7CB8AB86" w14:textId="1088D3FB" w:rsidR="00251E70" w:rsidRPr="00E4111E" w:rsidRDefault="00C40C37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2. Срок регистрации запроса – </w:t>
      </w:r>
      <w:r w:rsidR="00251E70"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рабочий день.</w:t>
      </w:r>
    </w:p>
    <w:p w14:paraId="539920C6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3. Предоставление муниципальной услуги начинается с момента приема и регистрации Уполномоченный орган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</w:t>
      </w:r>
    </w:p>
    <w:p w14:paraId="348B37C1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2.9 настоящего Административного регламента, а также осуществляются следующие действия:</w:t>
      </w:r>
    </w:p>
    <w:p w14:paraId="5BE6A933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14:paraId="3AF5EB4F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 государственных и муниципальных услуг (функций), официального сайта заявителю будет представлена информация о ходе выполнения указанного запроса.</w:t>
      </w:r>
    </w:p>
    <w:p w14:paraId="0751111E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4. Прием и регистрация запроса осуществляются должностным лицом Уполномоченный орган, ответственного за</w:t>
      </w:r>
      <w:r w:rsidRPr="00E4111E">
        <w:rPr>
          <w:rFonts w:ascii="Times New Roman" w:eastAsia="Times New Roman" w:hAnsi="Times New Roman" w:cs="Times New Roman"/>
          <w:color w:val="FF0000"/>
          <w:spacing w:val="-8"/>
          <w:sz w:val="28"/>
          <w:szCs w:val="28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предоставление муниципальных услуг.</w:t>
      </w:r>
    </w:p>
    <w:p w14:paraId="4C0A5017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5. После регистрации запрос направляется в Уполномоченный орган, ответственное за предоставление муниципальной услуги.</w:t>
      </w:r>
    </w:p>
    <w:p w14:paraId="42AF51EE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6. 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14:paraId="5AE6ED8D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3.8.4.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14:paraId="68342F1C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Государственная пошлина за предоставление муниципальной услуги не взимается.</w:t>
      </w:r>
    </w:p>
    <w:p w14:paraId="35002CCC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3.8.5. Получение результата предоставления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услуги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(при наличии технической возможности)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.</w:t>
      </w:r>
    </w:p>
    <w:p w14:paraId="62C36FF7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1. В качестве результата предоставления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услуги заявитель по его выбору вправе получить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уведомление о соответствии (несоответствии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) на бумажном носителе.</w:t>
      </w:r>
    </w:p>
    <w:p w14:paraId="7EAB391C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2. Заявитель вправе получить результат предоставления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услуги в форме электронного документа или документа на бумажном носителе в течение срока действия результата предоставления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услуги.</w:t>
      </w:r>
    </w:p>
    <w:p w14:paraId="09BAD3F9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3.8.6. Получение сведений о ходе выполнения запроса.</w:t>
      </w:r>
    </w:p>
    <w:p w14:paraId="5F62A10A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1.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государственных и муниципальных услуг (функций), официального сайта по выбору заявителя.</w:t>
      </w:r>
    </w:p>
    <w:p w14:paraId="65C8F591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lastRenderedPageBreak/>
        <w:t>2. При предоставлении муниципальной услуги в электронной форме заявителю направляется:</w:t>
      </w:r>
    </w:p>
    <w:p w14:paraId="69819BF5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а) уведомление о записи на прием в Уполномоченный орган,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или МФЦ (описывается в случае необходимости дополнительно);</w:t>
      </w:r>
    </w:p>
    <w:p w14:paraId="2C48EF81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14:paraId="0518F81E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в) уведомление о начале процедуры предоставления муниципальной услуги (описывается в случае необходимости дополнительно);</w:t>
      </w:r>
    </w:p>
    <w:p w14:paraId="29F3389E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14:paraId="72CFD532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д) уведомление о результатах рассмотрения документов, необходимых для предоставления муниципальной услуги (описывается в случае необходимости дополнительно);</w:t>
      </w:r>
    </w:p>
    <w:p w14:paraId="2A32CA2A" w14:textId="77777777" w:rsidR="00251E70" w:rsidRPr="00E4111E" w:rsidRDefault="00251E70" w:rsidP="00E411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е) уведомление о возможности получить результат предоставления муниципальной услуги (описывается в случае необходимости дополнительно).</w:t>
      </w:r>
    </w:p>
    <w:p w14:paraId="79826F6B" w14:textId="77777777" w:rsidR="00251E70" w:rsidRPr="00E4111E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>3.8.7. Осуществление оценки качества предоставления услуги.</w:t>
      </w:r>
    </w:p>
    <w:p w14:paraId="1BF944A0" w14:textId="14426922" w:rsidR="00251E70" w:rsidRDefault="00251E70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Заявителям обеспечивается возможность оценить доступность и качество </w:t>
      </w:r>
      <w:r w:rsidRPr="00E4111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муниципальной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услуги на Едином портале.</w:t>
      </w:r>
    </w:p>
    <w:p w14:paraId="52C7F89E" w14:textId="77777777" w:rsidR="00E4111E" w:rsidRPr="00E4111E" w:rsidRDefault="00E4111E" w:rsidP="00E4111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highlight w:val="yellow"/>
        </w:rPr>
      </w:pPr>
    </w:p>
    <w:p w14:paraId="44CA5F34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3.9.  П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орядок исправления допущенных опечаток и ошибок в выданных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>в результате предоставления муниципальной услуги документах</w:t>
      </w:r>
    </w:p>
    <w:p w14:paraId="4DE2A449" w14:textId="7E9D3D06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3.9.1. 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Уполномоченный орган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14:paraId="0AC56D1F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3.9.2. Основанием для начала процедуры по исправлению опечаток и (или) ошибок, допущенных в документах, выданных в результате предоставления муниципальной услуги, является поступление в Уполномоченный орган заявления об исправлении опечаток и (или) ошибок в документах, выданных в результате предоставления муниципальной услуги.</w:t>
      </w:r>
    </w:p>
    <w:p w14:paraId="52F8079E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3.9.3. 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14:paraId="10490B92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лично (заявителем представляются оригиналы документов с опечатками и (или) ошибками, специалистом в Уполномоченный орган отдела Уполномоченного органа делаются копии этих документов);</w:t>
      </w:r>
    </w:p>
    <w:p w14:paraId="5D4DAB57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2) через организацию почтовой связи (заявителем направляются копии документов с опечатками и (или) ошибками).</w:t>
      </w:r>
    </w:p>
    <w:p w14:paraId="07B31781" w14:textId="3052A275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3.9.4. По результатам рассмотрения заявления об исправлении опечаток и (или) ошибок специалист Уполномоченный орган, в течение 2 рабочих дней:</w:t>
      </w:r>
    </w:p>
    <w:p w14:paraId="7C995CBE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1) принимает решение об исправлении опечаток и (или) ошибок, допущенных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 xml:space="preserve">в документах, выданных в результате предоставления муниципальной услуги,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</w:t>
      </w:r>
    </w:p>
    <w:p w14:paraId="2287DDA9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2) принимает решение об отсутствии необходимости исправления опечаток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(или) ошибок, допущенных в документах, выданных в результате предоставления муниципальной 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514F60F4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Исправление опечаток и (или) ошибок, допущенных в документах, выданных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в результате предоставления муниципальной услуги, осуществляется специалистом Уполномоченного органа в течение 3 рабочих дней.</w:t>
      </w:r>
    </w:p>
    <w:p w14:paraId="6D475232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</w:t>
      </w:r>
    </w:p>
    <w:p w14:paraId="64293508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изменение содержания документов, являющихся результатом предоставления муниципальной услуги;</w:t>
      </w:r>
    </w:p>
    <w:p w14:paraId="1BE47144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2)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25D9ECC3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3.9.5. 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 </w:t>
      </w:r>
    </w:p>
    <w:p w14:paraId="345CAB04" w14:textId="7FE7C872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3.9.6. Максимальный срок исполнения административной процедуры составляет не более 5 рабочих дней со дня поступления в Уполномоченный орган заявления об исправлении опечаток и (или) ошибок.</w:t>
      </w:r>
    </w:p>
    <w:p w14:paraId="62197871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3.9.7. Результатом процедуры является:</w:t>
      </w:r>
    </w:p>
    <w:p w14:paraId="062E658A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1) исправленные документы, являющиеся результатом предоставления муниципальной услуги;</w:t>
      </w:r>
    </w:p>
    <w:p w14:paraId="3CFA147B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2)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14:paraId="60F0991C" w14:textId="77777777" w:rsidR="00251E70" w:rsidRPr="00E4111E" w:rsidRDefault="00251E70" w:rsidP="00E411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3.9.8. 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14:paraId="092EACA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5EA14DB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>IV. Формы контроля за предоставлением муниципальной услуги</w:t>
      </w:r>
    </w:p>
    <w:p w14:paraId="4A8E481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br/>
        <w:t xml:space="preserve">и иных нормативных правовых актов, устанавливающих требования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br/>
        <w:t>к предоставлению муниципальной услуги, а также принятием ими решений</w:t>
      </w:r>
    </w:p>
    <w:p w14:paraId="24BC9B27" w14:textId="181093C9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4.1.1.</w:t>
      </w:r>
      <w:r w:rsid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Текущий контроль осуществляется постоянно должностными лицами по каждой административной процедуре в соответствии с утвержденным Административным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регламента.</w:t>
      </w:r>
    </w:p>
    <w:p w14:paraId="7298F35E" w14:textId="5256BC65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4.1.2.</w:t>
      </w:r>
      <w:r w:rsid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Для текущего контроля используются сведения, содержащиеся в разрешительных делах, реестре выданных уведомлений, устной и письменной информации должностных лиц, осуществляющих регламентируемые действия.</w:t>
      </w:r>
    </w:p>
    <w:p w14:paraId="70BD52E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4.1.3. О случаях и причинах нарушения сроков, содержания административных процедур и действий должностные лица немедленно информируют руководителя Уполномоченного органа или лицо, его замещающее, а также принимают срочные меры по устранению нарушений.</w:t>
      </w:r>
    </w:p>
    <w:p w14:paraId="2A23895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058CBD0" w14:textId="778F1614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lastRenderedPageBreak/>
        <w:t>порядок и формы контроля за полнотой и качеством предоставления муниципальной услуги</w:t>
      </w:r>
    </w:p>
    <w:p w14:paraId="598FB20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78AE34C6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Административного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14:paraId="4E2B758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4.2.2. Проверки могут быть плановыми и внеплановыми.</w:t>
      </w:r>
    </w:p>
    <w:p w14:paraId="7448C7E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Плановые проверки полноты и качества предоставления муниципальной услуги проводятся не реже одного раза в год на основании планов. Внеплановые проверки проводятся по поручению руководителя Уполномоченного органа или лица, его замещающего, по конкретному обращению заинтересованных лиц.</w:t>
      </w:r>
    </w:p>
    <w:p w14:paraId="272AFA63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Проверки полноты и качества предоставляемой муниципальной услуги проводятся на основании приказа Уполномоченного органа. Для проведения проверки формируется комиссия, в состав которой включаются муниципальные служащие Уполномоченного органа. </w:t>
      </w:r>
    </w:p>
    <w:p w14:paraId="36D4646F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Результаты проверки оформляются в виде акта, в котором отмечаются выявленные недостатки и предложения по их устранению, акт подписывается членами комиссии. С актом знакомятся должностные лица Уполномоченного органа.</w:t>
      </w:r>
    </w:p>
    <w:p w14:paraId="0D1DC03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4963687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4.3. Порядок осуществления текущего контроля за соблюдением и исполнением работником МФЦ, предоставляющего муниципальную услугу,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решений, порядок привлечения к ответственности работника МФЦ, предоставляющего муниципальную услугу, за решения и действия (бездействия), принимаемые (осуществляемые) им в ходе предоставления муниципальной услуги.</w:t>
      </w:r>
    </w:p>
    <w:p w14:paraId="2E82613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МФЦ, работники МФЦ несут ответственность, установленную законодательством Российской Федерации:</w:t>
      </w:r>
    </w:p>
    <w:p w14:paraId="5AD8F56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за полноту передаваемых Уполномоченному органу, предоставляющему муниципальную услугу, запросов о предоставлении муниципальной услуги и их соответствие передаваемым заявителем в МФЦ сведениям, иных документов, принятых от заявителя;</w:t>
      </w:r>
    </w:p>
    <w:p w14:paraId="504AD8D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за полноту и соответствие комплексному запросу передаваемых органу, предоставляющему государственную услугу,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государственных и (или) муниципальных услуг, указанных в комплексном запросе;</w:t>
      </w:r>
    </w:p>
    <w:p w14:paraId="626C9B7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за своевременную передачу органу, предоставляющему государственную услугу, органу, предоставляющему муниципальную услугу, запросов о предоставлении государственных или муниципальных услуг, заявлений, составленных на основании комплексных запросов, иных сведений, документов и (или) информации, принятых от заявителя, а также за своевременную выдачу заявителю документов, переданных в этих целях МФЦ органом, предоставляющим государственную услугу, органом, предоставляющим муниципальную услугу;</w:t>
      </w:r>
    </w:p>
    <w:p w14:paraId="7B94563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>-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14:paraId="04BCEBE8" w14:textId="30F40991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Работники МФЦ при неисполнении либо при ненадлежащем исполнении своих служебных обязанностей в рамках реализации функций МФЦ привлекаются к ответственности, в том числе установленной Уголовным кодексом Российской Федерации и Кодексом Российской Федерации об административных правонарушениях для должностных лиц.</w:t>
      </w:r>
    </w:p>
    <w:p w14:paraId="5EB2C81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0BB23B80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4.4. О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тветственность должностных лиц органа, предоставляющего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br/>
        <w:t>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14:paraId="7AEB95A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Должностное лицо несет персональную ответственность за:</w:t>
      </w:r>
    </w:p>
    <w:p w14:paraId="3AD8CCC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соблюдение установленного порядка приема документов;</w:t>
      </w:r>
    </w:p>
    <w:p w14:paraId="2A34050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принятие надлежащих мер по полной и всесторонней проверке представленных документов;</w:t>
      </w:r>
    </w:p>
    <w:p w14:paraId="28B162C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соблюдение сроков рассмотрения документов, соблюдение порядка выдачи документов;</w:t>
      </w:r>
    </w:p>
    <w:p w14:paraId="3827AE4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учет выданных документов;</w:t>
      </w:r>
    </w:p>
    <w:p w14:paraId="6555E44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 своевременное формирование, ведение и надлежащее хранение документов.</w:t>
      </w:r>
    </w:p>
    <w:p w14:paraId="2B22AB98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14:paraId="6C1DA41B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482DA15C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4.5.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62FCB82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 регламентом по исполнению муниципальной услуги,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Федерации, Республики Дагестан, а также положений настоящего Административного регламента.</w:t>
      </w:r>
    </w:p>
    <w:p w14:paraId="1430C134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орган.</w:t>
      </w:r>
    </w:p>
    <w:p w14:paraId="2D709AF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Любое заинтересованное лицо может осуществлять контроль за полнотой </w:t>
      </w: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br/>
        <w:t>и качеством предоставления муниципальной услуги, обратившись к руководителю Уполномоченного органа или лицу, его замещающему.</w:t>
      </w:r>
    </w:p>
    <w:p w14:paraId="53F6D777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3FB4DE3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V. </w:t>
      </w:r>
      <w:r w:rsidRPr="00E4111E">
        <w:rPr>
          <w:rFonts w:ascii="Times New Roman" w:eastAsia="Calibri" w:hAnsi="Times New Roman" w:cs="Times New Roman"/>
          <w:b/>
          <w:spacing w:val="-8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МФЦ, работников МФЦ</w:t>
      </w:r>
    </w:p>
    <w:p w14:paraId="5161C398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5.1. И</w:t>
      </w:r>
      <w:r w:rsidRPr="00E4111E">
        <w:rPr>
          <w:rFonts w:ascii="Times New Roman" w:eastAsia="Calibri" w:hAnsi="Times New Roman" w:cs="Times New Roman"/>
          <w:b/>
          <w:bCs/>
          <w:iCs/>
          <w:spacing w:val="-8"/>
          <w:sz w:val="28"/>
          <w:szCs w:val="28"/>
        </w:rPr>
        <w:t xml:space="preserve">нформация для заинтересованных лиц об их праве на досудебное (внесудебное) обжалование действий (бездействия) и (или) решений, принятых (осуществленных) </w:t>
      </w:r>
    </w:p>
    <w:p w14:paraId="2E99847F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b/>
          <w:bCs/>
          <w:iCs/>
          <w:spacing w:val="-8"/>
          <w:sz w:val="28"/>
          <w:szCs w:val="28"/>
        </w:rPr>
        <w:t>в ходе предоставления государственной услуги (далее – жалоба)</w:t>
      </w:r>
    </w:p>
    <w:p w14:paraId="19D08D81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>Заявитель вправе обжаловать решения и действия (бездействие), принятые в ходе предоставления муниципальной услуги Уполномоченным органом, предоставляющим муниципальную услугу, его должностных лиц, а также решения и действия (бездействие) МФЦ, работников МФЦ в досудебном (внесудебном) порядке в случаях, предусмотренных статьей 11.1 Федерального закона от 27.07.2010 № 210-ФЗ.</w:t>
      </w:r>
    </w:p>
    <w:p w14:paraId="70D14D8D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28990333" w14:textId="2B15D852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>5.2. О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0D9E6B39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5.2.1. В случае обжалования решений и действий (бездействия) Уполномоченного органа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  <w:u w:val="single"/>
        </w:rPr>
        <w:t>,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предоставляющего муниципальную услугу, его должностных лиц и муниципальных служащих Уполномоченного органа жалоба подается для рассмотрения в Уполномоченный орган в письменной форме на бумажном носителе, в том числе при личном приеме заявителя, в электронной форме, по почте или через МФЦ. </w:t>
      </w:r>
    </w:p>
    <w:p w14:paraId="118432C4" w14:textId="4EA4D59A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Жалобу на решения и действия (бездействие) Уполномоченного </w:t>
      </w:r>
      <w:r w:rsidR="00E4111E"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органа, предоставляющего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муниципальную услугу, его должностных лиц и муниципальных служащих Уполномоченного органа также возможно подать в органы прокуратуры в письменной форме на бумажном носителе, в том числе при личном приеме заявителя, в электронной форме, по почте или через МФЦ. </w:t>
      </w:r>
    </w:p>
    <w:p w14:paraId="179C408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5.2.2. В случае обжалования решений и действий (бездействия) МФЦ (указывается в случае предоставления услуги в МФЦ), работника МФЦ жалоба подается для рассмотрения в МФЦ, в письменной форме на бумажном носителе, в том числе при личном приеме заявителя, в электронной форме или по почте. </w:t>
      </w:r>
    </w:p>
    <w:p w14:paraId="60634A49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E4111E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Жалобу на решения и действия (бездействие) многофункционального центра предоставления государственных и муниципальных услуг также возможно подать в Министерство экономики и территориального развития Республики Дагестан (далее – учредитель многофункционального центра), в письменной форме на бумажном носителе, в том числе при личном приеме заявителя, в электронной форме, по почте или через многофункциональный центр предоставления государственных и муниципальных услуг.</w:t>
      </w:r>
    </w:p>
    <w:p w14:paraId="5C25BFEA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</w:p>
    <w:p w14:paraId="2F405557" w14:textId="680A5974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5.3.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14:paraId="4E333E5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5.3.1. Уполномоченный орган, МФЦ, а также учредитель МФЦ обеспечивают:</w:t>
      </w:r>
    </w:p>
    <w:p w14:paraId="1EEA9D1E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1) информирование заявителей о порядке обжалования решений и действий (бездействия) Уполномоченного органа, предоставляющего муниципальную услугу, его должностных лиц и муниципальных служащих Уполномоченного органа, решений и действий (бездействия) МФЦ, его должностных лиц и работников посредством размещения информации:</w:t>
      </w:r>
    </w:p>
    <w:p w14:paraId="299A4CC2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- на стендах в местах предоставления муниципальных услуг;</w:t>
      </w:r>
    </w:p>
    <w:p w14:paraId="1F7F858C" w14:textId="41CCA03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- на официальных сайтах органов, предоставляющих муниципальные услуги, МФЦ </w:t>
      </w:r>
      <w:hyperlink r:id="rId11" w:history="1">
        <w:r w:rsidR="0080608A" w:rsidRPr="00E4111E">
          <w:rPr>
            <w:rStyle w:val="a4"/>
            <w:rFonts w:ascii="Times New Roman" w:eastAsia="Calibri" w:hAnsi="Times New Roman" w:cs="Times New Roman"/>
            <w:spacing w:val="-8"/>
            <w:sz w:val="28"/>
            <w:szCs w:val="28"/>
          </w:rPr>
          <w:t xml:space="preserve">https://mfcrd.ru/affiliates/s-gunib/ </w:t>
        </w:r>
      </w:hyperlink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и учредителя МФЦ  https://dagestan.digital/</w:t>
      </w:r>
    </w:p>
    <w:p w14:paraId="7A3301E1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- на Едином портале в разделе «Дополнительная информация» соответствующей муниципальной услуги;</w:t>
      </w:r>
    </w:p>
    <w:p w14:paraId="11DC1385" w14:textId="77777777" w:rsidR="00251E70" w:rsidRPr="00E4111E" w:rsidRDefault="00251E70" w:rsidP="00E411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2) консультирование заявителей о порядке обжалования решений и действий (бездействия) органа власти, предоставляющего государственную услугу, его должностных лиц и государственных гражданских служащих, решений и действий (бездействия) многофункционального центра предоставления государственных и муниципальных услуг,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lastRenderedPageBreak/>
        <w:t>его должностных лиц и работников, в том числе по телефону, электронной почте, при личном приеме.</w:t>
      </w:r>
    </w:p>
    <w:p w14:paraId="42E595AE" w14:textId="77777777" w:rsidR="00251E70" w:rsidRPr="00E4111E" w:rsidRDefault="00251E70" w:rsidP="00E411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</w:p>
    <w:p w14:paraId="7CAC0F2C" w14:textId="77777777" w:rsidR="00251E70" w:rsidRPr="00E4111E" w:rsidRDefault="00251E70" w:rsidP="00E41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</w:pPr>
      <w:r w:rsidRPr="00E4111E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5.4. </w:t>
      </w:r>
      <w:r w:rsidRPr="00E4111E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14:paraId="721E6283" w14:textId="77777777" w:rsidR="00251E70" w:rsidRPr="00E4111E" w:rsidRDefault="00251E70" w:rsidP="00E4111E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>5.4.1. Порядок досудебного (внесудебного) обжалования решений и действий (бездействия) Уполномоченного органа, его должностных лиц и муниципальных служащих Уполномоченного органа, а также решений и действий (бездействия) МФЦ, работников МФЦ регулируется:</w:t>
      </w:r>
    </w:p>
    <w:p w14:paraId="12B63CD8" w14:textId="77777777" w:rsidR="00251E70" w:rsidRPr="00E4111E" w:rsidRDefault="00251E70" w:rsidP="00E4111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статьями 11.1-11.3 Федерального закона от 27 июля 2010 года №210-ФЗ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«Об организации предоставления государственных и муниципальных услуг»;</w:t>
      </w:r>
    </w:p>
    <w:p w14:paraId="7448EAAE" w14:textId="77777777" w:rsidR="00251E70" w:rsidRPr="00E4111E" w:rsidRDefault="00251E70" w:rsidP="00E4111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5.4.2. Полная информация о порядке подачи и рассмотрении жалобы </w:t>
      </w:r>
      <w:r w:rsidRPr="00E4111E">
        <w:rPr>
          <w:rFonts w:ascii="Times New Roman" w:eastAsia="Calibri" w:hAnsi="Times New Roman" w:cs="Times New Roman"/>
          <w:spacing w:val="-8"/>
          <w:sz w:val="28"/>
          <w:szCs w:val="28"/>
        </w:rPr>
        <w:br/>
        <w:t>на решения и действия (бездействие) Уполномоченного органа, предоставляющего муниципальную услугу, его должностных лиц и муниципальных служащих Уполномоченного органа, а также решения и действия (бездействие) МФЦ, работников МФЦ размещена в разделе «Дополнительная информация» на Едином портале соответствующей муниципальной услуги по адресу: (прямая ссылка на услугу с Единого портала).</w:t>
      </w:r>
    </w:p>
    <w:p w14:paraId="2C60089A" w14:textId="77777777" w:rsidR="00251E70" w:rsidRPr="00E4111E" w:rsidRDefault="00251E70" w:rsidP="00E411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36CB4B" w14:textId="3611CE19" w:rsidR="00E4111E" w:rsidRDefault="00E4111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41C6E9F" w14:textId="77777777" w:rsidR="00E4111E" w:rsidRDefault="00E4111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22D08F2F" w14:textId="77777777" w:rsidR="00E4111E" w:rsidRDefault="00E4111E">
      <w:pPr>
        <w:rPr>
          <w:rFonts w:ascii="Times New Roman" w:eastAsia="Calibri" w:hAnsi="Times New Roman" w:cs="Times New Roman"/>
          <w:sz w:val="28"/>
          <w:szCs w:val="28"/>
        </w:rPr>
      </w:pPr>
    </w:p>
    <w:p w14:paraId="76B11488" w14:textId="43045AF0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14:paraId="026D9ECB" w14:textId="32F1F4A4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предоставления</w:t>
      </w:r>
    </w:p>
    <w:p w14:paraId="42718F1D" w14:textId="33872177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«Выдача уведомления</w:t>
      </w:r>
    </w:p>
    <w:p w14:paraId="198C1C50" w14:textId="5A4BE438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соответствии (несоответствии) указанных</w:t>
      </w:r>
    </w:p>
    <w:p w14:paraId="2F26EC33" w14:textId="23BDF1AB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уведомлении о планируемом строительстве</w:t>
      </w:r>
    </w:p>
    <w:p w14:paraId="034030C8" w14:textId="77777777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параметров объекта индивидуального   жилищного</w:t>
      </w:r>
    </w:p>
    <w:p w14:paraId="509C0A60" w14:textId="48ECF2F4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или садового дома установленным</w:t>
      </w:r>
      <w:r w:rsidR="00E66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параметрам и допустимости размещения объекта</w:t>
      </w:r>
    </w:p>
    <w:p w14:paraId="0D46D4AE" w14:textId="122C3138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 или</w:t>
      </w:r>
    </w:p>
    <w:p w14:paraId="7159CC7B" w14:textId="4468E844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садового дома на земельном участке»,</w:t>
      </w:r>
    </w:p>
    <w:p w14:paraId="1D069082" w14:textId="07A35804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утвержденному постановлением _______________</w:t>
      </w:r>
    </w:p>
    <w:p w14:paraId="1FE28E97" w14:textId="207446BB" w:rsidR="00251E70" w:rsidRPr="00251E70" w:rsidRDefault="00251E70" w:rsidP="00E66503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E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 № ______________</w:t>
      </w:r>
    </w:p>
    <w:p w14:paraId="5184F5A5" w14:textId="77777777" w:rsidR="00251E70" w:rsidRDefault="00251E70" w:rsidP="00251E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D087DB" w14:textId="77777777" w:rsidR="00E66503" w:rsidRPr="00251E70" w:rsidRDefault="00E66503" w:rsidP="00251E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C72758" w14:textId="77777777" w:rsidR="00E66503" w:rsidRDefault="00251E70" w:rsidP="00251E7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Уведомление </w:t>
      </w:r>
    </w:p>
    <w:p w14:paraId="5F534D08" w14:textId="77777777" w:rsidR="00E66503" w:rsidRDefault="00251E70" w:rsidP="00251E7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планируемых строительстве или реконструкции объекта </w:t>
      </w:r>
    </w:p>
    <w:p w14:paraId="74D09D05" w14:textId="033D3CD4" w:rsidR="00251E70" w:rsidRPr="00251E70" w:rsidRDefault="00251E70" w:rsidP="00251E7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bCs/>
          <w:sz w:val="24"/>
          <w:szCs w:val="24"/>
        </w:rPr>
        <w:t>индивидуального жилищного строительства или садового дома</w:t>
      </w:r>
    </w:p>
    <w:p w14:paraId="0224C01B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EA85E0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«__» ____________ 20__ г.</w:t>
      </w:r>
    </w:p>
    <w:p w14:paraId="7E1ED9CF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96DF93" w14:textId="1EA94FC0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E66503">
        <w:rPr>
          <w:rFonts w:ascii="Times New Roman" w:eastAsia="Calibri" w:hAnsi="Times New Roman" w:cs="Times New Roman"/>
          <w:sz w:val="24"/>
          <w:szCs w:val="24"/>
        </w:rPr>
        <w:t>__________________</w:t>
      </w:r>
      <w:r w:rsidRPr="00251E70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370BCA2B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(наименование уполномоченного на выдачу разрешений органа местного самоуправления)</w:t>
      </w:r>
    </w:p>
    <w:p w14:paraId="5A579D33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36A110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bCs/>
          <w:sz w:val="24"/>
          <w:szCs w:val="24"/>
        </w:rPr>
        <w:t>1. Сведения о застройщике</w:t>
      </w:r>
    </w:p>
    <w:p w14:paraId="40CDE676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791"/>
        <w:gridCol w:w="4252"/>
      </w:tblGrid>
      <w:tr w:rsidR="00251E70" w:rsidRPr="00251E70" w14:paraId="55744437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1C4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A5DA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9DE5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301CBE65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CCA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75"/>
            </w:tblGrid>
            <w:tr w:rsidR="00251E70" w:rsidRPr="00251E70" w14:paraId="55142B8E" w14:textId="77777777" w:rsidTr="00A42213">
              <w:tc>
                <w:tcPr>
                  <w:tcW w:w="468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DCA78A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Фамилия, имя, отчество (при наличии)</w:t>
                  </w:r>
                </w:p>
              </w:tc>
            </w:tr>
          </w:tbl>
          <w:p w14:paraId="01D7B8F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743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493E4952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E87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6"/>
              <w:gridCol w:w="1908"/>
              <w:gridCol w:w="210"/>
            </w:tblGrid>
            <w:tr w:rsidR="00251E70" w:rsidRPr="00251E70" w14:paraId="61475351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A29A15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0FDFFB4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Место жительства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4781B1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    </w:t>
                  </w:r>
                </w:p>
              </w:tc>
            </w:tr>
          </w:tbl>
          <w:p w14:paraId="0854397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91C7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4BE80307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BA4F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862"/>
            </w:tblGrid>
            <w:tr w:rsidR="00251E70" w:rsidRPr="00251E70" w14:paraId="70CBFE56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EB5BA4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Реквизиты документа, </w:t>
                  </w:r>
                </w:p>
                <w:p w14:paraId="51276EA1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удостоверяющего личность </w:t>
                  </w:r>
                </w:p>
              </w:tc>
            </w:tr>
          </w:tbl>
          <w:p w14:paraId="5CE92001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9C7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44AE63D3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0B2C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527B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F4B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3CE83E0A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659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9785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8363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7B090B4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CDA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D56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E5E5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2B9EB60A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35D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400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5A1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59DE22D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7261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B76C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8F5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410E23C" w14:textId="77777777" w:rsidR="00E66503" w:rsidRDefault="00E66503" w:rsidP="00251E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FACAB1" w14:textId="36C3ED5E" w:rsidR="00251E70" w:rsidRPr="00251E70" w:rsidRDefault="00251E70" w:rsidP="00251E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bCs/>
          <w:sz w:val="24"/>
          <w:szCs w:val="24"/>
        </w:rPr>
        <w:t>2. Сведения о земельном участке</w:t>
      </w:r>
    </w:p>
    <w:p w14:paraId="443EA2D2" w14:textId="77777777" w:rsidR="00251E70" w:rsidRPr="00251E70" w:rsidRDefault="00251E70" w:rsidP="00251E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791"/>
        <w:gridCol w:w="4252"/>
      </w:tblGrid>
      <w:tr w:rsidR="00251E70" w:rsidRPr="00251E70" w14:paraId="1766DC81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26CF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65"/>
              <w:gridCol w:w="210"/>
            </w:tblGrid>
            <w:tr w:rsidR="00251E70" w:rsidRPr="00251E70" w14:paraId="7B8DA1D8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E52A8D8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</w:rPr>
                    <w:t xml:space="preserve">Кадастровый номер земельного участка (при наличии)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24318D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b/>
                      <w:bCs/>
                      <w:sz w:val="24"/>
                      <w:szCs w:val="24"/>
                    </w:rPr>
                    <w:t xml:space="preserve">    </w:t>
                  </w:r>
                </w:p>
              </w:tc>
            </w:tr>
          </w:tbl>
          <w:p w14:paraId="0386E17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7D3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4C1407EF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059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A18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Адрес или описание местоположения земельного участка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C308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7122E91C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49BF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29"/>
              <w:gridCol w:w="36"/>
              <w:gridCol w:w="210"/>
            </w:tblGrid>
            <w:tr w:rsidR="00251E70" w:rsidRPr="00251E70" w14:paraId="580CDB3F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F6E9C4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Сведения о праве застройщика на земельный участок (правоустанавливающие документы)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C730C0D" w14:textId="77777777" w:rsidR="00251E70" w:rsidRPr="00251E70" w:rsidRDefault="00251E70" w:rsidP="00251E7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A20E57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    </w:t>
                  </w:r>
                </w:p>
              </w:tc>
            </w:tr>
          </w:tbl>
          <w:p w14:paraId="0043F035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DF7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04C0712F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D773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65"/>
              <w:gridCol w:w="210"/>
            </w:tblGrid>
            <w:tr w:rsidR="00251E70" w:rsidRPr="00251E70" w14:paraId="5E89C0D4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372F6A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Сведения о наличии прав иных лиц на земельный участок (при наличии)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22F124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    </w:t>
                  </w:r>
                </w:p>
              </w:tc>
            </w:tr>
          </w:tbl>
          <w:p w14:paraId="65B75B2E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EF91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9DCDA84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D3F1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65"/>
              <w:gridCol w:w="210"/>
            </w:tblGrid>
            <w:tr w:rsidR="00251E70" w:rsidRPr="00251E70" w14:paraId="549B7423" w14:textId="77777777" w:rsidTr="00A42213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49A368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Сведения о виде разрешенного использования земельного участка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0ECB55" w14:textId="77777777" w:rsidR="00251E70" w:rsidRPr="00251E70" w:rsidRDefault="00251E70" w:rsidP="00251E7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251E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    </w:t>
                  </w:r>
                </w:p>
              </w:tc>
            </w:tr>
          </w:tbl>
          <w:p w14:paraId="6AC3510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A1F3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18FE3C48" w14:textId="77777777" w:rsidTr="00A42213">
        <w:tc>
          <w:tcPr>
            <w:tcW w:w="9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7E1BC" w14:textId="77777777" w:rsidR="00251E70" w:rsidRPr="00251E70" w:rsidRDefault="00251E70" w:rsidP="00251E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15B8C5E" w14:textId="77777777" w:rsidR="00251E70" w:rsidRPr="00251E70" w:rsidRDefault="00251E70" w:rsidP="00251E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Сведения об объекте капитального строительства</w:t>
            </w:r>
          </w:p>
          <w:p w14:paraId="0024A5EE" w14:textId="77777777" w:rsidR="00251E70" w:rsidRPr="00251E70" w:rsidRDefault="00251E70" w:rsidP="00251E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6853E21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5F1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C6E8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731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2F426F4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4CBB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8C7C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Цель подачи уведомления (строительство или реконструкция)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2FC4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624420C4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33AE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A0A3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планируемых параметрах: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3B99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73D70F3A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E447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7946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надземных этажей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211C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35CF1CAA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01F08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2C3B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Высота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A15C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182038B0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8238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7DBB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Сведения об отступах от границ земельного участка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2B2D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4B668044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7B86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9760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Площадь застройки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1397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331C3DC6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86A6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3.3.5.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14EE5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решении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0B2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51E70" w:rsidRPr="00251E70" w14:paraId="5FDC4FCE" w14:textId="77777777" w:rsidTr="00A422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97FD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3.3.6.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B48E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E70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77CA" w14:textId="77777777" w:rsidR="00251E70" w:rsidRP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2D846EC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25941E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251E70" w:rsidRPr="00251E70" w14:paraId="6637B3C4" w14:textId="77777777" w:rsidTr="00E66503">
        <w:trPr>
          <w:trHeight w:val="50"/>
        </w:trPr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822D" w14:textId="77777777" w:rsidR="00251E70" w:rsidRDefault="00251E70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00834" w14:textId="77777777" w:rsidR="00E66503" w:rsidRPr="00251E70" w:rsidRDefault="00E66503" w:rsidP="00251E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1F8503B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2A9BBC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связи:</w:t>
      </w:r>
    </w:p>
    <w:p w14:paraId="33A54CE6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14:paraId="6783D69D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D34AE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Уведомление </w:t>
      </w:r>
      <w:r w:rsidRPr="00251E70">
        <w:rPr>
          <w:rFonts w:ascii="Times New Roman" w:eastAsia="Calibri" w:hAnsi="Times New Roman" w:cs="Times New Roman"/>
          <w:b/>
          <w:sz w:val="24"/>
          <w:szCs w:val="24"/>
        </w:rPr>
        <w:t>о соответствии</w:t>
      </w: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</w:t>
      </w:r>
      <w:r w:rsidRPr="00251E70">
        <w:rPr>
          <w:rFonts w:ascii="Times New Roman" w:eastAsia="Calibri" w:hAnsi="Times New Roman" w:cs="Times New Roman"/>
          <w:b/>
          <w:sz w:val="24"/>
          <w:szCs w:val="24"/>
        </w:rPr>
        <w:t>о несоответствии</w:t>
      </w: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14:paraId="266AC36A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14:paraId="68D788EE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lastRenderedPageBreak/>
        <w:t>(путем направления на почтовый адрес и (или) адрес электронной почты или нарочным в уполномоченном на выдачу разрешений на строительство органе местного самоуправления, в том числе через многофункциональный центр)</w:t>
      </w:r>
    </w:p>
    <w:p w14:paraId="2FAD00FB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0B73F4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6C1828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 xml:space="preserve">Настоящим уведомлением подтверждаю, что </w:t>
      </w: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4AE77911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(объект индивидуального жилищного строительства или садовый дом)</w:t>
      </w:r>
    </w:p>
    <w:p w14:paraId="2D1C6668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>не предназначен для раздела на самостоятельные объекты недвижимости.</w:t>
      </w:r>
    </w:p>
    <w:p w14:paraId="35916678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14D666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71C181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>Настоящим уведомлением я ____________________________________________</w:t>
      </w:r>
    </w:p>
    <w:p w14:paraId="0F19190E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50E2E17C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(фамилия, имя отчество (при наличии)</w:t>
      </w:r>
    </w:p>
    <w:p w14:paraId="2AF1431E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A88D0D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E70">
        <w:rPr>
          <w:rFonts w:ascii="Times New Roman" w:eastAsia="Calibri" w:hAnsi="Times New Roman" w:cs="Times New Roman"/>
          <w:b/>
          <w:sz w:val="24"/>
          <w:szCs w:val="24"/>
        </w:rPr>
        <w:t>даю согласие на обработку персональных данных (в случае если застройщиком является физическое лицо).</w:t>
      </w:r>
    </w:p>
    <w:p w14:paraId="5137D336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AE8DE4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864468" w14:textId="3DF6C83B" w:rsidR="00251E70" w:rsidRPr="00251E70" w:rsidRDefault="00E66503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251E70" w:rsidRPr="00251E70">
        <w:rPr>
          <w:rFonts w:ascii="Times New Roman" w:eastAsia="Calibri" w:hAnsi="Times New Roman" w:cs="Times New Roman"/>
          <w:sz w:val="24"/>
          <w:szCs w:val="24"/>
        </w:rPr>
        <w:t>_______________________                    _______________                ____________________</w:t>
      </w:r>
    </w:p>
    <w:p w14:paraId="5DFB4F27" w14:textId="760B8F2B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     (должность, в случае если                      (подпись)</w:t>
      </w:r>
      <w:r w:rsidR="00E6650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 (расшифровка подписи)</w:t>
      </w:r>
    </w:p>
    <w:p w14:paraId="0D18714C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       застройщиком является</w:t>
      </w:r>
    </w:p>
    <w:p w14:paraId="7DBF3A2F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 xml:space="preserve">            юридическое лицо)</w:t>
      </w:r>
    </w:p>
    <w:p w14:paraId="2C282B84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1A25F8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2F6BB8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К настоящему уведомлению прилагаются:</w:t>
      </w:r>
    </w:p>
    <w:p w14:paraId="60443667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14:paraId="33E7EEFA" w14:textId="77777777" w:rsidR="00251E70" w:rsidRPr="00251E70" w:rsidRDefault="00251E70" w:rsidP="00251E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14:paraId="63C7B353" w14:textId="77777777" w:rsidR="00251E70" w:rsidRPr="00251E70" w:rsidRDefault="00251E70" w:rsidP="00251E70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1E70">
        <w:rPr>
          <w:rFonts w:ascii="Times New Roman" w:eastAsia="Calibri" w:hAnsi="Times New Roman" w:cs="Times New Roman"/>
          <w:sz w:val="24"/>
          <w:szCs w:val="24"/>
        </w:rPr>
        <w:t>(документы, предусмотренные частью 3 статьи 51.1 Градостроительного кодекса Российской Федерации)</w:t>
      </w:r>
    </w:p>
    <w:p w14:paraId="74871B7D" w14:textId="77777777" w:rsidR="00251E70" w:rsidRPr="00CF5283" w:rsidRDefault="00251E70" w:rsidP="00251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51E70" w:rsidRPr="00CF5283" w:rsidSect="00E4111E">
      <w:headerReference w:type="default" r:id="rId12"/>
      <w:pgSz w:w="11906" w:h="16838"/>
      <w:pgMar w:top="851" w:right="424" w:bottom="426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D1655" w14:textId="77777777" w:rsidR="004B37E9" w:rsidRDefault="004B37E9" w:rsidP="00E66503">
      <w:pPr>
        <w:spacing w:after="0" w:line="240" w:lineRule="auto"/>
      </w:pPr>
      <w:r>
        <w:separator/>
      </w:r>
    </w:p>
  </w:endnote>
  <w:endnote w:type="continuationSeparator" w:id="0">
    <w:p w14:paraId="4B18E2F8" w14:textId="77777777" w:rsidR="004B37E9" w:rsidRDefault="004B37E9" w:rsidP="00E66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3AFB5" w14:textId="77777777" w:rsidR="004B37E9" w:rsidRDefault="004B37E9" w:rsidP="00E66503">
      <w:pPr>
        <w:spacing w:after="0" w:line="240" w:lineRule="auto"/>
      </w:pPr>
      <w:r>
        <w:separator/>
      </w:r>
    </w:p>
  </w:footnote>
  <w:footnote w:type="continuationSeparator" w:id="0">
    <w:p w14:paraId="20C3B621" w14:textId="77777777" w:rsidR="004B37E9" w:rsidRDefault="004B37E9" w:rsidP="00E66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4371432"/>
      <w:docPartObj>
        <w:docPartGallery w:val="Page Numbers (Top of Page)"/>
        <w:docPartUnique/>
      </w:docPartObj>
    </w:sdtPr>
    <w:sdtContent>
      <w:p w14:paraId="5A485ABD" w14:textId="0B5955DE" w:rsidR="008579B8" w:rsidRDefault="008579B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CF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455EA"/>
    <w:multiLevelType w:val="hybridMultilevel"/>
    <w:tmpl w:val="82C68556"/>
    <w:lvl w:ilvl="0" w:tplc="ED7672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3D3468"/>
    <w:multiLevelType w:val="multilevel"/>
    <w:tmpl w:val="79E257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4A415B7C"/>
    <w:multiLevelType w:val="hybridMultilevel"/>
    <w:tmpl w:val="3AA43094"/>
    <w:lvl w:ilvl="0" w:tplc="31E0C96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793695"/>
    <w:multiLevelType w:val="multilevel"/>
    <w:tmpl w:val="46686A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2B462D"/>
    <w:multiLevelType w:val="hybridMultilevel"/>
    <w:tmpl w:val="E898D5E8"/>
    <w:lvl w:ilvl="0" w:tplc="F0186BB8">
      <w:start w:val="1"/>
      <w:numFmt w:val="decimal"/>
      <w:lvlText w:val="%1."/>
      <w:lvlJc w:val="left"/>
      <w:pPr>
        <w:ind w:left="174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3403603"/>
    <w:multiLevelType w:val="hybridMultilevel"/>
    <w:tmpl w:val="49B2C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C4658"/>
    <w:multiLevelType w:val="multilevel"/>
    <w:tmpl w:val="E4DA17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085"/>
    <w:rsid w:val="00092B56"/>
    <w:rsid w:val="001B097C"/>
    <w:rsid w:val="001E5E24"/>
    <w:rsid w:val="00205DB9"/>
    <w:rsid w:val="00251E70"/>
    <w:rsid w:val="002B32F0"/>
    <w:rsid w:val="002C280F"/>
    <w:rsid w:val="002D2F89"/>
    <w:rsid w:val="002D3B40"/>
    <w:rsid w:val="00361E8F"/>
    <w:rsid w:val="003670AC"/>
    <w:rsid w:val="003A11B4"/>
    <w:rsid w:val="003D2CFB"/>
    <w:rsid w:val="004605F1"/>
    <w:rsid w:val="00474A1D"/>
    <w:rsid w:val="004B37E9"/>
    <w:rsid w:val="004F4758"/>
    <w:rsid w:val="005551EF"/>
    <w:rsid w:val="00556ED7"/>
    <w:rsid w:val="005D1B6D"/>
    <w:rsid w:val="00693DC4"/>
    <w:rsid w:val="00725965"/>
    <w:rsid w:val="0077629A"/>
    <w:rsid w:val="00784991"/>
    <w:rsid w:val="00796280"/>
    <w:rsid w:val="007C0BBF"/>
    <w:rsid w:val="007C5CD4"/>
    <w:rsid w:val="007F4EF2"/>
    <w:rsid w:val="0080608A"/>
    <w:rsid w:val="008579B8"/>
    <w:rsid w:val="00861EC8"/>
    <w:rsid w:val="00886FAF"/>
    <w:rsid w:val="008F1BEA"/>
    <w:rsid w:val="00967FB4"/>
    <w:rsid w:val="00A12619"/>
    <w:rsid w:val="00A42213"/>
    <w:rsid w:val="00A67ECF"/>
    <w:rsid w:val="00A93EF4"/>
    <w:rsid w:val="00B77041"/>
    <w:rsid w:val="00BB23A1"/>
    <w:rsid w:val="00BD2F87"/>
    <w:rsid w:val="00C03361"/>
    <w:rsid w:val="00C40C37"/>
    <w:rsid w:val="00C51042"/>
    <w:rsid w:val="00C53301"/>
    <w:rsid w:val="00CA4288"/>
    <w:rsid w:val="00CA4A05"/>
    <w:rsid w:val="00CB5E21"/>
    <w:rsid w:val="00CE6BE4"/>
    <w:rsid w:val="00CF5283"/>
    <w:rsid w:val="00D94085"/>
    <w:rsid w:val="00DA14BB"/>
    <w:rsid w:val="00DD089D"/>
    <w:rsid w:val="00DE6303"/>
    <w:rsid w:val="00E4111E"/>
    <w:rsid w:val="00E66503"/>
    <w:rsid w:val="00EE4D6B"/>
    <w:rsid w:val="00F44F39"/>
    <w:rsid w:val="00F800A4"/>
    <w:rsid w:val="00F96868"/>
    <w:rsid w:val="00FA6AAF"/>
    <w:rsid w:val="00FB44A8"/>
    <w:rsid w:val="00FB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58BA5"/>
  <w15:docId w15:val="{2BF9E08D-2DF6-43C9-85D8-1CFE37FA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283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51E70"/>
  </w:style>
  <w:style w:type="character" w:styleId="a4">
    <w:name w:val="Hyperlink"/>
    <w:unhideWhenUsed/>
    <w:rsid w:val="00251E70"/>
    <w:rPr>
      <w:color w:val="0000FF"/>
      <w:u w:val="single"/>
    </w:rPr>
  </w:style>
  <w:style w:type="character" w:styleId="a5">
    <w:name w:val="Strong"/>
    <w:uiPriority w:val="22"/>
    <w:qFormat/>
    <w:rsid w:val="00251E70"/>
    <w:rPr>
      <w:b/>
      <w:bCs/>
    </w:rPr>
  </w:style>
  <w:style w:type="paragraph" w:styleId="a6">
    <w:name w:val="Normal (Web)"/>
    <w:basedOn w:val="a"/>
    <w:uiPriority w:val="99"/>
    <w:unhideWhenUsed/>
    <w:rsid w:val="0025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251E70"/>
    <w:rPr>
      <w:b/>
      <w:bCs/>
      <w:color w:val="008000"/>
      <w:sz w:val="30"/>
      <w:szCs w:val="30"/>
    </w:rPr>
  </w:style>
  <w:style w:type="paragraph" w:customStyle="1" w:styleId="ConsPlusTitle">
    <w:name w:val="ConsPlusTitle"/>
    <w:rsid w:val="00251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rsid w:val="00251E70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51E7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251E70"/>
    <w:rPr>
      <w:rFonts w:ascii="Times New Roman" w:eastAsia="Calibri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51E7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251E70"/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251E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51E70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251E70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51E70"/>
    <w:pPr>
      <w:widowControl w:val="0"/>
      <w:shd w:val="clear" w:color="auto" w:fill="FFFFFF"/>
      <w:spacing w:after="0" w:line="446" w:lineRule="exact"/>
      <w:jc w:val="both"/>
    </w:pPr>
    <w:rPr>
      <w:rFonts w:eastAsia="Times New Roman"/>
      <w:sz w:val="26"/>
      <w:szCs w:val="26"/>
    </w:rPr>
  </w:style>
  <w:style w:type="character" w:styleId="ad">
    <w:name w:val="FollowedHyperlink"/>
    <w:basedOn w:val="a0"/>
    <w:uiPriority w:val="99"/>
    <w:semiHidden/>
    <w:unhideWhenUsed/>
    <w:rsid w:val="0080608A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8"/>
    <w:uiPriority w:val="39"/>
    <w:rsid w:val="00861EC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crd.ru/affiliates/s-gunib/%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11230E981A17898205BE5CAC263D593247824F81625729298B7D6735C77F13089C2B32495805AE2762510F1E06FE9CCB29A9C046E024D76u3eB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structure/540100010000143385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50232A8A964FE79FCFBF5A023917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4A3D89-50CA-4BF4-84D7-FC7DA3E35982}"/>
      </w:docPartPr>
      <w:docPartBody>
        <w:p w:rsidR="00B21231" w:rsidRDefault="002958A9" w:rsidP="002958A9">
          <w:pPr>
            <w:pStyle w:val="B150232A8A964FE79FCFBF5A023917CA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A9"/>
    <w:rsid w:val="002958A9"/>
    <w:rsid w:val="00B21231"/>
    <w:rsid w:val="00B3055D"/>
    <w:rsid w:val="00B74A7E"/>
    <w:rsid w:val="00CC6213"/>
    <w:rsid w:val="00F7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958A9"/>
    <w:rPr>
      <w:color w:val="808080"/>
    </w:rPr>
  </w:style>
  <w:style w:type="paragraph" w:customStyle="1" w:styleId="B150232A8A964FE79FCFBF5A023917CA">
    <w:name w:val="B150232A8A964FE79FCFBF5A023917CA"/>
    <w:rsid w:val="002958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EA7FD-41AE-4243-976E-2CF1B4BE9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13444</Words>
  <Characters>76631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Maga</cp:lastModifiedBy>
  <cp:revision>2</cp:revision>
  <cp:lastPrinted>2024-04-23T07:18:00Z</cp:lastPrinted>
  <dcterms:created xsi:type="dcterms:W3CDTF">2025-03-20T06:20:00Z</dcterms:created>
  <dcterms:modified xsi:type="dcterms:W3CDTF">2025-03-20T06:20:00Z</dcterms:modified>
</cp:coreProperties>
</file>