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9D3452" w:rsidTr="0054472C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4C4EB4" w:rsidRPr="00625F94" w:rsidRDefault="001B4EAA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9D3452" w:rsidTr="0054472C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872EE1">
            <w:pPr>
              <w:pStyle w:val="20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3853FF" w:rsidRDefault="004C4EB4" w:rsidP="00DD7ABC">
            <w:pPr>
              <w:pStyle w:val="20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C83816" w:rsidRPr="00FB5A1C">
              <w:rPr>
                <w:spacing w:val="0"/>
                <w:sz w:val="28"/>
                <w:szCs w:val="28"/>
                <w:lang w:val="en-US"/>
              </w:rPr>
              <w:t xml:space="preserve"> </w:t>
            </w:r>
            <w:r w:rsidR="003853FF">
              <w:rPr>
                <w:spacing w:val="0"/>
                <w:sz w:val="28"/>
                <w:szCs w:val="28"/>
              </w:rPr>
              <w:t>16</w:t>
            </w:r>
            <w:r w:rsidR="00DD7ABC">
              <w:rPr>
                <w:spacing w:val="0"/>
                <w:sz w:val="28"/>
                <w:szCs w:val="28"/>
              </w:rPr>
              <w:t>6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625F94" w:rsidRDefault="004C4EB4" w:rsidP="00DD7ABC">
            <w:pPr>
              <w:pStyle w:val="20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5-08-0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D7ABC">
                  <w:rPr>
                    <w:color w:val="002060"/>
                    <w:sz w:val="28"/>
                    <w:szCs w:val="28"/>
                  </w:rPr>
                  <w:t>7 августа 2025 г.</w:t>
                </w:r>
              </w:sdtContent>
            </w:sdt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pStyle w:val="20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DD7ABC" w:rsidRDefault="00DD7ABC" w:rsidP="00DD7ABC">
            <w:pPr>
              <w:pStyle w:val="30"/>
              <w:spacing w:after="0"/>
              <w:ind w:right="-105" w:firstLine="0"/>
              <w:jc w:val="center"/>
            </w:pPr>
            <w:r>
              <w:t>О внесении изменений в постановление администрации муниципального образования «Гунибский район» от 15 августа 2022года № 130 «Об утверждении Положения о порядке размещения и функционирования НТО,</w:t>
            </w:r>
          </w:p>
          <w:p w:rsidR="00DD7ABC" w:rsidRDefault="00DD7ABC" w:rsidP="00DD7ABC">
            <w:pPr>
              <w:pStyle w:val="30"/>
              <w:spacing w:after="0"/>
              <w:ind w:right="-105" w:firstLine="0"/>
              <w:jc w:val="center"/>
            </w:pPr>
            <w:bookmarkStart w:id="0" w:name="_GoBack"/>
            <w:r>
              <w:t>разработки и утверждения схемы размещения НТО на территории</w:t>
            </w:r>
          </w:p>
          <w:bookmarkEnd w:id="0"/>
          <w:p w:rsidR="00E15AEA" w:rsidRPr="003853FF" w:rsidRDefault="00DD7ABC" w:rsidP="00DD7ABC">
            <w:pPr>
              <w:pStyle w:val="30"/>
              <w:shd w:val="clear" w:color="auto" w:fill="auto"/>
              <w:spacing w:after="0"/>
              <w:ind w:right="-105" w:firstLine="0"/>
              <w:jc w:val="center"/>
            </w:pPr>
            <w:r>
              <w:t>муниципального образования «Гунибский район»</w:t>
            </w:r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E15AEA" w:rsidRPr="00531940" w:rsidRDefault="00E15AEA" w:rsidP="00531940">
            <w:pPr>
              <w:pStyle w:val="20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DD7ABC" w:rsidRDefault="00DD7ABC" w:rsidP="00DD7ABC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color w:val="000000"/>
          <w:spacing w:val="0"/>
          <w:sz w:val="28"/>
          <w:lang w:eastAsia="ru-RU" w:bidi="ru-RU"/>
        </w:rPr>
      </w:pPr>
      <w:r w:rsidRPr="00DD7ABC">
        <w:rPr>
          <w:b w:val="0"/>
          <w:color w:val="000000"/>
          <w:spacing w:val="0"/>
          <w:sz w:val="28"/>
          <w:lang w:eastAsia="ru-RU" w:bidi="ru-RU"/>
        </w:rPr>
        <w:t>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Федерации», Законом Республики Дагестан от 01 декабря 2011 года №76 «О</w:t>
      </w:r>
      <w:r>
        <w:rPr>
          <w:b w:val="0"/>
          <w:color w:val="000000"/>
          <w:spacing w:val="0"/>
          <w:sz w:val="28"/>
          <w:lang w:eastAsia="ru-RU" w:bidi="ru-RU"/>
        </w:rPr>
        <w:t> </w:t>
      </w:r>
      <w:r w:rsidRPr="00DD7ABC">
        <w:rPr>
          <w:b w:val="0"/>
          <w:color w:val="000000"/>
          <w:spacing w:val="0"/>
          <w:sz w:val="28"/>
          <w:lang w:eastAsia="ru-RU" w:bidi="ru-RU"/>
        </w:rPr>
        <w:t>государственном регулировании торговой деятельности на территории Республики Дагестан» и с целью упорядочения размещения нестационарных торговых объектов на территории муниципального образования «Гунибский район», администрация муниципального образования «Гунибский район» постановляет:</w:t>
      </w:r>
    </w:p>
    <w:p w:rsidR="00DD7ABC" w:rsidRPr="00DD7ABC" w:rsidRDefault="00DD7ABC" w:rsidP="00DD7ABC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sz w:val="28"/>
        </w:rPr>
      </w:pPr>
    </w:p>
    <w:p w:rsidR="00DD7ABC" w:rsidRPr="00DD7ABC" w:rsidRDefault="00DD7ABC" w:rsidP="00DD7ABC">
      <w:pPr>
        <w:pStyle w:val="20"/>
        <w:shd w:val="clear" w:color="auto" w:fill="auto"/>
        <w:tabs>
          <w:tab w:val="left" w:pos="1290"/>
        </w:tabs>
        <w:spacing w:line="240" w:lineRule="auto"/>
        <w:ind w:firstLine="709"/>
        <w:jc w:val="both"/>
        <w:rPr>
          <w:b w:val="0"/>
          <w:sz w:val="28"/>
        </w:rPr>
      </w:pPr>
      <w:r w:rsidRPr="00DD7ABC">
        <w:rPr>
          <w:b w:val="0"/>
          <w:sz w:val="28"/>
        </w:rPr>
        <w:t xml:space="preserve">1. </w:t>
      </w:r>
      <w:r w:rsidRPr="00DD7ABC">
        <w:rPr>
          <w:b w:val="0"/>
          <w:color w:val="000000"/>
          <w:spacing w:val="0"/>
          <w:sz w:val="28"/>
          <w:lang w:eastAsia="ru-RU" w:bidi="ru-RU"/>
        </w:rPr>
        <w:t>Утвердить прилагаемые изменения, которые вносятся в схему размещения нестационарных торговых объектов на территории муниципального образования «Гунибский район».</w:t>
      </w:r>
    </w:p>
    <w:p w:rsidR="00DD7ABC" w:rsidRPr="00DD7ABC" w:rsidRDefault="00DD7ABC" w:rsidP="00DD7ABC">
      <w:pPr>
        <w:pStyle w:val="20"/>
        <w:shd w:val="clear" w:color="auto" w:fill="auto"/>
        <w:tabs>
          <w:tab w:val="left" w:pos="1290"/>
        </w:tabs>
        <w:spacing w:line="240" w:lineRule="auto"/>
        <w:ind w:firstLine="709"/>
        <w:jc w:val="both"/>
        <w:rPr>
          <w:b w:val="0"/>
          <w:sz w:val="28"/>
        </w:rPr>
      </w:pPr>
      <w:r w:rsidRPr="00DD7ABC">
        <w:rPr>
          <w:b w:val="0"/>
          <w:sz w:val="28"/>
        </w:rPr>
        <w:t xml:space="preserve">2. </w:t>
      </w:r>
      <w:r w:rsidRPr="00DD7ABC">
        <w:rPr>
          <w:b w:val="0"/>
          <w:color w:val="000000"/>
          <w:spacing w:val="0"/>
          <w:sz w:val="28"/>
          <w:lang w:eastAsia="ru-RU" w:bidi="ru-RU"/>
        </w:rPr>
        <w:t>Настоящее постановление разместить на официальном сайте администрации муниципального образования «Гунибский район».</w:t>
      </w:r>
    </w:p>
    <w:p w:rsidR="00DD7ABC" w:rsidRPr="00DD7ABC" w:rsidRDefault="00DD7ABC" w:rsidP="00DD7ABC">
      <w:pPr>
        <w:pStyle w:val="20"/>
        <w:shd w:val="clear" w:color="auto" w:fill="auto"/>
        <w:tabs>
          <w:tab w:val="left" w:pos="1290"/>
        </w:tabs>
        <w:spacing w:line="240" w:lineRule="auto"/>
        <w:ind w:firstLine="709"/>
        <w:jc w:val="both"/>
        <w:rPr>
          <w:b w:val="0"/>
          <w:sz w:val="28"/>
        </w:rPr>
      </w:pPr>
      <w:r w:rsidRPr="00DD7ABC">
        <w:rPr>
          <w:b w:val="0"/>
          <w:sz w:val="28"/>
        </w:rPr>
        <w:t xml:space="preserve">3. </w:t>
      </w:r>
      <w:r w:rsidRPr="00DD7ABC">
        <w:rPr>
          <w:b w:val="0"/>
          <w:color w:val="000000"/>
          <w:spacing w:val="0"/>
          <w:sz w:val="28"/>
          <w:lang w:eastAsia="ru-RU" w:bidi="ru-RU"/>
        </w:rPr>
        <w:t>Контроль за исполнением настоящего постановления возложить на заместителя главы администрации муниципального образования «Гунибский район» в соответствии с распределением обязанностей.</w:t>
      </w:r>
    </w:p>
    <w:p w:rsidR="007C5F7D" w:rsidRPr="00DD7ABC" w:rsidRDefault="007C5F7D" w:rsidP="00DD7ABC">
      <w:pPr>
        <w:pStyle w:val="20"/>
        <w:shd w:val="clear" w:color="auto" w:fill="auto"/>
        <w:tabs>
          <w:tab w:val="left" w:pos="883"/>
        </w:tabs>
        <w:spacing w:line="240" w:lineRule="auto"/>
        <w:ind w:firstLine="709"/>
        <w:jc w:val="both"/>
        <w:rPr>
          <w:b w:val="0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813"/>
        <w:gridCol w:w="2529"/>
        <w:gridCol w:w="2825"/>
      </w:tblGrid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DD7ABC" w:rsidRDefault="00DD7ABC" w:rsidP="008D6F5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DD7ABC" w:rsidRDefault="00DD7ABC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8D6F54" w:rsidRPr="008D6F54" w:rsidRDefault="00DD7ABC" w:rsidP="00DD7AB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9258620" cy="6336665"/>
            <wp:effectExtent l="0" t="603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12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262184" cy="6339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ABC" w:rsidRDefault="00DD7ABC">
      <w:pPr>
        <w:spacing w:line="259" w:lineRule="auto"/>
        <w:rPr>
          <w:rFonts w:ascii="Times New Roman" w:hAnsi="Times New Roman" w:cs="Times New Roman"/>
          <w:spacing w:val="-9"/>
          <w:kern w:val="28"/>
          <w:sz w:val="28"/>
          <w:szCs w:val="28"/>
        </w:rPr>
      </w:pPr>
      <w:r>
        <w:rPr>
          <w:rFonts w:ascii="Times New Roman" w:hAnsi="Times New Roman" w:cs="Times New Roman"/>
          <w:spacing w:val="-9"/>
          <w:kern w:val="28"/>
          <w:sz w:val="28"/>
          <w:szCs w:val="28"/>
        </w:rPr>
        <w:br w:type="page"/>
      </w:r>
    </w:p>
    <w:p w:rsidR="00B77849" w:rsidRDefault="00DD7ABC" w:rsidP="00DD7ABC">
      <w:pPr>
        <w:spacing w:after="0" w:line="240" w:lineRule="auto"/>
        <w:rPr>
          <w:rFonts w:ascii="Times New Roman" w:hAnsi="Times New Roman" w:cs="Times New Roman"/>
          <w:spacing w:val="-9"/>
          <w:kern w:val="28"/>
          <w:sz w:val="28"/>
          <w:szCs w:val="28"/>
        </w:rPr>
      </w:pPr>
      <w:r>
        <w:rPr>
          <w:rFonts w:ascii="Times New Roman" w:hAnsi="Times New Roman" w:cs="Times New Roman"/>
          <w:noProof/>
          <w:spacing w:val="-9"/>
          <w:kern w:val="28"/>
          <w:sz w:val="28"/>
          <w:szCs w:val="28"/>
        </w:rPr>
        <w:lastRenderedPageBreak/>
        <w:drawing>
          <wp:inline distT="0" distB="0" distL="0" distR="0">
            <wp:extent cx="6336665" cy="9344025"/>
            <wp:effectExtent l="0" t="0" r="698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113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665" cy="934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ABC" w:rsidRDefault="00DD7ABC" w:rsidP="00DD7ABC">
      <w:pPr>
        <w:spacing w:after="0" w:line="240" w:lineRule="auto"/>
        <w:rPr>
          <w:rFonts w:ascii="Times New Roman" w:hAnsi="Times New Roman" w:cs="Times New Roman"/>
          <w:spacing w:val="-9"/>
          <w:kern w:val="28"/>
          <w:sz w:val="28"/>
          <w:szCs w:val="28"/>
        </w:rPr>
      </w:pPr>
    </w:p>
    <w:p w:rsidR="00DD7ABC" w:rsidRDefault="00DD7ABC">
      <w:pPr>
        <w:spacing w:line="259" w:lineRule="auto"/>
        <w:rPr>
          <w:rFonts w:ascii="Times New Roman" w:hAnsi="Times New Roman" w:cs="Times New Roman"/>
          <w:spacing w:val="-9"/>
          <w:kern w:val="28"/>
          <w:sz w:val="28"/>
          <w:szCs w:val="28"/>
        </w:rPr>
      </w:pPr>
      <w:r>
        <w:rPr>
          <w:rFonts w:ascii="Times New Roman" w:hAnsi="Times New Roman" w:cs="Times New Roman"/>
          <w:spacing w:val="-9"/>
          <w:kern w:val="28"/>
          <w:sz w:val="28"/>
          <w:szCs w:val="28"/>
        </w:rPr>
        <w:br w:type="page"/>
      </w:r>
    </w:p>
    <w:p w:rsidR="00DD7ABC" w:rsidRDefault="00DD7ABC" w:rsidP="00DD7ABC">
      <w:pPr>
        <w:spacing w:after="0" w:line="240" w:lineRule="auto"/>
        <w:rPr>
          <w:rFonts w:ascii="Times New Roman" w:hAnsi="Times New Roman" w:cs="Times New Roman"/>
          <w:spacing w:val="-9"/>
          <w:kern w:val="28"/>
          <w:sz w:val="28"/>
          <w:szCs w:val="28"/>
        </w:rPr>
      </w:pPr>
      <w:r>
        <w:rPr>
          <w:rFonts w:ascii="Times New Roman" w:hAnsi="Times New Roman" w:cs="Times New Roman"/>
          <w:noProof/>
          <w:spacing w:val="-9"/>
          <w:kern w:val="28"/>
          <w:sz w:val="28"/>
          <w:szCs w:val="28"/>
        </w:rPr>
        <w:lastRenderedPageBreak/>
        <w:drawing>
          <wp:inline distT="0" distB="0" distL="0" distR="0">
            <wp:extent cx="6336665" cy="93535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114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665" cy="935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7ABC" w:rsidSect="003853FF">
      <w:headerReference w:type="default" r:id="rId14"/>
      <w:pgSz w:w="11906" w:h="16838"/>
      <w:pgMar w:top="680" w:right="566" w:bottom="284" w:left="1361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EAA" w:rsidRDefault="001B4EAA" w:rsidP="00D411A0">
      <w:pPr>
        <w:spacing w:after="0" w:line="240" w:lineRule="auto"/>
      </w:pPr>
      <w:r>
        <w:separator/>
      </w:r>
    </w:p>
  </w:endnote>
  <w:endnote w:type="continuationSeparator" w:id="0">
    <w:p w:rsidR="001B4EAA" w:rsidRDefault="001B4EAA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EAA" w:rsidRDefault="001B4EAA" w:rsidP="00D411A0">
      <w:pPr>
        <w:spacing w:after="0" w:line="240" w:lineRule="auto"/>
      </w:pPr>
      <w:r>
        <w:separator/>
      </w:r>
    </w:p>
  </w:footnote>
  <w:footnote w:type="continuationSeparator" w:id="0">
    <w:p w:rsidR="001B4EAA" w:rsidRDefault="001B4EAA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1786156993"/>
      <w:docPartObj>
        <w:docPartGallery w:val="Page Numbers (Top of Page)"/>
        <w:docPartUnique/>
      </w:docPartObj>
    </w:sdtPr>
    <w:sdtEndPr/>
    <w:sdtContent>
      <w:p w:rsidR="00D411A0" w:rsidRPr="00D411A0" w:rsidRDefault="00D411A0" w:rsidP="00D411A0">
        <w:pPr>
          <w:pStyle w:val="a8"/>
          <w:jc w:val="center"/>
          <w:rPr>
            <w:rFonts w:ascii="Times New Roman" w:hAnsi="Times New Roman" w:cs="Times New Roman"/>
            <w:sz w:val="20"/>
          </w:rPr>
        </w:pPr>
        <w:r w:rsidRPr="00D411A0">
          <w:rPr>
            <w:rFonts w:ascii="Times New Roman" w:hAnsi="Times New Roman" w:cs="Times New Roman"/>
            <w:sz w:val="20"/>
          </w:rPr>
          <w:fldChar w:fldCharType="begin"/>
        </w:r>
        <w:r w:rsidRPr="00D411A0">
          <w:rPr>
            <w:rFonts w:ascii="Times New Roman" w:hAnsi="Times New Roman" w:cs="Times New Roman"/>
            <w:sz w:val="20"/>
          </w:rPr>
          <w:instrText>PAGE   \* MERGEFORMAT</w:instrText>
        </w:r>
        <w:r w:rsidRPr="00D411A0">
          <w:rPr>
            <w:rFonts w:ascii="Times New Roman" w:hAnsi="Times New Roman" w:cs="Times New Roman"/>
            <w:sz w:val="20"/>
          </w:rPr>
          <w:fldChar w:fldCharType="separate"/>
        </w:r>
        <w:r w:rsidR="009D3452">
          <w:rPr>
            <w:rFonts w:ascii="Times New Roman" w:hAnsi="Times New Roman" w:cs="Times New Roman"/>
            <w:noProof/>
            <w:sz w:val="20"/>
          </w:rPr>
          <w:t>2</w:t>
        </w:r>
        <w:r w:rsidRPr="00D411A0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50EE6"/>
    <w:rsid w:val="00080207"/>
    <w:rsid w:val="0009721B"/>
    <w:rsid w:val="000A11D1"/>
    <w:rsid w:val="000C07DA"/>
    <w:rsid w:val="00120D01"/>
    <w:rsid w:val="00122C64"/>
    <w:rsid w:val="001245A8"/>
    <w:rsid w:val="0015478A"/>
    <w:rsid w:val="001565BF"/>
    <w:rsid w:val="001B4EAA"/>
    <w:rsid w:val="001C0106"/>
    <w:rsid w:val="001C31E9"/>
    <w:rsid w:val="00213965"/>
    <w:rsid w:val="00242900"/>
    <w:rsid w:val="00266DE8"/>
    <w:rsid w:val="002C3CEE"/>
    <w:rsid w:val="002D21D2"/>
    <w:rsid w:val="002F61AA"/>
    <w:rsid w:val="00346E8E"/>
    <w:rsid w:val="00381B76"/>
    <w:rsid w:val="003853FF"/>
    <w:rsid w:val="003A1ADD"/>
    <w:rsid w:val="004102E8"/>
    <w:rsid w:val="00425DEF"/>
    <w:rsid w:val="004720A4"/>
    <w:rsid w:val="00485F24"/>
    <w:rsid w:val="004C4EB4"/>
    <w:rsid w:val="00521038"/>
    <w:rsid w:val="00531940"/>
    <w:rsid w:val="0054472C"/>
    <w:rsid w:val="005462EC"/>
    <w:rsid w:val="00585409"/>
    <w:rsid w:val="005A2347"/>
    <w:rsid w:val="005A34D2"/>
    <w:rsid w:val="005C5D44"/>
    <w:rsid w:val="005D3048"/>
    <w:rsid w:val="005E482E"/>
    <w:rsid w:val="00625F94"/>
    <w:rsid w:val="00652CBF"/>
    <w:rsid w:val="006D2D0A"/>
    <w:rsid w:val="006F0E83"/>
    <w:rsid w:val="00705947"/>
    <w:rsid w:val="0073705A"/>
    <w:rsid w:val="0074543A"/>
    <w:rsid w:val="00763E6F"/>
    <w:rsid w:val="0079327D"/>
    <w:rsid w:val="007C5F7D"/>
    <w:rsid w:val="00804880"/>
    <w:rsid w:val="00813B49"/>
    <w:rsid w:val="00871E91"/>
    <w:rsid w:val="00872EE1"/>
    <w:rsid w:val="00886D56"/>
    <w:rsid w:val="008C565E"/>
    <w:rsid w:val="008D215E"/>
    <w:rsid w:val="008D6F54"/>
    <w:rsid w:val="008F3B7E"/>
    <w:rsid w:val="009223FC"/>
    <w:rsid w:val="009D3452"/>
    <w:rsid w:val="00A144BC"/>
    <w:rsid w:val="00A33D20"/>
    <w:rsid w:val="00AD59C0"/>
    <w:rsid w:val="00AE372A"/>
    <w:rsid w:val="00AE7103"/>
    <w:rsid w:val="00AE7B7B"/>
    <w:rsid w:val="00B11CE1"/>
    <w:rsid w:val="00B77849"/>
    <w:rsid w:val="00C10404"/>
    <w:rsid w:val="00C63EFA"/>
    <w:rsid w:val="00C83816"/>
    <w:rsid w:val="00CD5A96"/>
    <w:rsid w:val="00CD7E27"/>
    <w:rsid w:val="00D34865"/>
    <w:rsid w:val="00D411A0"/>
    <w:rsid w:val="00DD7ABC"/>
    <w:rsid w:val="00DE053E"/>
    <w:rsid w:val="00DE6D97"/>
    <w:rsid w:val="00DF5D99"/>
    <w:rsid w:val="00E15AEA"/>
    <w:rsid w:val="00E47A75"/>
    <w:rsid w:val="00E71CA5"/>
    <w:rsid w:val="00E84ADD"/>
    <w:rsid w:val="00ED1615"/>
    <w:rsid w:val="00F73A42"/>
    <w:rsid w:val="00F80A15"/>
    <w:rsid w:val="00F97E84"/>
    <w:rsid w:val="00FB4E97"/>
    <w:rsid w:val="00FB5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F7DA19-932D-4A3D-8B85-3725E97F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133CEF"/>
    <w:rsid w:val="003F6375"/>
    <w:rsid w:val="00445819"/>
    <w:rsid w:val="005B2C8D"/>
    <w:rsid w:val="005B7FD2"/>
    <w:rsid w:val="00674791"/>
    <w:rsid w:val="006A6A0C"/>
    <w:rsid w:val="00A361AE"/>
    <w:rsid w:val="00C04DAA"/>
    <w:rsid w:val="00C35FD6"/>
    <w:rsid w:val="00CC1B87"/>
    <w:rsid w:val="00DE32FE"/>
    <w:rsid w:val="00EC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2025-07-11T07:21:00Z</cp:lastPrinted>
  <dcterms:created xsi:type="dcterms:W3CDTF">2025-08-18T09:14:00Z</dcterms:created>
  <dcterms:modified xsi:type="dcterms:W3CDTF">2025-08-18T09:14:00Z</dcterms:modified>
</cp:coreProperties>
</file>