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42373F" w:rsidTr="0054472C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625F94" w:rsidRDefault="002F4828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42373F" w:rsidTr="0054472C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3853FF" w:rsidRDefault="004C4EB4" w:rsidP="002055CA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bookmarkStart w:id="0" w:name="_GoBack"/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C83816"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2055CA">
              <w:rPr>
                <w:spacing w:val="0"/>
                <w:sz w:val="28"/>
                <w:szCs w:val="28"/>
              </w:rPr>
              <w:t>167</w:t>
            </w:r>
            <w:bookmarkEnd w:id="0"/>
          </w:p>
        </w:tc>
      </w:tr>
      <w:tr w:rsidR="004C4EB4" w:rsidRPr="004C4EB4" w:rsidTr="0054472C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625F94" w:rsidRDefault="004C4EB4" w:rsidP="00DD7ABC">
            <w:pPr>
              <w:pStyle w:val="20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5-08-0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D7ABC">
                  <w:rPr>
                    <w:color w:val="002060"/>
                    <w:sz w:val="28"/>
                    <w:szCs w:val="28"/>
                  </w:rPr>
                  <w:t>7 августа 2025 г.</w:t>
                </w:r>
              </w:sdtContent>
            </w:sdt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4C4EB4" w:rsidRPr="00050EE6" w:rsidRDefault="004C4EB4" w:rsidP="00872EE1">
            <w:pPr>
              <w:pStyle w:val="20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3853FF" w:rsidRDefault="0042373F" w:rsidP="0042373F">
            <w:pPr>
              <w:pStyle w:val="30"/>
              <w:spacing w:after="0"/>
              <w:ind w:right="-105" w:firstLine="0"/>
              <w:jc w:val="center"/>
            </w:pPr>
            <w:r>
              <w:t>Об утверждении Порядка предоставления субъектам инвестиционной</w:t>
            </w:r>
            <w:r>
              <w:t xml:space="preserve"> </w:t>
            </w:r>
            <w:r>
              <w:t>деятельности льготных условий пользования землей и другими</w:t>
            </w:r>
            <w:r>
              <w:t xml:space="preserve"> </w:t>
            </w:r>
            <w:r>
              <w:t>природными ресурсами, находящимися в муниципальной собственности</w:t>
            </w:r>
            <w:r>
              <w:t xml:space="preserve"> </w:t>
            </w:r>
            <w:r>
              <w:t>администрации муниципального образования «Гунибский район»</w:t>
            </w:r>
          </w:p>
        </w:tc>
      </w:tr>
      <w:tr w:rsidR="00E15AEA" w:rsidRPr="00E15AEA" w:rsidTr="0054472C">
        <w:trPr>
          <w:trHeight w:val="20"/>
        </w:trPr>
        <w:tc>
          <w:tcPr>
            <w:tcW w:w="10099" w:type="dxa"/>
            <w:vAlign w:val="center"/>
          </w:tcPr>
          <w:p w:rsidR="00E15AEA" w:rsidRPr="00531940" w:rsidRDefault="00E15AEA" w:rsidP="00531940">
            <w:pPr>
              <w:pStyle w:val="20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42373F" w:rsidRPr="0042373F" w:rsidRDefault="0042373F" w:rsidP="0042373F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sz w:val="28"/>
        </w:rPr>
      </w:pPr>
      <w:r w:rsidRPr="0042373F">
        <w:rPr>
          <w:b w:val="0"/>
          <w:color w:val="000000"/>
          <w:spacing w:val="0"/>
          <w:sz w:val="28"/>
          <w:lang w:eastAsia="ru-RU" w:bidi="ru-RU"/>
        </w:rPr>
        <w:t>В соответствии с Федеральным законом от 25.02.1999 г</w:t>
      </w:r>
      <w:r w:rsidR="00014A62">
        <w:rPr>
          <w:b w:val="0"/>
          <w:color w:val="000000"/>
          <w:spacing w:val="0"/>
          <w:sz w:val="28"/>
          <w:lang w:eastAsia="ru-RU" w:bidi="ru-RU"/>
        </w:rPr>
        <w:t>.</w:t>
      </w: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 № 39-ФЗ «Об</w:t>
      </w:r>
      <w:r>
        <w:rPr>
          <w:b w:val="0"/>
          <w:color w:val="000000"/>
          <w:spacing w:val="0"/>
          <w:sz w:val="28"/>
          <w:lang w:eastAsia="ru-RU" w:bidi="ru-RU"/>
        </w:rPr>
        <w:t> </w:t>
      </w:r>
      <w:r w:rsidRPr="0042373F">
        <w:rPr>
          <w:b w:val="0"/>
          <w:color w:val="000000"/>
          <w:spacing w:val="0"/>
          <w:sz w:val="28"/>
          <w:lang w:eastAsia="ru-RU" w:bidi="ru-RU"/>
        </w:rPr>
        <w:t>инвестиционной деятельности в Российской Федерации, осуществляемой в форме капитальных вложений», Федеральным законом от 06.10.2003 г</w:t>
      </w:r>
      <w:r w:rsidR="00014A62">
        <w:rPr>
          <w:b w:val="0"/>
          <w:color w:val="000000"/>
          <w:spacing w:val="0"/>
          <w:sz w:val="28"/>
          <w:lang w:eastAsia="ru-RU" w:bidi="ru-RU"/>
        </w:rPr>
        <w:t>.</w:t>
      </w: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 № 131-ФЗ «Об общих принципах организации местного самоуправления в Российской Федерации», на основании Устава администрации муниципального образования «Гунибский район» Республики Дагестан,</w:t>
      </w: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 администрация МО «Гунибский район» постановляет:</w:t>
      </w:r>
    </w:p>
    <w:p w:rsidR="0042373F" w:rsidRPr="0042373F" w:rsidRDefault="0042373F" w:rsidP="0042373F">
      <w:pPr>
        <w:pStyle w:val="10"/>
        <w:keepNext/>
        <w:keepLines/>
        <w:shd w:val="clear" w:color="auto" w:fill="auto"/>
        <w:spacing w:before="0" w:after="0" w:line="240" w:lineRule="auto"/>
        <w:ind w:firstLine="709"/>
        <w:rPr>
          <w:b w:val="0"/>
          <w:sz w:val="32"/>
        </w:rPr>
      </w:pPr>
    </w:p>
    <w:p w:rsidR="0042373F" w:rsidRPr="0042373F" w:rsidRDefault="0042373F" w:rsidP="0042373F">
      <w:pPr>
        <w:pStyle w:val="20"/>
        <w:shd w:val="clear" w:color="auto" w:fill="auto"/>
        <w:tabs>
          <w:tab w:val="left" w:pos="968"/>
        </w:tabs>
        <w:spacing w:line="240" w:lineRule="auto"/>
        <w:ind w:firstLine="709"/>
        <w:jc w:val="both"/>
        <w:rPr>
          <w:b w:val="0"/>
          <w:sz w:val="28"/>
        </w:rPr>
      </w:pP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1. </w:t>
      </w:r>
      <w:r w:rsidRPr="0042373F">
        <w:rPr>
          <w:b w:val="0"/>
          <w:color w:val="000000"/>
          <w:spacing w:val="0"/>
          <w:sz w:val="28"/>
          <w:lang w:eastAsia="ru-RU" w:bidi="ru-RU"/>
        </w:rPr>
        <w:t>Утвердить прилагаемый Порядок предоставления субъектам инвестиционной деятельности льготных условий пользования землей и другими природными ресурсами, находящимися в муниципальной собственности администрации муниципального образования «Гунибский район».</w:t>
      </w:r>
    </w:p>
    <w:p w:rsidR="0042373F" w:rsidRPr="0042373F" w:rsidRDefault="0042373F" w:rsidP="0042373F">
      <w:pPr>
        <w:pStyle w:val="20"/>
        <w:shd w:val="clear" w:color="auto" w:fill="auto"/>
        <w:tabs>
          <w:tab w:val="left" w:pos="968"/>
        </w:tabs>
        <w:spacing w:line="240" w:lineRule="auto"/>
        <w:ind w:firstLine="709"/>
        <w:jc w:val="both"/>
        <w:rPr>
          <w:b w:val="0"/>
          <w:sz w:val="28"/>
        </w:rPr>
      </w:pP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2. </w:t>
      </w: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Контроль за </w:t>
      </w:r>
      <w:r w:rsidR="002055CA">
        <w:rPr>
          <w:b w:val="0"/>
          <w:color w:val="000000"/>
          <w:spacing w:val="0"/>
          <w:sz w:val="28"/>
          <w:lang w:eastAsia="ru-RU" w:bidi="ru-RU"/>
        </w:rPr>
        <w:t>исполнением</w:t>
      </w: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 настоящего постановления возложить на заместителя главы администрации муниципального образования «Гунибский район» Алиева А.М.</w:t>
      </w:r>
    </w:p>
    <w:p w:rsidR="0042373F" w:rsidRPr="0042373F" w:rsidRDefault="0042373F" w:rsidP="0042373F">
      <w:pPr>
        <w:pStyle w:val="20"/>
        <w:shd w:val="clear" w:color="auto" w:fill="auto"/>
        <w:tabs>
          <w:tab w:val="left" w:pos="867"/>
        </w:tabs>
        <w:spacing w:line="240" w:lineRule="auto"/>
        <w:ind w:firstLine="709"/>
        <w:jc w:val="both"/>
        <w:rPr>
          <w:b w:val="0"/>
          <w:sz w:val="28"/>
        </w:rPr>
      </w:pP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3. </w:t>
      </w:r>
      <w:r w:rsidRPr="0042373F">
        <w:rPr>
          <w:b w:val="0"/>
          <w:color w:val="000000"/>
          <w:spacing w:val="0"/>
          <w:sz w:val="28"/>
          <w:lang w:eastAsia="ru-RU" w:bidi="ru-RU"/>
        </w:rPr>
        <w:t>Опубликовать настоящее постановление в районной газете «Гуниб» и разместить на официальном сайте администрации муниципального образования «Гунибский район».</w:t>
      </w:r>
    </w:p>
    <w:p w:rsidR="0042373F" w:rsidRPr="0042373F" w:rsidRDefault="0042373F" w:rsidP="0042373F">
      <w:pPr>
        <w:pStyle w:val="20"/>
        <w:shd w:val="clear" w:color="auto" w:fill="auto"/>
        <w:tabs>
          <w:tab w:val="left" w:pos="924"/>
        </w:tabs>
        <w:spacing w:line="240" w:lineRule="auto"/>
        <w:ind w:firstLine="709"/>
        <w:jc w:val="both"/>
        <w:rPr>
          <w:b w:val="0"/>
          <w:sz w:val="28"/>
        </w:rPr>
      </w:pPr>
      <w:r w:rsidRPr="0042373F">
        <w:rPr>
          <w:b w:val="0"/>
          <w:color w:val="000000"/>
          <w:spacing w:val="0"/>
          <w:sz w:val="28"/>
          <w:lang w:eastAsia="ru-RU" w:bidi="ru-RU"/>
        </w:rPr>
        <w:t xml:space="preserve">4. </w:t>
      </w:r>
      <w:r w:rsidRPr="0042373F">
        <w:rPr>
          <w:b w:val="0"/>
          <w:color w:val="000000"/>
          <w:spacing w:val="0"/>
          <w:sz w:val="28"/>
          <w:lang w:eastAsia="ru-RU" w:bidi="ru-RU"/>
        </w:rPr>
        <w:t>Настоящее постановление вступает в силу с момента его подписания.</w:t>
      </w:r>
    </w:p>
    <w:p w:rsidR="007C5F7D" w:rsidRPr="00DD7ABC" w:rsidRDefault="007C5F7D" w:rsidP="00DD7ABC">
      <w:pPr>
        <w:pStyle w:val="20"/>
        <w:shd w:val="clear" w:color="auto" w:fill="auto"/>
        <w:tabs>
          <w:tab w:val="left" w:pos="883"/>
        </w:tabs>
        <w:spacing w:line="240" w:lineRule="auto"/>
        <w:ind w:firstLine="709"/>
        <w:jc w:val="both"/>
        <w:rPr>
          <w:b w:val="0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813"/>
        <w:gridCol w:w="2529"/>
        <w:gridCol w:w="2825"/>
      </w:tblGrid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8D6F54">
        <w:tc>
          <w:tcPr>
            <w:tcW w:w="81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827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549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838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8D6F54">
        <w:tc>
          <w:tcPr>
            <w:tcW w:w="81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827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549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8" w:type="dxa"/>
          </w:tcPr>
          <w:p w:rsidR="008D6F54" w:rsidRPr="0079327D" w:rsidRDefault="008D6F54" w:rsidP="00F73A4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DD7ABC" w:rsidRDefault="00DD7ABC" w:rsidP="008D6F5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DD7ABC" w:rsidRDefault="00DD7ABC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014A62" w:rsidRPr="00014A62" w:rsidRDefault="00014A62" w:rsidP="00014A62">
      <w:pPr>
        <w:widowControl w:val="0"/>
        <w:spacing w:after="0" w:line="240" w:lineRule="auto"/>
        <w:ind w:right="56" w:firstLine="709"/>
        <w:jc w:val="right"/>
        <w:rPr>
          <w:rFonts w:ascii="Times New Roman" w:eastAsia="Times New Roman" w:hAnsi="Times New Roman" w:cs="Times New Roman"/>
          <w:sz w:val="24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lastRenderedPageBreak/>
        <w:t>У</w:t>
      </w:r>
      <w:r w:rsidRPr="002055CA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твержден</w:t>
      </w:r>
    </w:p>
    <w:p w:rsidR="00014A62" w:rsidRPr="002055CA" w:rsidRDefault="00014A62" w:rsidP="00014A62">
      <w:pPr>
        <w:widowControl w:val="0"/>
        <w:spacing w:after="0" w:line="240" w:lineRule="auto"/>
        <w:ind w:right="56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 xml:space="preserve">постановлением администрации </w:t>
      </w:r>
    </w:p>
    <w:p w:rsidR="00014A62" w:rsidRPr="002055CA" w:rsidRDefault="00014A62" w:rsidP="00014A62">
      <w:pPr>
        <w:widowControl w:val="0"/>
        <w:spacing w:after="0" w:line="240" w:lineRule="auto"/>
        <w:ind w:right="56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 xml:space="preserve">МО "Гунибский район" </w:t>
      </w:r>
    </w:p>
    <w:p w:rsidR="00014A62" w:rsidRPr="002055CA" w:rsidRDefault="00014A62" w:rsidP="00014A62">
      <w:pPr>
        <w:widowControl w:val="0"/>
        <w:spacing w:after="0" w:line="240" w:lineRule="auto"/>
        <w:ind w:right="56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4"/>
          <w:szCs w:val="28"/>
          <w:lang w:bidi="ru-RU"/>
        </w:rPr>
        <w:t>от 7.08.2025 г. № 167</w:t>
      </w:r>
    </w:p>
    <w:p w:rsidR="00014A62" w:rsidRDefault="00014A62" w:rsidP="00014A62">
      <w:pPr>
        <w:widowControl w:val="0"/>
        <w:spacing w:after="0" w:line="240" w:lineRule="auto"/>
        <w:ind w:right="56" w:firstLine="709"/>
        <w:jc w:val="right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2055CA" w:rsidRPr="00014A62" w:rsidRDefault="002055CA" w:rsidP="00014A62">
      <w:pPr>
        <w:widowControl w:val="0"/>
        <w:spacing w:after="0" w:line="240" w:lineRule="auto"/>
        <w:ind w:right="56" w:firstLine="709"/>
        <w:jc w:val="right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014A62" w:rsidRDefault="00014A62" w:rsidP="00014A62">
      <w:pPr>
        <w:keepNext/>
        <w:keepLines/>
        <w:widowControl w:val="0"/>
        <w:spacing w:after="0" w:line="240" w:lineRule="auto"/>
        <w:ind w:right="-8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bookmarkStart w:id="1" w:name="bookmark1"/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Порядок предоставления субъектам инвестиционной деятельности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льготных условий пользования землей и другими природными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ресурсами, находящимися в муниципальной собственности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администрации муниципального образования «Гунибский район»</w:t>
      </w:r>
    </w:p>
    <w:p w:rsidR="00014A62" w:rsidRPr="00014A62" w:rsidRDefault="00014A62" w:rsidP="00014A62">
      <w:pPr>
        <w:keepNext/>
        <w:keepLines/>
        <w:widowControl w:val="0"/>
        <w:spacing w:after="0" w:line="240" w:lineRule="auto"/>
        <w:ind w:right="56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</w:p>
    <w:p w:rsidR="00014A62" w:rsidRPr="00014A62" w:rsidRDefault="00014A62" w:rsidP="00014A62">
      <w:pPr>
        <w:keepNext/>
        <w:keepLines/>
        <w:widowControl w:val="0"/>
        <w:spacing w:after="0" w:line="240" w:lineRule="auto"/>
        <w:ind w:right="56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bookmarkStart w:id="2" w:name="bookmark2"/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1. Общие положения</w:t>
      </w:r>
      <w:bookmarkEnd w:id="2"/>
    </w:p>
    <w:p w:rsidR="00014A62" w:rsidRPr="00014A62" w:rsidRDefault="00014A62" w:rsidP="00014A62">
      <w:pPr>
        <w:widowControl w:val="0"/>
        <w:numPr>
          <w:ilvl w:val="0"/>
          <w:numId w:val="10"/>
        </w:numPr>
        <w:tabs>
          <w:tab w:val="left" w:pos="110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Настоящий Порядок определяет механизм и условия предоставления субъектам инвестиций льготных условий пользования землей и другими природными ресурсами, находящимися в муниципальной собственности (указать наименование муниципального образования).</w:t>
      </w:r>
    </w:p>
    <w:p w:rsidR="00014A62" w:rsidRPr="00014A62" w:rsidRDefault="00014A62" w:rsidP="00014A62">
      <w:pPr>
        <w:widowControl w:val="0"/>
        <w:numPr>
          <w:ilvl w:val="0"/>
          <w:numId w:val="10"/>
        </w:numPr>
        <w:tabs>
          <w:tab w:val="left" w:pos="1220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Настоящий Порядок распространяется на юридических лиц и индивидуальных предпринимателей, являющихся инвесторами инвестиционных проектов, включенных в реестр инвестиционных проектов муниципального образования администрации муниципального образования «Гунибский район», в отношении которых определена муниципальная поддержка в форме предоставления льготных условий пользования землей.</w:t>
      </w:r>
    </w:p>
    <w:p w:rsidR="00014A62" w:rsidRPr="00014A62" w:rsidRDefault="00014A62" w:rsidP="00014A62">
      <w:pPr>
        <w:widowControl w:val="0"/>
        <w:numPr>
          <w:ilvl w:val="0"/>
          <w:numId w:val="10"/>
        </w:numPr>
        <w:tabs>
          <w:tab w:val="left" w:pos="1102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Срок предоставления муниципальной поддержки в форме льготных условий пользования землей зависит от срока достижения окупаемости инвестиционного проекта, но не более 3 лет с момента начала реализации инвестиционного проекта.</w:t>
      </w:r>
    </w:p>
    <w:p w:rsidR="00014A62" w:rsidRPr="00014A62" w:rsidRDefault="00014A62" w:rsidP="00014A62">
      <w:pPr>
        <w:widowControl w:val="0"/>
        <w:numPr>
          <w:ilvl w:val="0"/>
          <w:numId w:val="10"/>
        </w:numPr>
        <w:tabs>
          <w:tab w:val="left" w:pos="110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Целевое назначение земельного участка, в отношении которого применяются льготные условия пользования (исходя из его принадлежности к определенной категории земель и разрешенного использования), должно соответствовать целям инвестиционного проекта.</w:t>
      </w:r>
    </w:p>
    <w:p w:rsidR="00014A62" w:rsidRPr="00014A62" w:rsidRDefault="00014A62" w:rsidP="00014A62">
      <w:pPr>
        <w:widowControl w:val="0"/>
        <w:tabs>
          <w:tab w:val="left" w:pos="1101"/>
        </w:tabs>
        <w:spacing w:after="0" w:line="240" w:lineRule="auto"/>
        <w:ind w:left="709" w:right="56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2055CA" w:rsidRDefault="00014A62" w:rsidP="002055CA">
      <w:pPr>
        <w:keepNext/>
        <w:keepLines/>
        <w:widowControl w:val="0"/>
        <w:spacing w:after="0" w:line="240" w:lineRule="auto"/>
        <w:ind w:right="56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bookmarkStart w:id="3" w:name="bookmark3"/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2. Условия и порядок предоставления льготных условий</w:t>
      </w:r>
    </w:p>
    <w:p w:rsidR="00014A62" w:rsidRPr="00014A62" w:rsidRDefault="00014A62" w:rsidP="002055CA">
      <w:pPr>
        <w:keepNext/>
        <w:keepLines/>
        <w:widowControl w:val="0"/>
        <w:spacing w:after="0" w:line="240" w:lineRule="auto"/>
        <w:ind w:right="56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пользования</w:t>
      </w:r>
      <w:bookmarkStart w:id="4" w:name="bookmark4"/>
      <w:bookmarkEnd w:id="3"/>
      <w:r w:rsidR="002055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014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>землей</w:t>
      </w:r>
      <w:bookmarkEnd w:id="4"/>
    </w:p>
    <w:p w:rsidR="00014A62" w:rsidRPr="00014A62" w:rsidRDefault="00014A62" w:rsidP="00014A62">
      <w:pPr>
        <w:widowControl w:val="0"/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2. Требованиями, предъявляемыми к инвесторам, являются: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220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Инвестор не должен находиться в стадии ликвидации или несостоятельности (банкротства).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10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Инвестор должен быть зарегистрирован в налоговом органе по месту осуществления своей деятельности на территории администрации муниципального образования «Гунибский район».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10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 инвестора должна отсутствовать задолженность по налогам и сборам перед бюджетами всех уровней и задолженность по страховым взносам (за исключением инвесторов, оформивших в установленном порядке соглашение о реструктуризации задолженности, выполняющих графики погашения задолженности и осуществляющих своевременно текущие платежи).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23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Наличие у инвестора уровня среднемесячной заработной платы, равного или превышающего текущую величину прожиточного минимума в Республике Дагестан, установленного для трудоспособного населения.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23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 инвестора должна отсутствовать задолженность по заработной плате.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23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Для получения муниципальной поддержки в форме льготных условий </w:t>
      </w: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пользования землей и другими природными ресурсами инвестор представляет в администрацию муниципального образования «Гунибский район» (далее - администрация) следующие документы: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40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Заявление в свободной форме на имя главы администрации муниципального образования о предоставлении муниципальной поддержки в форме льготных условий пользования землей другими природными ресурсами.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28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Копию учредительного документа (устав (для юридического лица, действующего на основании устава, утвержденного его учредителем (участником) либо информацию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органом); копию учредительного договора (для хозяйственных товариществ).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285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Полученную не ранее чем за 30 дней до дня подачи заявления о предоставлении муниципальной поддержки в форме льготных условий пользования землей и другими природными ресурсами выписку из Единого государственного реестра юридических лиц (Единого государственного реестра индивидуальных предпринимателей).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285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Копию уведомления о постановке на учет в налоговом органе по месту осуществления деятельности.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40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Копию годового бухгалтерского баланса, отчета о финансовых результатах (копии налоговой декларации для инвесторов, применяющих специальные налоговые режимы) за последние 3 финансовых года или за весь период деятельности инвестора (в случае, если инвестор создан менее 3 финансовых лет) с отметками о принятии налогового органа.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28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Справку о среднесписочной численности работников и о доходе от осуществления предпринимательской деятельности за предшествующий календарный год или за весь период деятельности инвестора (в случае, если инвестор осуществляет деятельность менее одного года), заверенную подписью руководителя и печатью инвестора (при наличии печати) (для юридических лиц).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408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Справку налогового органа об отсутствии задолженности по налогам и сборам в бюджеты всех уровней и справку налогового органа об отсутствии задолженности по уплате страховых взносов по состоянию не ранее 30 дней до дня подачи заявления о предоставлении муниципальной поддержки в форме льготных условий пользования землей и другими природными ресурсами.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37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Копию документа, подтверждающего полномочия руководителя на текущий период времени (справка, выписка из протокола, приказ о назначении и др.)</w:t>
      </w:r>
    </w:p>
    <w:p w:rsidR="00014A62" w:rsidRPr="00014A62" w:rsidRDefault="00014A62" w:rsidP="00014A62">
      <w:pPr>
        <w:widowControl w:val="0"/>
        <w:numPr>
          <w:ilvl w:val="0"/>
          <w:numId w:val="12"/>
        </w:numPr>
        <w:tabs>
          <w:tab w:val="left" w:pos="137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Копии документов, представляемых инвестором, заверяются подписью руководителя (для юридических лиц) либо индивидуального предпринимателя и печатью (при наличии печати).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096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При представлении документов, указанных в пункте 2.6. настоящего Порядка, после 15 мая текущего года льготные условия пользования землей инвестору предоставляются в следующем за очередным финансовым годом.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096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Администрация в течение 5 рабочих дней после поступления заявления о предоставлении муниципальной поддержки в форме льготных условий пользования землей и другими природными ресурсами, а также документов, указанных в пункте 2.6 настоящего Порядка, подготавливает заключение о соответствии либо несоответствии инвестора условиям, определенным в настоящем Порядке.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096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Все документы, связанные с муниципальной поддержкой в форме льготных условий пользования землей, хранятся в Администрации в течение 3 лет с момента принятия решения о предоставлении (отказе в предоставлении) муниципальной поддержки.</w:t>
      </w:r>
    </w:p>
    <w:p w:rsidR="00014A62" w:rsidRPr="00014A62" w:rsidRDefault="00014A62" w:rsidP="00014A62">
      <w:pPr>
        <w:widowControl w:val="0"/>
        <w:numPr>
          <w:ilvl w:val="0"/>
          <w:numId w:val="11"/>
        </w:numPr>
        <w:tabs>
          <w:tab w:val="left" w:pos="1371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Основаниями для отказа в предоставлении муниципальной поддержки в форме льготных условий пользования землей являются:</w:t>
      </w:r>
    </w:p>
    <w:p w:rsidR="00014A62" w:rsidRPr="00014A62" w:rsidRDefault="00014A62" w:rsidP="00014A62">
      <w:pPr>
        <w:widowControl w:val="0"/>
        <w:numPr>
          <w:ilvl w:val="0"/>
          <w:numId w:val="13"/>
        </w:numPr>
        <w:tabs>
          <w:tab w:val="left" w:pos="1432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Непредставление документов, указанных в пункте 2.6 настоящего Порядка.</w:t>
      </w:r>
    </w:p>
    <w:p w:rsidR="00014A62" w:rsidRPr="00014A62" w:rsidRDefault="00014A62" w:rsidP="00014A62">
      <w:pPr>
        <w:widowControl w:val="0"/>
        <w:numPr>
          <w:ilvl w:val="0"/>
          <w:numId w:val="13"/>
        </w:numPr>
        <w:tabs>
          <w:tab w:val="left" w:pos="1429"/>
        </w:tabs>
        <w:spacing w:after="0" w:line="240" w:lineRule="auto"/>
        <w:ind w:right="5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14A62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Несоответствие инвестора требованиям, определенным пунктом 2 настоящего Порядка.</w:t>
      </w:r>
    </w:p>
    <w:p w:rsidR="00014A62" w:rsidRDefault="00014A62" w:rsidP="00014A62">
      <w:pPr>
        <w:widowControl w:val="0"/>
        <w:tabs>
          <w:tab w:val="left" w:pos="1429"/>
        </w:tabs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014A62" w:rsidRDefault="00014A62" w:rsidP="00014A62">
      <w:pPr>
        <w:widowControl w:val="0"/>
        <w:tabs>
          <w:tab w:val="left" w:pos="1429"/>
        </w:tabs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014A62" w:rsidRDefault="00014A62" w:rsidP="00014A62">
      <w:pPr>
        <w:widowControl w:val="0"/>
        <w:tabs>
          <w:tab w:val="left" w:pos="1429"/>
        </w:tabs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014A62" w:rsidRDefault="00014A62" w:rsidP="00014A62">
      <w:pPr>
        <w:widowControl w:val="0"/>
        <w:tabs>
          <w:tab w:val="left" w:pos="1429"/>
        </w:tabs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014A62" w:rsidRDefault="00014A62" w:rsidP="00014A62">
      <w:pPr>
        <w:widowControl w:val="0"/>
        <w:tabs>
          <w:tab w:val="left" w:pos="1429"/>
        </w:tabs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014A62" w:rsidRPr="00014A62" w:rsidRDefault="00014A62" w:rsidP="00014A62">
      <w:pPr>
        <w:widowControl w:val="0"/>
        <w:tabs>
          <w:tab w:val="left" w:pos="1429"/>
        </w:tabs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sectPr w:rsidR="00014A62" w:rsidRPr="00014A62" w:rsidSect="003853FF">
      <w:headerReference w:type="default" r:id="rId8"/>
      <w:pgSz w:w="11906" w:h="16838"/>
      <w:pgMar w:top="680" w:right="566" w:bottom="284" w:left="136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828" w:rsidRDefault="002F4828" w:rsidP="00D411A0">
      <w:pPr>
        <w:spacing w:after="0" w:line="240" w:lineRule="auto"/>
      </w:pPr>
      <w:r>
        <w:separator/>
      </w:r>
    </w:p>
  </w:endnote>
  <w:endnote w:type="continuationSeparator" w:id="0">
    <w:p w:rsidR="002F4828" w:rsidRDefault="002F4828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828" w:rsidRDefault="002F4828" w:rsidP="00D411A0">
      <w:pPr>
        <w:spacing w:after="0" w:line="240" w:lineRule="auto"/>
      </w:pPr>
      <w:r>
        <w:separator/>
      </w:r>
    </w:p>
  </w:footnote>
  <w:footnote w:type="continuationSeparator" w:id="0">
    <w:p w:rsidR="002F4828" w:rsidRDefault="002F4828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1786156993"/>
      <w:docPartObj>
        <w:docPartGallery w:val="Page Numbers (Top of Page)"/>
        <w:docPartUnique/>
      </w:docPartObj>
    </w:sdtPr>
    <w:sdtEndPr/>
    <w:sdtContent>
      <w:p w:rsidR="00D411A0" w:rsidRPr="00D411A0" w:rsidRDefault="00D411A0" w:rsidP="00D411A0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D411A0">
          <w:rPr>
            <w:rFonts w:ascii="Times New Roman" w:hAnsi="Times New Roman" w:cs="Times New Roman"/>
            <w:sz w:val="20"/>
          </w:rPr>
          <w:fldChar w:fldCharType="begin"/>
        </w:r>
        <w:r w:rsidRPr="00D411A0">
          <w:rPr>
            <w:rFonts w:ascii="Times New Roman" w:hAnsi="Times New Roman" w:cs="Times New Roman"/>
            <w:sz w:val="20"/>
          </w:rPr>
          <w:instrText>PAGE   \* MERGEFORMAT</w:instrText>
        </w:r>
        <w:r w:rsidRPr="00D411A0">
          <w:rPr>
            <w:rFonts w:ascii="Times New Roman" w:hAnsi="Times New Roman" w:cs="Times New Roman"/>
            <w:sz w:val="20"/>
          </w:rPr>
          <w:fldChar w:fldCharType="separate"/>
        </w:r>
        <w:r w:rsidR="00C95934">
          <w:rPr>
            <w:rFonts w:ascii="Times New Roman" w:hAnsi="Times New Roman" w:cs="Times New Roman"/>
            <w:noProof/>
            <w:sz w:val="20"/>
          </w:rPr>
          <w:t>2</w:t>
        </w:r>
        <w:r w:rsidRPr="00D411A0"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0A2496"/>
    <w:multiLevelType w:val="multilevel"/>
    <w:tmpl w:val="6AE694A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C87ED8"/>
    <w:multiLevelType w:val="multilevel"/>
    <w:tmpl w:val="CD6C236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9D4CEF"/>
    <w:multiLevelType w:val="multilevel"/>
    <w:tmpl w:val="53AC81FE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664884"/>
    <w:multiLevelType w:val="multilevel"/>
    <w:tmpl w:val="79AC629C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2419E0"/>
    <w:multiLevelType w:val="multilevel"/>
    <w:tmpl w:val="A6384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9"/>
  </w:num>
  <w:num w:numId="9">
    <w:abstractNumId w:val="7"/>
  </w:num>
  <w:num w:numId="10">
    <w:abstractNumId w:val="4"/>
  </w:num>
  <w:num w:numId="11">
    <w:abstractNumId w:val="2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14A62"/>
    <w:rsid w:val="00033060"/>
    <w:rsid w:val="00044A38"/>
    <w:rsid w:val="00050EE6"/>
    <w:rsid w:val="00080207"/>
    <w:rsid w:val="0009721B"/>
    <w:rsid w:val="000A11D1"/>
    <w:rsid w:val="000C07DA"/>
    <w:rsid w:val="00120D01"/>
    <w:rsid w:val="00122C64"/>
    <w:rsid w:val="001245A8"/>
    <w:rsid w:val="0015478A"/>
    <w:rsid w:val="001565BF"/>
    <w:rsid w:val="001C0106"/>
    <w:rsid w:val="001C31E9"/>
    <w:rsid w:val="002055CA"/>
    <w:rsid w:val="00213965"/>
    <w:rsid w:val="00242900"/>
    <w:rsid w:val="00266DE8"/>
    <w:rsid w:val="002C3CEE"/>
    <w:rsid w:val="002D21D2"/>
    <w:rsid w:val="002F4828"/>
    <w:rsid w:val="002F61AA"/>
    <w:rsid w:val="00381B76"/>
    <w:rsid w:val="003853FF"/>
    <w:rsid w:val="003A1ADD"/>
    <w:rsid w:val="004102E8"/>
    <w:rsid w:val="0042373F"/>
    <w:rsid w:val="00425DEF"/>
    <w:rsid w:val="004720A4"/>
    <w:rsid w:val="00485F24"/>
    <w:rsid w:val="004C4EB4"/>
    <w:rsid w:val="00521038"/>
    <w:rsid w:val="00531940"/>
    <w:rsid w:val="0054472C"/>
    <w:rsid w:val="005462EC"/>
    <w:rsid w:val="00585409"/>
    <w:rsid w:val="005A34D2"/>
    <w:rsid w:val="005C5D44"/>
    <w:rsid w:val="005D3048"/>
    <w:rsid w:val="005E482E"/>
    <w:rsid w:val="00625F94"/>
    <w:rsid w:val="00652CBF"/>
    <w:rsid w:val="006D2D0A"/>
    <w:rsid w:val="006F0E83"/>
    <w:rsid w:val="00705947"/>
    <w:rsid w:val="0073705A"/>
    <w:rsid w:val="0074543A"/>
    <w:rsid w:val="00763E6F"/>
    <w:rsid w:val="0079327D"/>
    <w:rsid w:val="007C5F7D"/>
    <w:rsid w:val="00804880"/>
    <w:rsid w:val="00813B49"/>
    <w:rsid w:val="00871E91"/>
    <w:rsid w:val="00872EE1"/>
    <w:rsid w:val="00886D56"/>
    <w:rsid w:val="008C565E"/>
    <w:rsid w:val="008D215E"/>
    <w:rsid w:val="008D6F54"/>
    <w:rsid w:val="008F3B7E"/>
    <w:rsid w:val="009223FC"/>
    <w:rsid w:val="00A144BC"/>
    <w:rsid w:val="00A33D20"/>
    <w:rsid w:val="00AD59C0"/>
    <w:rsid w:val="00AE372A"/>
    <w:rsid w:val="00AE7103"/>
    <w:rsid w:val="00AE7B7B"/>
    <w:rsid w:val="00B11CE1"/>
    <w:rsid w:val="00B77849"/>
    <w:rsid w:val="00C10404"/>
    <w:rsid w:val="00C63EFA"/>
    <w:rsid w:val="00C83816"/>
    <w:rsid w:val="00C95934"/>
    <w:rsid w:val="00CD5A96"/>
    <w:rsid w:val="00CD7E27"/>
    <w:rsid w:val="00D34865"/>
    <w:rsid w:val="00D411A0"/>
    <w:rsid w:val="00DD7ABC"/>
    <w:rsid w:val="00DE053E"/>
    <w:rsid w:val="00DE6D97"/>
    <w:rsid w:val="00DF5D99"/>
    <w:rsid w:val="00E15AEA"/>
    <w:rsid w:val="00E47A75"/>
    <w:rsid w:val="00E71CA5"/>
    <w:rsid w:val="00E755FB"/>
    <w:rsid w:val="00E84ADD"/>
    <w:rsid w:val="00ED1615"/>
    <w:rsid w:val="00F73A42"/>
    <w:rsid w:val="00F80A15"/>
    <w:rsid w:val="00F97E84"/>
    <w:rsid w:val="00FB4E97"/>
    <w:rsid w:val="00FB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8DBD"/>
  <w15:docId w15:val="{27F7DA19-932D-4A3D-8B85-3725E97F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rsid w:val="0042373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42373F"/>
    <w:pPr>
      <w:widowControl w:val="0"/>
      <w:shd w:val="clear" w:color="auto" w:fill="FFFFFF"/>
      <w:spacing w:before="120"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3F6375"/>
    <w:rsid w:val="00445819"/>
    <w:rsid w:val="00523FFC"/>
    <w:rsid w:val="005B2C8D"/>
    <w:rsid w:val="005B7FD2"/>
    <w:rsid w:val="00674791"/>
    <w:rsid w:val="006A6A0C"/>
    <w:rsid w:val="00A361AE"/>
    <w:rsid w:val="00A6380F"/>
    <w:rsid w:val="00C04DAA"/>
    <w:rsid w:val="00C35FD6"/>
    <w:rsid w:val="00DE32FE"/>
    <w:rsid w:val="00E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2025-07-11T07:21:00Z</cp:lastPrinted>
  <dcterms:created xsi:type="dcterms:W3CDTF">2025-08-12T13:04:00Z</dcterms:created>
  <dcterms:modified xsi:type="dcterms:W3CDTF">2025-08-12T13:04:00Z</dcterms:modified>
</cp:coreProperties>
</file>