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6D6315" w:rsidRPr="003961E2" w14:paraId="5CD12751" w14:textId="77777777" w:rsidTr="00377910">
        <w:trPr>
          <w:trHeight w:val="20"/>
        </w:trPr>
        <w:tc>
          <w:tcPr>
            <w:tcW w:w="10348" w:type="dxa"/>
          </w:tcPr>
          <w:p w14:paraId="6C142B61" w14:textId="77777777" w:rsidR="006D6315" w:rsidRPr="003961E2" w:rsidRDefault="006D6315" w:rsidP="00C341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6D6315" w:rsidRPr="003961E2" w14:paraId="0F8CDE68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5EDE41BD" w14:textId="77777777" w:rsidR="006D6315" w:rsidRPr="00377910" w:rsidRDefault="006D6315" w:rsidP="00C341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6D6315" w:rsidRPr="003961E2" w14:paraId="015FA9DF" w14:textId="77777777" w:rsidTr="00377910">
        <w:trPr>
          <w:trHeight w:val="20"/>
        </w:trPr>
        <w:tc>
          <w:tcPr>
            <w:tcW w:w="10348" w:type="dxa"/>
          </w:tcPr>
          <w:p w14:paraId="2A3D0117" w14:textId="77777777" w:rsidR="006D6315" w:rsidRPr="003961E2" w:rsidRDefault="006D6315" w:rsidP="00C341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6D6315" w:rsidRPr="003961E2" w14:paraId="20A20827" w14:textId="77777777" w:rsidTr="00377910">
        <w:trPr>
          <w:trHeight w:val="20"/>
        </w:trPr>
        <w:tc>
          <w:tcPr>
            <w:tcW w:w="10348" w:type="dxa"/>
          </w:tcPr>
          <w:p w14:paraId="4E0493AC" w14:textId="77777777" w:rsidR="006D6315" w:rsidRPr="003961E2" w:rsidRDefault="006D6315" w:rsidP="00C341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6D6315" w:rsidRPr="003961E2" w14:paraId="691FED0D" w14:textId="77777777" w:rsidTr="00377910">
        <w:trPr>
          <w:trHeight w:val="20"/>
        </w:trPr>
        <w:tc>
          <w:tcPr>
            <w:tcW w:w="10348" w:type="dxa"/>
          </w:tcPr>
          <w:p w14:paraId="031F76DF" w14:textId="77777777" w:rsidR="006D6315" w:rsidRPr="003961E2" w:rsidRDefault="006D6315" w:rsidP="00C341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6D6315" w:rsidRPr="00B54248" w14:paraId="12F3F58C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08D5F3BB" w14:textId="77777777" w:rsidR="006D6315" w:rsidRPr="00B54248" w:rsidRDefault="006D6315" w:rsidP="00C34158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6D6315" w:rsidRPr="00443B46" w14:paraId="412B6A2B" w14:textId="77777777" w:rsidTr="00054973">
        <w:trPr>
          <w:trHeight w:val="192"/>
        </w:trPr>
        <w:tc>
          <w:tcPr>
            <w:tcW w:w="10348" w:type="dxa"/>
          </w:tcPr>
          <w:p w14:paraId="341FC092" w14:textId="77777777" w:rsidR="006D6315" w:rsidRPr="00443B46" w:rsidRDefault="006D6315" w:rsidP="00C341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6" w:history="1">
              <w:r w:rsidRPr="00443B4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r w:rsidRPr="00443B4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443B4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proofErr w:type="spellEnd"/>
              <w:r w:rsidRPr="00443B4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443B46">
                <w:rPr>
                  <w:rStyle w:val="a4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6D6315" w:rsidRPr="00F42BEB" w14:paraId="1E38E6EB" w14:textId="77777777" w:rsidTr="00054973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14:paraId="3994D840" w14:textId="77777777" w:rsidR="006D6315" w:rsidRPr="009A630F" w:rsidRDefault="006D6315" w:rsidP="00C341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6D6315" w:rsidRPr="00F42BEB" w14:paraId="71C88C1A" w14:textId="77777777" w:rsidTr="00377910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14:paraId="07FF8CC8" w14:textId="77777777" w:rsidR="006D6315" w:rsidRPr="00377910" w:rsidRDefault="006D6315" w:rsidP="00C34158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lang w:val="en-US"/>
              </w:rPr>
            </w:pPr>
          </w:p>
        </w:tc>
      </w:tr>
      <w:tr w:rsidR="006D6315" w:rsidRPr="00855B0E" w14:paraId="3447EEE2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48BA75D9" w14:textId="190F3C3B" w:rsidR="006D6315" w:rsidRPr="00812AD3" w:rsidRDefault="006D6315" w:rsidP="00855DB5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377910">
              <w:rPr>
                <w:b/>
                <w:color w:val="000000" w:themeColor="text1"/>
                <w:spacing w:val="60"/>
              </w:rPr>
              <w:t>ПОСТАНОВЛЕНИЕ</w:t>
            </w:r>
            <w:r w:rsidR="008E07C5" w:rsidRPr="00377910">
              <w:rPr>
                <w:b/>
                <w:color w:val="000000" w:themeColor="text1"/>
                <w:spacing w:val="60"/>
              </w:rPr>
              <w:t xml:space="preserve"> </w:t>
            </w:r>
            <w:r w:rsidRPr="00377910">
              <w:rPr>
                <w:b/>
                <w:color w:val="000000" w:themeColor="text1"/>
                <w:spacing w:val="30"/>
              </w:rPr>
              <w:t>№</w:t>
            </w:r>
            <w:r w:rsidRPr="00377910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812AD3">
              <w:rPr>
                <w:b/>
                <w:color w:val="000000" w:themeColor="text1"/>
                <w:spacing w:val="30"/>
              </w:rPr>
              <w:t>214</w:t>
            </w:r>
          </w:p>
        </w:tc>
      </w:tr>
      <w:tr w:rsidR="006D6315" w:rsidRPr="003961E2" w14:paraId="218F1EBA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46A420E7" w14:textId="77777777" w:rsidR="006D6315" w:rsidRPr="00377910" w:rsidRDefault="006D6315" w:rsidP="00AA08F5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377910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9E1D5D6B6B2240589B4D959ACBB5AE17"/>
                </w:placeholder>
                <w:date w:fullDate="2024-10-3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377910">
                  <w:rPr>
                    <w:b/>
                    <w:color w:val="000000" w:themeColor="text1"/>
                  </w:rPr>
                  <w:t>30 октября 2024 г.</w:t>
                </w:r>
              </w:sdtContent>
            </w:sdt>
          </w:p>
        </w:tc>
      </w:tr>
      <w:tr w:rsidR="00054973" w:rsidRPr="003961E2" w14:paraId="42212964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19A09FDA" w14:textId="77777777" w:rsidR="00054973" w:rsidRPr="00377910" w:rsidRDefault="00054973" w:rsidP="00AA08F5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</w:p>
        </w:tc>
      </w:tr>
      <w:tr w:rsidR="00054973" w:rsidRPr="007C7A88" w14:paraId="3D9114DA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19D5E3CE" w14:textId="45B4DDB8" w:rsidR="00054973" w:rsidRPr="007C7A88" w:rsidRDefault="00054973" w:rsidP="00AA08F5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-8"/>
              </w:rPr>
            </w:pPr>
            <w:r w:rsidRPr="007C7A88">
              <w:rPr>
                <w:b/>
                <w:bCs/>
                <w:spacing w:val="-8"/>
              </w:rPr>
              <w:t xml:space="preserve">Об </w:t>
            </w:r>
            <w:r w:rsidRPr="007C7A88">
              <w:rPr>
                <w:b/>
                <w:spacing w:val="-8"/>
              </w:rPr>
              <w:t>утверждении правил использования водных объектов общего пользования для личных и бытовых нужд, расположенных на территории Гунибского района и правил использования водных объектов для рекреационных целей</w:t>
            </w:r>
            <w:r w:rsidR="008E07C5" w:rsidRPr="007C7A88">
              <w:rPr>
                <w:b/>
                <w:spacing w:val="-8"/>
              </w:rPr>
              <w:t xml:space="preserve"> </w:t>
            </w:r>
            <w:r w:rsidRPr="007C7A88">
              <w:rPr>
                <w:b/>
                <w:spacing w:val="-8"/>
              </w:rPr>
              <w:t>на территории МО «Гунибский район»</w:t>
            </w:r>
          </w:p>
        </w:tc>
      </w:tr>
      <w:tr w:rsidR="00377910" w:rsidRPr="007C7A88" w14:paraId="7D5685F6" w14:textId="77777777" w:rsidTr="00377910">
        <w:trPr>
          <w:trHeight w:val="20"/>
        </w:trPr>
        <w:tc>
          <w:tcPr>
            <w:tcW w:w="10348" w:type="dxa"/>
            <w:vAlign w:val="center"/>
          </w:tcPr>
          <w:p w14:paraId="4407E12E" w14:textId="77777777" w:rsidR="00377910" w:rsidRPr="007C7A88" w:rsidRDefault="00377910" w:rsidP="00054973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bCs/>
                <w:spacing w:val="-8"/>
              </w:rPr>
            </w:pPr>
          </w:p>
        </w:tc>
      </w:tr>
    </w:tbl>
    <w:p w14:paraId="7AB884FA" w14:textId="74EB4D7F" w:rsidR="00BB0DF2" w:rsidRPr="007C7A88" w:rsidRDefault="0071058B" w:rsidP="00377910">
      <w:pPr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соответствии с Федеральным законом от 06.10.2003 №131-ФЗ «Об </w:t>
      </w:r>
      <w:r w:rsidR="008C4D40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общих принципах</w:t>
      </w: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организации местного самоуправления в Российской Федерации</w:t>
      </w:r>
      <w:r w:rsidR="008C4D40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», Водным</w:t>
      </w: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кодексом Российской Федерации, </w:t>
      </w:r>
      <w:r w:rsidR="007F03D3" w:rsidRPr="007C7A88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постановление </w:t>
      </w:r>
      <w:r w:rsidR="006D6315" w:rsidRPr="007C7A88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от 21 марта 2023 г. </w:t>
      </w:r>
      <w:r w:rsidR="00377910" w:rsidRPr="007C7A88">
        <w:rPr>
          <w:rFonts w:ascii="Times New Roman" w:hAnsi="Times New Roman" w:cs="Times New Roman"/>
          <w:bCs/>
          <w:spacing w:val="-8"/>
          <w:sz w:val="28"/>
          <w:szCs w:val="28"/>
        </w:rPr>
        <w:t>№</w:t>
      </w:r>
      <w:r w:rsidR="006D6315" w:rsidRPr="007C7A88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75 </w:t>
      </w:r>
      <w:r w:rsidR="008C4D40" w:rsidRPr="007C7A88">
        <w:rPr>
          <w:rFonts w:ascii="Times New Roman" w:hAnsi="Times New Roman" w:cs="Times New Roman"/>
          <w:bCs/>
          <w:spacing w:val="-8"/>
          <w:sz w:val="28"/>
          <w:szCs w:val="28"/>
        </w:rPr>
        <w:t>«</w:t>
      </w:r>
      <w:r w:rsidR="007F03D3" w:rsidRPr="007C7A88">
        <w:rPr>
          <w:rFonts w:ascii="Times New Roman" w:hAnsi="Times New Roman" w:cs="Times New Roman"/>
          <w:bCs/>
          <w:spacing w:val="-8"/>
          <w:sz w:val="28"/>
          <w:szCs w:val="28"/>
        </w:rPr>
        <w:t>Об</w:t>
      </w:r>
      <w:r w:rsidR="008C4D40" w:rsidRPr="007C7A88">
        <w:rPr>
          <w:rFonts w:ascii="Times New Roman" w:hAnsi="Times New Roman" w:cs="Times New Roman"/>
          <w:bCs/>
          <w:spacing w:val="-8"/>
          <w:sz w:val="28"/>
          <w:szCs w:val="28"/>
        </w:rPr>
        <w:t> </w:t>
      </w:r>
      <w:r w:rsidR="007F03D3" w:rsidRPr="007C7A88">
        <w:rPr>
          <w:rFonts w:ascii="Times New Roman" w:hAnsi="Times New Roman" w:cs="Times New Roman"/>
          <w:bCs/>
          <w:spacing w:val="-8"/>
          <w:sz w:val="28"/>
          <w:szCs w:val="28"/>
        </w:rPr>
        <w:t>утверждении правил охраны жизни людей на водных объектах</w:t>
      </w:r>
      <w:r w:rsidR="00377910" w:rsidRPr="007C7A88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» </w:t>
      </w: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целях обеспечения безопасности людей на</w:t>
      </w:r>
      <w:r w:rsidR="008E07C5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водных объектах, охране их жизни и здоровья, предупреждения несчастных случаев на водных объектах на</w:t>
      </w:r>
      <w:r w:rsidR="008E07C5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территории </w:t>
      </w:r>
      <w:r w:rsidR="006D6315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Гунибского района</w:t>
      </w:r>
      <w:r w:rsidR="00C32541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,</w:t>
      </w:r>
      <w:r w:rsidR="005169B3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C32541" w:rsidRPr="007C7A88">
        <w:rPr>
          <w:rFonts w:ascii="Times New Roman" w:hAnsi="Times New Roman" w:cs="Times New Roman"/>
          <w:spacing w:val="-8"/>
          <w:sz w:val="28"/>
          <w:szCs w:val="28"/>
        </w:rPr>
        <w:t>с Федеральным</w:t>
      </w:r>
      <w:r w:rsidR="007F03D3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законом от 25.12.2023</w:t>
      </w:r>
      <w:r w:rsidR="00F42BEB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 г.</w:t>
      </w:r>
      <w:r w:rsidR="00F42BEB" w:rsidRPr="00F42BEB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7F03D3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№ 657-ФЗ</w:t>
      </w:r>
      <w:r w:rsidR="008E07C5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7F03D3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«О внесении изменений в Водный кодекс Российской Федерации и отдельные законодательные акты Российской Федерации», Федеральным законом</w:t>
      </w:r>
      <w:r w:rsidR="008C4D40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7F03D3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от 06.10.2003 № 131-ФЗ «О</w:t>
      </w:r>
      <w:r w:rsidR="00F42BEB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б </w:t>
      </w:r>
      <w:r w:rsidR="007F03D3" w:rsidRPr="007C7A88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общих принципах организации местного самоуправления в Российской Федерации», Водным кодексом Российской Федерации, </w:t>
      </w:r>
      <w:r w:rsidR="007F03D3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Уставом МО «Гунибский район», </w:t>
      </w:r>
      <w:r w:rsidR="007E405E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администрация МО</w:t>
      </w:r>
      <w:r w:rsidR="007C7A88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 </w:t>
      </w:r>
      <w:r w:rsidR="007E405E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>«Гунибский район»</w:t>
      </w:r>
      <w:r w:rsidR="00054973" w:rsidRPr="007C7A88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постановляет:</w:t>
      </w:r>
    </w:p>
    <w:p w14:paraId="13D252E6" w14:textId="77777777" w:rsidR="00BB0DF2" w:rsidRPr="007C7A88" w:rsidRDefault="00BB0DF2" w:rsidP="0005497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14:paraId="06C30093" w14:textId="67EB3BC6" w:rsidR="0071058B" w:rsidRPr="007C7A88" w:rsidRDefault="00CF31F1" w:rsidP="00054973">
      <w:pPr>
        <w:pStyle w:val="ab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7C7A88">
        <w:rPr>
          <w:rFonts w:ascii="Times New Roman" w:hAnsi="Times New Roman"/>
          <w:spacing w:val="-8"/>
          <w:sz w:val="28"/>
          <w:szCs w:val="28"/>
        </w:rPr>
        <w:t>1.</w:t>
      </w:r>
      <w:r w:rsidR="008C4D40" w:rsidRPr="007C7A88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71058B" w:rsidRPr="007C7A88">
        <w:rPr>
          <w:rFonts w:ascii="Times New Roman" w:hAnsi="Times New Roman"/>
          <w:spacing w:val="-8"/>
          <w:sz w:val="28"/>
          <w:szCs w:val="28"/>
        </w:rPr>
        <w:t xml:space="preserve">Утвердить Правила использования водных объектов общего пользования для личных и бытовых нужд, расположенных на территории </w:t>
      </w:r>
      <w:r w:rsidR="006D6315" w:rsidRPr="007C7A88">
        <w:rPr>
          <w:rFonts w:ascii="Times New Roman" w:hAnsi="Times New Roman"/>
          <w:spacing w:val="-8"/>
          <w:sz w:val="28"/>
          <w:szCs w:val="28"/>
        </w:rPr>
        <w:t>Гунибского района</w:t>
      </w:r>
      <w:r w:rsidR="0071058B" w:rsidRPr="007C7A88">
        <w:rPr>
          <w:rFonts w:ascii="Times New Roman" w:hAnsi="Times New Roman"/>
          <w:spacing w:val="-8"/>
          <w:sz w:val="28"/>
          <w:szCs w:val="28"/>
        </w:rPr>
        <w:t xml:space="preserve"> (приложение </w:t>
      </w:r>
      <w:r w:rsidR="007C7A88">
        <w:rPr>
          <w:rFonts w:ascii="Times New Roman" w:hAnsi="Times New Roman"/>
          <w:spacing w:val="-8"/>
          <w:sz w:val="28"/>
          <w:szCs w:val="28"/>
        </w:rPr>
        <w:t>№</w:t>
      </w:r>
      <w:r w:rsidR="0071058B" w:rsidRPr="007C7A88">
        <w:rPr>
          <w:rFonts w:ascii="Times New Roman" w:hAnsi="Times New Roman"/>
          <w:spacing w:val="-8"/>
          <w:sz w:val="28"/>
          <w:szCs w:val="28"/>
        </w:rPr>
        <w:t>1).</w:t>
      </w:r>
    </w:p>
    <w:p w14:paraId="01F9B1AB" w14:textId="1269C66B" w:rsidR="007F03D3" w:rsidRPr="007C7A88" w:rsidRDefault="007F03D3" w:rsidP="00054973">
      <w:pPr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>2.</w:t>
      </w:r>
      <w:r w:rsidR="008C4D40"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>Утвердить</w:t>
      </w:r>
      <w:r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правила использования водных объектов для рекреационных </w:t>
      </w:r>
      <w:r w:rsidR="00054973"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>целей на</w:t>
      </w:r>
      <w:r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территории МО «Гунибский район», согласно </w:t>
      </w:r>
      <w:r w:rsidR="00054973"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приложению </w:t>
      </w:r>
      <w:r w:rsid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№ </w:t>
      </w:r>
      <w:r w:rsidR="00054973"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>2</w:t>
      </w:r>
      <w:r w:rsidRPr="007C7A88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к настоящему постановлению.</w:t>
      </w:r>
    </w:p>
    <w:p w14:paraId="18EA83FD" w14:textId="1835B7F2" w:rsidR="0071058B" w:rsidRPr="007C7A88" w:rsidRDefault="007F03D3" w:rsidP="00054973">
      <w:pPr>
        <w:suppressAutoHyphens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C7A88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8F357A" w:rsidRPr="007C7A88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CF31F1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1058B" w:rsidRPr="007C7A88">
        <w:rPr>
          <w:rFonts w:ascii="Times New Roman" w:hAnsi="Times New Roman" w:cs="Times New Roman"/>
          <w:spacing w:val="-8"/>
          <w:sz w:val="28"/>
          <w:szCs w:val="28"/>
        </w:rPr>
        <w:t>Обнародовать настоящее постановление в порядке,</w:t>
      </w:r>
      <w:r w:rsidR="00CF31F1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установленном Уставом </w:t>
      </w:r>
      <w:r w:rsidR="00D63687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="00D63687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D6315" w:rsidRPr="007C7A88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="0071058B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и разместить на сайте администрации </w:t>
      </w:r>
      <w:r w:rsidR="006D6315" w:rsidRPr="007C7A88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8C4D40" w:rsidRPr="007C7A88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6D6315" w:rsidRPr="007C7A88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="0071058B" w:rsidRPr="007C7A88">
        <w:rPr>
          <w:rFonts w:ascii="Times New Roman" w:hAnsi="Times New Roman" w:cs="Times New Roman"/>
          <w:spacing w:val="-8"/>
          <w:sz w:val="28"/>
          <w:szCs w:val="28"/>
        </w:rPr>
        <w:t xml:space="preserve"> в сети «Интернет»</w:t>
      </w:r>
      <w:r w:rsidR="008F357A" w:rsidRPr="007C7A88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77D6380E" w14:textId="7684C845" w:rsidR="0071058B" w:rsidRPr="007C7A88" w:rsidRDefault="008F357A" w:rsidP="00054973">
      <w:pPr>
        <w:pStyle w:val="ab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7C7A88">
        <w:rPr>
          <w:rFonts w:ascii="Times New Roman" w:hAnsi="Times New Roman"/>
          <w:spacing w:val="-8"/>
          <w:sz w:val="28"/>
          <w:szCs w:val="28"/>
        </w:rPr>
        <w:t>3.</w:t>
      </w:r>
      <w:r w:rsidR="00054973" w:rsidRPr="007C7A88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71058B" w:rsidRPr="007C7A88">
        <w:rPr>
          <w:rFonts w:ascii="Times New Roman" w:hAnsi="Times New Roman"/>
          <w:spacing w:val="-8"/>
          <w:sz w:val="28"/>
          <w:szCs w:val="28"/>
        </w:rPr>
        <w:t xml:space="preserve">Контроль за исполнением настоящего </w:t>
      </w:r>
      <w:r w:rsidRPr="007C7A88">
        <w:rPr>
          <w:rFonts w:ascii="Times New Roman" w:hAnsi="Times New Roman"/>
          <w:spacing w:val="-8"/>
          <w:sz w:val="28"/>
          <w:szCs w:val="28"/>
        </w:rPr>
        <w:t>постановле</w:t>
      </w:r>
      <w:r w:rsidR="0071058B" w:rsidRPr="007C7A88">
        <w:rPr>
          <w:rFonts w:ascii="Times New Roman" w:hAnsi="Times New Roman"/>
          <w:spacing w:val="-8"/>
          <w:sz w:val="28"/>
          <w:szCs w:val="28"/>
        </w:rPr>
        <w:t>ния оставляю за собой.</w:t>
      </w:r>
    </w:p>
    <w:tbl>
      <w:tblPr>
        <w:tblStyle w:val="ad"/>
        <w:tblW w:w="10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285"/>
        <w:gridCol w:w="1761"/>
        <w:gridCol w:w="2496"/>
      </w:tblGrid>
      <w:tr w:rsidR="008C4D40" w:rsidRPr="007404D8" w14:paraId="573919B4" w14:textId="77777777" w:rsidTr="003C1519">
        <w:trPr>
          <w:trHeight w:val="20"/>
        </w:trPr>
        <w:tc>
          <w:tcPr>
            <w:tcW w:w="567" w:type="dxa"/>
          </w:tcPr>
          <w:p w14:paraId="09F4D47F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5285" w:type="dxa"/>
          </w:tcPr>
          <w:p w14:paraId="1088D44C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1761" w:type="dxa"/>
          </w:tcPr>
          <w:p w14:paraId="6C451803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2496" w:type="dxa"/>
          </w:tcPr>
          <w:p w14:paraId="31B711F8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</w:tr>
      <w:tr w:rsidR="008C4D40" w:rsidRPr="007404D8" w14:paraId="69902C59" w14:textId="77777777" w:rsidTr="003C1519">
        <w:trPr>
          <w:trHeight w:val="20"/>
        </w:trPr>
        <w:tc>
          <w:tcPr>
            <w:tcW w:w="567" w:type="dxa"/>
          </w:tcPr>
          <w:p w14:paraId="17BEE9D3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5285" w:type="dxa"/>
          </w:tcPr>
          <w:p w14:paraId="121D04D8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1761" w:type="dxa"/>
          </w:tcPr>
          <w:p w14:paraId="7E4F86FD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2496" w:type="dxa"/>
          </w:tcPr>
          <w:p w14:paraId="4BFAA4C6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</w:tr>
      <w:tr w:rsidR="008C4D40" w:rsidRPr="007404D8" w14:paraId="62DAC145" w14:textId="77777777" w:rsidTr="003C1519">
        <w:trPr>
          <w:trHeight w:val="20"/>
        </w:trPr>
        <w:tc>
          <w:tcPr>
            <w:tcW w:w="567" w:type="dxa"/>
          </w:tcPr>
          <w:p w14:paraId="449BFA96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5285" w:type="dxa"/>
          </w:tcPr>
          <w:p w14:paraId="2EE9316C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1761" w:type="dxa"/>
          </w:tcPr>
          <w:p w14:paraId="4319C969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  <w:tc>
          <w:tcPr>
            <w:tcW w:w="2496" w:type="dxa"/>
          </w:tcPr>
          <w:p w14:paraId="4F509E6E" w14:textId="77777777" w:rsidR="008C4D40" w:rsidRPr="00EC0346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jc w:val="both"/>
              <w:rPr>
                <w:b/>
                <w:color w:val="000000" w:themeColor="text1"/>
                <w:sz w:val="24"/>
                <w:lang w:bidi="ru-RU"/>
              </w:rPr>
            </w:pPr>
          </w:p>
        </w:tc>
      </w:tr>
      <w:tr w:rsidR="008C4D40" w:rsidRPr="007404D8" w14:paraId="37D25148" w14:textId="77777777" w:rsidTr="003C1519">
        <w:trPr>
          <w:trHeight w:val="340"/>
        </w:trPr>
        <w:tc>
          <w:tcPr>
            <w:tcW w:w="567" w:type="dxa"/>
            <w:vAlign w:val="center"/>
          </w:tcPr>
          <w:p w14:paraId="7D354FB3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lang w:bidi="ru-RU"/>
              </w:rPr>
            </w:pPr>
          </w:p>
        </w:tc>
        <w:tc>
          <w:tcPr>
            <w:tcW w:w="5285" w:type="dxa"/>
            <w:vAlign w:val="center"/>
          </w:tcPr>
          <w:p w14:paraId="013F8BDA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b/>
                <w:color w:val="000000" w:themeColor="text1"/>
                <w:lang w:bidi="ru-RU"/>
              </w:rPr>
            </w:pPr>
            <w:r>
              <w:rPr>
                <w:b/>
                <w:color w:val="000000" w:themeColor="text1"/>
                <w:lang w:bidi="ru-RU"/>
              </w:rPr>
              <w:t>Глава</w:t>
            </w:r>
            <w:r w:rsidRPr="007404D8">
              <w:rPr>
                <w:b/>
                <w:color w:val="000000" w:themeColor="text1"/>
                <w:lang w:bidi="ru-RU"/>
              </w:rPr>
              <w:t xml:space="preserve"> администрации</w:t>
            </w:r>
          </w:p>
        </w:tc>
        <w:tc>
          <w:tcPr>
            <w:tcW w:w="1761" w:type="dxa"/>
            <w:vAlign w:val="center"/>
          </w:tcPr>
          <w:p w14:paraId="7DE4ED8D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lang w:bidi="ru-RU"/>
              </w:rPr>
            </w:pPr>
          </w:p>
        </w:tc>
        <w:tc>
          <w:tcPr>
            <w:tcW w:w="2496" w:type="dxa"/>
            <w:vAlign w:val="center"/>
          </w:tcPr>
          <w:p w14:paraId="527A45BD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lang w:bidi="ru-RU"/>
              </w:rPr>
            </w:pPr>
          </w:p>
        </w:tc>
      </w:tr>
      <w:tr w:rsidR="008C4D40" w:rsidRPr="007404D8" w14:paraId="669DE3CE" w14:textId="77777777" w:rsidTr="003C1519">
        <w:trPr>
          <w:trHeight w:val="340"/>
        </w:trPr>
        <w:tc>
          <w:tcPr>
            <w:tcW w:w="567" w:type="dxa"/>
            <w:vAlign w:val="center"/>
          </w:tcPr>
          <w:p w14:paraId="1A850708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ind w:firstLine="709"/>
              <w:rPr>
                <w:b/>
                <w:color w:val="000000" w:themeColor="text1"/>
                <w:lang w:bidi="ru-RU"/>
              </w:rPr>
            </w:pPr>
          </w:p>
        </w:tc>
        <w:tc>
          <w:tcPr>
            <w:tcW w:w="5285" w:type="dxa"/>
            <w:vAlign w:val="center"/>
          </w:tcPr>
          <w:p w14:paraId="7C6B8981" w14:textId="77777777" w:rsidR="008C4D40" w:rsidRPr="007404D8" w:rsidRDefault="008C4D40" w:rsidP="008C4D40">
            <w:pPr>
              <w:pStyle w:val="22"/>
              <w:shd w:val="clear" w:color="auto" w:fill="auto"/>
              <w:spacing w:before="0" w:after="0" w:line="240" w:lineRule="auto"/>
              <w:jc w:val="left"/>
              <w:rPr>
                <w:b/>
                <w:color w:val="000000" w:themeColor="text1"/>
                <w:lang w:bidi="ru-RU"/>
              </w:rPr>
            </w:pPr>
            <w:r w:rsidRPr="007404D8">
              <w:rPr>
                <w:b/>
                <w:color w:val="000000" w:themeColor="text1"/>
                <w:lang w:bidi="ru-RU"/>
              </w:rPr>
              <w:t>МО «Гунибский район»</w:t>
            </w:r>
          </w:p>
        </w:tc>
        <w:tc>
          <w:tcPr>
            <w:tcW w:w="1761" w:type="dxa"/>
            <w:vAlign w:val="center"/>
          </w:tcPr>
          <w:p w14:paraId="448724A1" w14:textId="77777777" w:rsidR="008C4D40" w:rsidRPr="007404D8" w:rsidRDefault="008C4D40" w:rsidP="008C4D40">
            <w:pPr>
              <w:pStyle w:val="22"/>
              <w:spacing w:before="0" w:after="0" w:line="240" w:lineRule="auto"/>
              <w:ind w:firstLine="709"/>
              <w:rPr>
                <w:b/>
                <w:color w:val="000000" w:themeColor="text1"/>
                <w:lang w:bidi="ru-RU"/>
              </w:rPr>
            </w:pPr>
          </w:p>
        </w:tc>
        <w:tc>
          <w:tcPr>
            <w:tcW w:w="2496" w:type="dxa"/>
            <w:vAlign w:val="center"/>
          </w:tcPr>
          <w:p w14:paraId="0F951D9E" w14:textId="77777777" w:rsidR="008C4D40" w:rsidRPr="007404D8" w:rsidRDefault="008C4D40" w:rsidP="008C4D40">
            <w:pPr>
              <w:pStyle w:val="22"/>
              <w:spacing w:before="0" w:after="0" w:line="240" w:lineRule="auto"/>
              <w:rPr>
                <w:b/>
                <w:color w:val="000000" w:themeColor="text1"/>
                <w:lang w:bidi="ru-RU"/>
              </w:rPr>
            </w:pPr>
            <w:r>
              <w:rPr>
                <w:b/>
                <w:color w:val="000000" w:themeColor="text1"/>
                <w:lang w:bidi="ru-RU"/>
              </w:rPr>
              <w:t>Р. Гусейнов</w:t>
            </w:r>
          </w:p>
        </w:tc>
      </w:tr>
    </w:tbl>
    <w:p w14:paraId="48483F0B" w14:textId="77777777" w:rsidR="008C4D40" w:rsidRDefault="008C4D40">
      <w:pPr>
        <w:suppressAutoHyphens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1EA944CC" w14:textId="2A162EDF" w:rsidR="003533EF" w:rsidRPr="008B6B1C" w:rsidRDefault="007F03D3" w:rsidP="003533EF">
      <w:pPr>
        <w:jc w:val="right"/>
        <w:rPr>
          <w:rFonts w:ascii="Times New Roman" w:hAnsi="Times New Roman" w:cs="Times New Roman"/>
          <w:sz w:val="24"/>
          <w:szCs w:val="28"/>
        </w:rPr>
      </w:pPr>
      <w:r w:rsidRPr="008B6B1C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8B6B1C" w:rsidRPr="008B6B1C">
        <w:rPr>
          <w:rFonts w:ascii="Times New Roman" w:hAnsi="Times New Roman" w:cs="Times New Roman"/>
          <w:sz w:val="24"/>
          <w:szCs w:val="28"/>
        </w:rPr>
        <w:t xml:space="preserve">№ </w:t>
      </w:r>
      <w:r w:rsidR="003533EF" w:rsidRPr="008B6B1C">
        <w:rPr>
          <w:rFonts w:ascii="Times New Roman" w:hAnsi="Times New Roman" w:cs="Times New Roman"/>
          <w:sz w:val="24"/>
          <w:szCs w:val="28"/>
        </w:rPr>
        <w:t>1</w:t>
      </w:r>
    </w:p>
    <w:p w14:paraId="2F3BDE3F" w14:textId="590C53BE" w:rsidR="003533EF" w:rsidRPr="008B6B1C" w:rsidRDefault="003533EF" w:rsidP="003533EF">
      <w:pPr>
        <w:jc w:val="right"/>
        <w:rPr>
          <w:rFonts w:ascii="Times New Roman" w:hAnsi="Times New Roman" w:cs="Times New Roman"/>
          <w:sz w:val="24"/>
          <w:szCs w:val="28"/>
        </w:rPr>
      </w:pPr>
      <w:r w:rsidRPr="008B6B1C">
        <w:rPr>
          <w:rFonts w:ascii="Times New Roman" w:hAnsi="Times New Roman" w:cs="Times New Roman"/>
          <w:sz w:val="24"/>
          <w:szCs w:val="28"/>
        </w:rPr>
        <w:t xml:space="preserve">к постановлению </w:t>
      </w:r>
      <w:r w:rsidR="008B6B1C" w:rsidRPr="008B6B1C">
        <w:rPr>
          <w:rFonts w:ascii="Times New Roman" w:hAnsi="Times New Roman" w:cs="Times New Roman"/>
          <w:sz w:val="24"/>
          <w:szCs w:val="28"/>
        </w:rPr>
        <w:t>а</w:t>
      </w:r>
      <w:r w:rsidRPr="008B6B1C">
        <w:rPr>
          <w:rFonts w:ascii="Times New Roman" w:hAnsi="Times New Roman" w:cs="Times New Roman"/>
          <w:sz w:val="24"/>
          <w:szCs w:val="28"/>
        </w:rPr>
        <w:t xml:space="preserve">дминистрации </w:t>
      </w:r>
    </w:p>
    <w:p w14:paraId="26C9F021" w14:textId="77777777" w:rsidR="003533EF" w:rsidRPr="008B6B1C" w:rsidRDefault="007F03D3" w:rsidP="003533EF">
      <w:pPr>
        <w:jc w:val="right"/>
        <w:rPr>
          <w:rFonts w:ascii="Times New Roman" w:hAnsi="Times New Roman" w:cs="Times New Roman"/>
          <w:sz w:val="24"/>
          <w:szCs w:val="28"/>
        </w:rPr>
      </w:pPr>
      <w:r w:rsidRPr="008B6B1C">
        <w:rPr>
          <w:rFonts w:ascii="Times New Roman" w:hAnsi="Times New Roman" w:cs="Times New Roman"/>
          <w:sz w:val="24"/>
          <w:szCs w:val="28"/>
        </w:rPr>
        <w:t>МО «Гунибский район»</w:t>
      </w:r>
    </w:p>
    <w:p w14:paraId="2C0DE247" w14:textId="4ECB6F49" w:rsidR="007F03D3" w:rsidRPr="008B6B1C" w:rsidRDefault="008B6B1C" w:rsidP="003533EF">
      <w:pPr>
        <w:jc w:val="right"/>
        <w:rPr>
          <w:rFonts w:ascii="Times New Roman" w:hAnsi="Times New Roman" w:cs="Times New Roman"/>
          <w:sz w:val="24"/>
          <w:szCs w:val="28"/>
        </w:rPr>
      </w:pPr>
      <w:r w:rsidRPr="008B6B1C">
        <w:rPr>
          <w:rFonts w:ascii="Times New Roman" w:hAnsi="Times New Roman" w:cs="Times New Roman"/>
          <w:sz w:val="24"/>
          <w:szCs w:val="28"/>
        </w:rPr>
        <w:t>от 30.10.2024 г. № 214</w:t>
      </w:r>
    </w:p>
    <w:p w14:paraId="631BBD9C" w14:textId="0C3FA5BD" w:rsidR="007F03D3" w:rsidRPr="007F03D3" w:rsidRDefault="007F03D3" w:rsidP="007F03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45F199" w14:textId="77777777" w:rsidR="003533EF" w:rsidRPr="008E07C5" w:rsidRDefault="003533EF" w:rsidP="003533E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5251F3" w14:textId="10AE886B" w:rsidR="003533EF" w:rsidRPr="009A206B" w:rsidRDefault="008B6B1C" w:rsidP="008B6B1C">
      <w:pPr>
        <w:jc w:val="center"/>
        <w:rPr>
          <w:rFonts w:ascii="Times New Roman" w:hAnsi="Times New Roman"/>
          <w:spacing w:val="-8"/>
          <w:sz w:val="28"/>
          <w:szCs w:val="28"/>
        </w:rPr>
      </w:pPr>
      <w:r w:rsidRPr="009A206B">
        <w:rPr>
          <w:rFonts w:ascii="Times New Roman" w:hAnsi="Times New Roman"/>
          <w:b/>
          <w:spacing w:val="-8"/>
          <w:sz w:val="28"/>
          <w:szCs w:val="28"/>
        </w:rPr>
        <w:t>Правила</w:t>
      </w:r>
    </w:p>
    <w:p w14:paraId="0EE441B3" w14:textId="77A42709" w:rsidR="003533EF" w:rsidRPr="009A206B" w:rsidRDefault="008B6B1C" w:rsidP="008B6B1C">
      <w:pPr>
        <w:jc w:val="center"/>
        <w:rPr>
          <w:rFonts w:ascii="Times New Roman" w:hAnsi="Times New Roman"/>
          <w:spacing w:val="-8"/>
          <w:sz w:val="28"/>
          <w:szCs w:val="28"/>
        </w:rPr>
      </w:pPr>
      <w:r w:rsidRPr="009A206B">
        <w:rPr>
          <w:rFonts w:ascii="Times New Roman" w:hAnsi="Times New Roman"/>
          <w:b/>
          <w:spacing w:val="-8"/>
          <w:sz w:val="28"/>
          <w:szCs w:val="28"/>
        </w:rPr>
        <w:t xml:space="preserve">Использования водных объектов общего </w:t>
      </w:r>
      <w:r w:rsidR="008E07C5" w:rsidRPr="009A206B">
        <w:rPr>
          <w:rFonts w:ascii="Times New Roman" w:hAnsi="Times New Roman"/>
          <w:b/>
          <w:spacing w:val="-8"/>
          <w:sz w:val="28"/>
          <w:szCs w:val="28"/>
        </w:rPr>
        <w:t>пользования для</w:t>
      </w:r>
      <w:r w:rsidRPr="009A206B">
        <w:rPr>
          <w:rFonts w:ascii="Times New Roman" w:hAnsi="Times New Roman"/>
          <w:b/>
          <w:spacing w:val="-8"/>
          <w:sz w:val="28"/>
          <w:szCs w:val="28"/>
        </w:rPr>
        <w:t xml:space="preserve"> личных и бытовых нужд, расположенных на территории</w:t>
      </w:r>
      <w:r w:rsidR="008E07C5" w:rsidRPr="009A206B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="00483BA3" w:rsidRPr="009A206B">
        <w:rPr>
          <w:rFonts w:ascii="Times New Roman" w:hAnsi="Times New Roman"/>
          <w:b/>
          <w:spacing w:val="-8"/>
          <w:sz w:val="28"/>
          <w:szCs w:val="28"/>
        </w:rPr>
        <w:t>М</w:t>
      </w:r>
      <w:r w:rsidRPr="009A206B">
        <w:rPr>
          <w:rFonts w:ascii="Times New Roman" w:hAnsi="Times New Roman"/>
          <w:b/>
          <w:spacing w:val="-8"/>
          <w:sz w:val="28"/>
          <w:szCs w:val="28"/>
        </w:rPr>
        <w:t>О «Гунибский район»</w:t>
      </w:r>
    </w:p>
    <w:p w14:paraId="1314D17D" w14:textId="77777777" w:rsidR="00483BA3" w:rsidRPr="009A206B" w:rsidRDefault="00483BA3" w:rsidP="003533EF">
      <w:pPr>
        <w:ind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65B923CD" w14:textId="56298D0B" w:rsidR="003533EF" w:rsidRPr="009A206B" w:rsidRDefault="003533EF" w:rsidP="00211416">
      <w:pPr>
        <w:ind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1. Общие положения</w:t>
      </w:r>
    </w:p>
    <w:p w14:paraId="0A9F5D05" w14:textId="776C9B0A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1.1. Настоящие Правила разработаны в соответствии с Водным кодексом Российской Федерации, Федеральным законом от 06.10.2003</w:t>
      </w:r>
      <w:r w:rsidR="003C1519">
        <w:rPr>
          <w:rFonts w:ascii="Times New Roman" w:hAnsi="Times New Roman" w:cs="Times New Roman"/>
          <w:spacing w:val="-8"/>
          <w:sz w:val="28"/>
          <w:szCs w:val="28"/>
        </w:rPr>
        <w:t xml:space="preserve"> г.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№ 131-ФЗ </w:t>
      </w:r>
      <w:r w:rsidR="003C1519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C1519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, и обязательны для всех физических и юридических лиц на территории поселения.</w:t>
      </w:r>
    </w:p>
    <w:p w14:paraId="1EC051B9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1.2. Основные термины и понятия, используемые в настоящих Правилах:</w:t>
      </w:r>
    </w:p>
    <w:p w14:paraId="530BF5EE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водный объект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- природный или искусственный водоем, постоянное или временное сосредоточение вод, водоток либо иной объект, который имеет характерные формы и признаки водного режима;</w:t>
      </w:r>
    </w:p>
    <w:p w14:paraId="0CE68F7E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водный объект общего пользования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- поверхностный водный объект, находящийся в государственной или муниципальной собственности, доступный для бесплатного использования гражданами для удовлетворения личных и бытовых нужд;</w:t>
      </w:r>
    </w:p>
    <w:p w14:paraId="041B9B0F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береговая полоса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- полоса земли вдоль береговой линии водного объекта общего пользования; Ширина береговой полосы водных объектов общего пользования составляет 20 метров, за исключением береговой полосы рек и ручьев, протяженность которых от истока до устья не более чем 10 километров; ширина береговой полосы рек и ручьев, протяженность которых от истока до устья не более чем 10 километров, составляет 5 метров;</w:t>
      </w:r>
    </w:p>
    <w:p w14:paraId="32185076" w14:textId="4AEB1FAF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</w:t>
      </w:r>
      <w:r w:rsidR="008E07C5" w:rsidRPr="009A206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водопользование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- использование физическим или юридическим лицом водных объектов.</w:t>
      </w:r>
    </w:p>
    <w:p w14:paraId="69D399AE" w14:textId="3EF575FA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водные ресурсы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– поверхностные и подземные воды, которые находятся в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водных объектах и используются или могут быть использованы;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- охрана водных объектов – система мероприятий, направленных на сохранение и восстановление водных объектов;</w:t>
      </w:r>
    </w:p>
    <w:p w14:paraId="75BB87BE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водоохранные зоны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– территории, которые примыкают к береговой линии рек, ручьев, каналов, озер, водохранилищ и,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мира;</w:t>
      </w:r>
    </w:p>
    <w:p w14:paraId="7EEA5EBF" w14:textId="77777777" w:rsidR="00211416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ширина водоохраной зоны рек и ручьев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устанавливается от их истока протяженностью:</w:t>
      </w:r>
    </w:p>
    <w:p w14:paraId="79706870" w14:textId="77777777" w:rsidR="005A6401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до 10 километров – в размере 50 метров;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B2DF571" w14:textId="77777777" w:rsidR="005A6401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от 10 километров до 50 километров – в размере 100 метров;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537491" w14:textId="215099DF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от 50 километров и более – в размере 200 метров</w:t>
      </w:r>
      <w:r w:rsidR="005A6401"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0B7D3070" w14:textId="77777777" w:rsidR="005A6401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прибрежная защитная полоса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– часть территории водоохраной зоны водного объекта, которая непосредственно примыкает к акватории водного объекта (береговой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>линии) и в пределах которой запрещается осуществление хозяйственной и иной деятельности, за исключением случаев, предусмотренных законодательством Российской Федерации;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7CEEEB7" w14:textId="77777777" w:rsidR="005A6401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сточные воды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– воды, сброс которых в водные объекты осуществляется после их использования или сток которых осуществляется с загрязненной территории;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AABB1EC" w14:textId="5CB7F215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- рекреация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– восстановление сил, отдых, проведение людьми своего свободного от работы времени; место отдыха;</w:t>
      </w:r>
    </w:p>
    <w:p w14:paraId="67D57D01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личные и бытовые нужды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- личные, семейные, домашние нужды, не связанные с осуществлением предпринимательской деятельности, включающие в себя: </w:t>
      </w:r>
    </w:p>
    <w:p w14:paraId="04297A24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 </w:t>
      </w:r>
    </w:p>
    <w:p w14:paraId="463F6456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туризм, спорт, любительское и спортивное рыболовство, охота, отдых;</w:t>
      </w:r>
    </w:p>
    <w:p w14:paraId="08F905FF" w14:textId="2D8AD481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полив садовых, огородных, дачных земельных участков, предоставленных или приобретенных для ведения садоводства, огородничества, личного подсобного, дачного хозяйства, а также водопоя скота, проведения работ по уходу за домашними животными и птицей, которые находятся в собственности физических лиц, не являющихся индивидуальными предпринимателями; </w:t>
      </w:r>
    </w:p>
    <w:p w14:paraId="5467B771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купание и удовлетворение иных личных и бытовых нужд.</w:t>
      </w:r>
    </w:p>
    <w:p w14:paraId="29F53F8C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1.3. Водные объекты общего пользования, используемые населением для личных и бытовых нужд, должны соответствовать критериям безопасности для человека, не должны являться источником биологических, химических и физических факторов вредного воздействия на человека.</w:t>
      </w:r>
    </w:p>
    <w:p w14:paraId="40939B00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1.4. Использование водных объектов общего пользования гражданами для целей, не связанных с удовлетворением личных и бытовых нужд, осуществляется на основании договоров водопользования или решений о предоставлении водных объектов в пользование, если иное не предусмотрено Водным кодексом Российской Федерации.</w:t>
      </w:r>
    </w:p>
    <w:p w14:paraId="79AE313A" w14:textId="6A4A2B01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1.5. Для целей питьевого и хозяйственно-бытового водоснабжения должны использоваться водные объекты общего пользования, защищенные от загрязнения и засорения, пригодность которых для указанных целей определяется на основании санитарно</w:t>
      </w:r>
      <w:r w:rsidR="009D4E95" w:rsidRPr="009A206B">
        <w:rPr>
          <w:rFonts w:ascii="Times New Roman" w:hAnsi="Times New Roman" w:cs="Times New Roman"/>
          <w:spacing w:val="-8"/>
          <w:sz w:val="28"/>
          <w:szCs w:val="28"/>
        </w:rPr>
        <w:t>-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эпидемиологических заключений в соответствии с законодательством Российской Федерации.</w:t>
      </w:r>
    </w:p>
    <w:p w14:paraId="2AA3834B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1.6. Поверхностные водные объекты являются водными объектами общего пользования, то есть общедоступными водными объектами, если иное не предусмотрено Водным кодексом Российской Федерации.</w:t>
      </w:r>
    </w:p>
    <w:p w14:paraId="5DF0AC96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1.7. 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Водным кодексом Российской Федерации, другими федеральным законами.</w:t>
      </w:r>
    </w:p>
    <w:p w14:paraId="7519D63F" w14:textId="67B45585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1.8. При осуществлении общего водопользования разрешается пользоваться водными объектами для отдыха, туризма, спорта, любительского и спортивного рыболовства в соответствии с правилами охраны жизни людей на водных объектах, утвержденных постановлением Правительства </w:t>
      </w:r>
      <w:r w:rsidR="002A0A26" w:rsidRPr="009A206B">
        <w:rPr>
          <w:rFonts w:ascii="Times New Roman" w:hAnsi="Times New Roman" w:cs="Times New Roman"/>
          <w:spacing w:val="-8"/>
          <w:sz w:val="28"/>
          <w:szCs w:val="28"/>
        </w:rPr>
        <w:t>Республики Дагестан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от </w:t>
      </w:r>
      <w:r w:rsidR="002A0A26" w:rsidRPr="009A206B">
        <w:rPr>
          <w:rFonts w:ascii="Times New Roman" w:hAnsi="Times New Roman" w:cs="Times New Roman"/>
          <w:spacing w:val="-8"/>
          <w:sz w:val="28"/>
          <w:szCs w:val="28"/>
        </w:rPr>
        <w:t>14.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0</w:t>
      </w:r>
      <w:r w:rsidR="002A0A26" w:rsidRPr="009A206B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.20</w:t>
      </w:r>
      <w:r w:rsidR="002A0A26" w:rsidRPr="009A206B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0F3C0B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г.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№</w:t>
      </w:r>
      <w:r w:rsidR="000F3C0B" w:rsidRPr="009A206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2A0A26" w:rsidRPr="009A206B">
        <w:rPr>
          <w:rFonts w:ascii="Times New Roman" w:hAnsi="Times New Roman" w:cs="Times New Roman"/>
          <w:spacing w:val="-8"/>
          <w:sz w:val="28"/>
          <w:szCs w:val="28"/>
        </w:rPr>
        <w:t>217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0C41B958" w14:textId="77777777" w:rsidR="00124F38" w:rsidRPr="009A206B" w:rsidRDefault="00124F38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6BA8D48D" w14:textId="77777777" w:rsidR="000F3C0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bCs/>
          <w:spacing w:val="-8"/>
          <w:sz w:val="28"/>
          <w:szCs w:val="28"/>
        </w:rPr>
        <w:t>2. Права граждан при использовании водных объектов общего пользования: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B3D3455" w14:textId="2E180C9E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Каждый гражданин вправе:</w:t>
      </w:r>
    </w:p>
    <w:p w14:paraId="760D8E0C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>2.1. Иметь доступ к водным объектам общего пользования и бесплатно использовать их для личных и бытовых нужд, если иное не предусмотрено законодательством Российской Федерации.</w:t>
      </w:r>
    </w:p>
    <w:p w14:paraId="010F553B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2.2. Пользоваться (без использования механических транспортных средств) береговой полосой таких водных объектов для передвижения и пребывания около них.</w:t>
      </w:r>
    </w:p>
    <w:p w14:paraId="058F51C1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2.3. Получать в установленном порядке информацию о состоянии водных объектов общего пользования, о приостановлении или ограничении водопользования.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4455714" w14:textId="264D7BB3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0" w:name="_GoBack"/>
      <w:bookmarkEnd w:id="0"/>
      <w:r w:rsidRPr="009A206B">
        <w:rPr>
          <w:rFonts w:ascii="Times New Roman" w:hAnsi="Times New Roman" w:cs="Times New Roman"/>
          <w:spacing w:val="-8"/>
          <w:sz w:val="28"/>
          <w:szCs w:val="28"/>
        </w:rPr>
        <w:t>2.4. Использовать водные объекты общего пользования в целях удовлетворения личных и бытовых нужд для:</w:t>
      </w:r>
    </w:p>
    <w:p w14:paraId="332A7F45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2.4.1. плавания и причаливания плавучих средств, в том числе маломерных судов, водных мотоциклов и других технических средств, предназначенных для отдыха на водных объектах;</w:t>
      </w:r>
    </w:p>
    <w:p w14:paraId="006159AE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2.4.2. любительского и спортивного рыболовства в соответствии с законодательством о водных биологических ресурсах;</w:t>
      </w:r>
    </w:p>
    <w:p w14:paraId="31BA12FF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2.4.3. забора водных ресурсов для полива садовых, огородных, дачных земельных участков, предоставленных или приобретенных для ведения личного подсобного хозяйства, а также водопоя скота, проведения работ по уходу за домашними животными и птицей;</w:t>
      </w:r>
    </w:p>
    <w:p w14:paraId="4A778F9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2.4.4. купания, отдыха, туризма, занятия спортом;</w:t>
      </w:r>
    </w:p>
    <w:p w14:paraId="67CD4D21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2.4.5. питьевого и хозяйственно-бытового водоснабжения.</w:t>
      </w:r>
    </w:p>
    <w:p w14:paraId="5C9E4B10" w14:textId="77777777" w:rsidR="000F3C0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2.5. Осуществлять другие права, предусмотренные законодательством.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FA5C7D6" w14:textId="77777777" w:rsidR="000F3C0B" w:rsidRPr="009A206B" w:rsidRDefault="000F3C0B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26E0CFB5" w14:textId="77777777" w:rsidR="00B40E7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3. Обязанности граждан при использовании водных объектов общего пользования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E14F58" w14:textId="77777777" w:rsidR="00B40E7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 При использовании водных объектов общего пользования граждане обязаны: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A14D5B0" w14:textId="198D0ABA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3.1.1. соблюдать требования, установленные водным законодательством Российской Федерации и Р</w:t>
      </w:r>
      <w:r w:rsidR="00EA17AF" w:rsidRPr="009A206B">
        <w:rPr>
          <w:rFonts w:ascii="Times New Roman" w:hAnsi="Times New Roman" w:cs="Times New Roman"/>
          <w:spacing w:val="-8"/>
          <w:sz w:val="28"/>
          <w:szCs w:val="28"/>
        </w:rPr>
        <w:t>еспублики Дагестан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, законодательством в области охраны окружающей среды, в том числе о санитарно-эпидемиологическом благополучии населения, о водных биоресурсах и иных нормативных правовых актов в указанных сферах, а также настоящих Правил;</w:t>
      </w:r>
    </w:p>
    <w:p w14:paraId="1C568D97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3.1.2. выполнять предписания должностных лиц, осуществляющих государственный контроль и надзор за использованием и охраной водных объектов, а также должностных лиц, уполномоченных органами местного самоуправления, выданные в пределах их компетенции;</w:t>
      </w:r>
    </w:p>
    <w:p w14:paraId="41DF15A0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3.1.3. рационально использовать водные объекты общего пользования, соблюдать условия водопользования, установленные законодательством;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F82ACBA" w14:textId="05C7178C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3.1.4. не допускать ухудшения качества воды водоемов, среды обитания объектов животного и растительного мира, а также нанесения ущерба хозяйственным и иным объектам;</w:t>
      </w:r>
    </w:p>
    <w:p w14:paraId="1329315E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3.1.5. не допускать уничтожения или повреждения почвенного покрова и объектов животного и растительного мира на берегах водоемов;</w:t>
      </w:r>
    </w:p>
    <w:p w14:paraId="2E5795C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3.1.6. соблюдать правила пожарной безопасности, принимать меры по недопущению аварийных ситуаций, влияющих на состояние водных объектов и береговой полосы;</w:t>
      </w:r>
    </w:p>
    <w:p w14:paraId="711AAB37" w14:textId="73288A5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3.1.7.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соблюдать меры безопасности;</w:t>
      </w:r>
    </w:p>
    <w:p w14:paraId="29A0122E" w14:textId="77777777" w:rsidR="000F3C0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3.1.8. соблюдать другие требования, установленные законодательством Российской Федерации.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97FF1A4" w14:textId="77777777" w:rsidR="000F3C0B" w:rsidRPr="009A206B" w:rsidRDefault="000F3C0B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272763B4" w14:textId="7CE648B3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4. Запреты, установленные при использовании водных объектов общего пользования</w:t>
      </w:r>
    </w:p>
    <w:p w14:paraId="0637DB4B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 При использовании водных объектов общего пользования для личных и бытовых нужд, в том числе и береговой полосы этих водных объектов, запрещается: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6F601E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4.1.1. мойка, заправка топливом и ремонт автотранспортных средств и др. механизмов;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D28BAA5" w14:textId="27E47529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4.1.2. сброс мусора с плавучих средств, водного транспорта, а также утечка и слив нефтепродуктов, других опасных веществ;</w:t>
      </w:r>
    </w:p>
    <w:p w14:paraId="0E8D2602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4.1.3. сброс, складирование или захоронение жидких и твердых бытовых, промышленных, строительных отходов, минеральных удобрений и ядохимикатов, снега и сколов льда, обрез и деревьев (кустарников), смета с дворовых территорий, территорий хозяйствующих субъектов, улиц населенных пунктов и мостов;</w:t>
      </w:r>
    </w:p>
    <w:p w14:paraId="57F7DAF0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4.1.4. организация объектов размещения отходов;</w:t>
      </w:r>
    </w:p>
    <w:p w14:paraId="5A971C93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4.1.5. размещение средств и оборудования, загрязняющих или засоряющих водные объекты, либо береговую линию водного объекта, а также влекущих за собой возникновение чрезвычайных ситуаций;</w:t>
      </w:r>
    </w:p>
    <w:p w14:paraId="7230291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4.1.6. забор водных ресурсов для целей питьевого и хозяйственно-бытового водоснабжения в случаях установления ограничения или запрета в пользовании водным объектом;</w:t>
      </w:r>
    </w:p>
    <w:p w14:paraId="3CA62516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4.1.7. занятие береговой полосы водного объекта общего пользования, а также размещение в ее пределах устройств и сооружений, ограничивающих свободный доступ к водному объекту;</w:t>
      </w:r>
    </w:p>
    <w:p w14:paraId="4CE99808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4.1.8. снятие, самовольная установка, повреждение оборудования и средств обозначения участков водных объектов, информационных и ограничительных знаков или иных предупредительных щитов;</w:t>
      </w:r>
    </w:p>
    <w:p w14:paraId="387A38FB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4.1.9. создание препятствий водопользователям, осуществляющим пользование водным объектом общего пользования на основаниях и в порядке, предусмотренном водным законодательством, ограничение их прав, а также создание помех и опасности для судоходства и людей;</w:t>
      </w:r>
    </w:p>
    <w:p w14:paraId="43E8D95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4.1.10. сброс сточных и (или) дренажных вод с нарушением требований, установленных статьей 44 Водного кодекса Российской Федерации;</w:t>
      </w:r>
    </w:p>
    <w:p w14:paraId="56E79901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4.1.11. распашка земель в границах прибрежных защитных полос;</w:t>
      </w:r>
    </w:p>
    <w:p w14:paraId="0DE59B80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4.1.12. выпас сельскохозяйственных животных, организация для них летних лагерей, ванн в пределах прибрежной защитной полосы, а также в местах, отведенных для отдыха граждан;</w:t>
      </w:r>
    </w:p>
    <w:p w14:paraId="3C8B32B3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4.1.13. применение источников загрязнения, засорения и истощения водных объектов, расположенных в пределах территории приусадебных, дачных, садово-огородных участков;</w:t>
      </w:r>
    </w:p>
    <w:p w14:paraId="08449FEB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4.1.14. движение и стоянка автотранспортных средств (кроме автомобилей специального назначения) в пределах береговой полосы водного объекта общего пользования, за исключением их движения по дорогам и стоянки на дорогах и в специально оборудованных местах, имеющих твердое покрытие;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2E4F8E1" w14:textId="77777777" w:rsidR="00C5028A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4.1.15. занятие браконьерством или другими противоправными действиями;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324D585" w14:textId="4BB7BD46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4.1.16. совершение иных действий, угрожающих жизни и здоровью людей, нарушающих права и законные интересы других лиц или наносящих вред окружающей природной среде.</w:t>
      </w:r>
    </w:p>
    <w:p w14:paraId="47AA0BB2" w14:textId="052CA982" w:rsidR="000F3C0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>4.2. На водных объектах могут быть установлены иные запреты в случаях, пр</w:t>
      </w:r>
      <w:r w:rsidR="007C3D0B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едусмотренных законодательством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Российской Федерации и </w:t>
      </w:r>
      <w:r w:rsidR="007C3D0B" w:rsidRPr="009A206B">
        <w:rPr>
          <w:rFonts w:ascii="Times New Roman" w:hAnsi="Times New Roman" w:cs="Times New Roman"/>
          <w:spacing w:val="-8"/>
          <w:sz w:val="28"/>
          <w:szCs w:val="28"/>
        </w:rPr>
        <w:t>Р</w:t>
      </w:r>
      <w:r w:rsidR="000B49E3" w:rsidRPr="009A206B">
        <w:rPr>
          <w:rFonts w:ascii="Times New Roman" w:hAnsi="Times New Roman" w:cs="Times New Roman"/>
          <w:spacing w:val="-8"/>
          <w:sz w:val="28"/>
          <w:szCs w:val="28"/>
        </w:rPr>
        <w:t>еспублики Дагестан</w:t>
      </w:r>
      <w:r w:rsidR="007C3D0B"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D6F8492" w14:textId="77777777" w:rsidR="00C5028A" w:rsidRPr="009A206B" w:rsidRDefault="00C5028A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772016A5" w14:textId="618F8C8B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5. Использование водоохранных зон</w:t>
      </w:r>
    </w:p>
    <w:p w14:paraId="2511B526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5.1. Юридические лица, физические лица и индивидуальные предприниматели при использовании водных объектов общего пользования должны соблюдать режим использования водоохранных зон и прибрежных защитных полос, ширина которых установлена Водным кодексом Российской Федерации.</w:t>
      </w:r>
    </w:p>
    <w:p w14:paraId="335F3A5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5.2. В границах водоохранных зон запрещается:</w:t>
      </w:r>
    </w:p>
    <w:p w14:paraId="674EC72B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5.2.1. использование сточных вод для удобрения почв;</w:t>
      </w:r>
    </w:p>
    <w:p w14:paraId="543B9E1A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5.2.2.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14:paraId="0E2D315A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5.2.3. осуществление авиационных мер по борьбе с вредителями и болезнями растений.</w:t>
      </w:r>
    </w:p>
    <w:p w14:paraId="76CAFE5E" w14:textId="20BF1BBB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5.3. 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14:paraId="5E9793CC" w14:textId="77777777" w:rsidR="000F3C0B" w:rsidRPr="009A206B" w:rsidRDefault="000F3C0B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648D5096" w14:textId="77777777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6. Использование водных объектов общего пользования для рекреационных целей</w:t>
      </w:r>
    </w:p>
    <w:p w14:paraId="1C596ED3" w14:textId="5A79F44D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6.1. Использование водных объектов </w:t>
      </w:r>
      <w:r w:rsidR="004B4F1E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для рекреационных целей (оказания услуг в сфере 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настоящим </w:t>
      </w:r>
      <w:r w:rsidR="0012276D" w:rsidRPr="009A206B">
        <w:rPr>
          <w:rFonts w:ascii="Times New Roman" w:hAnsi="Times New Roman" w:cs="Times New Roman"/>
          <w:spacing w:val="-8"/>
          <w:sz w:val="28"/>
          <w:szCs w:val="28"/>
        </w:rPr>
        <w:t>правилами</w:t>
      </w:r>
      <w:r w:rsidR="004B4F1E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и другими федеральными законами с учетом правил использования водных объектов, устанавливаемых органами местного самоуправления</w:t>
      </w:r>
      <w:r w:rsidR="00496594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в соответствии с законодательством.</w:t>
      </w:r>
    </w:p>
    <w:p w14:paraId="2DFD5072" w14:textId="5EFA5402" w:rsidR="004B4F1E" w:rsidRPr="009A206B" w:rsidRDefault="004B4F1E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6.2. 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и расположенных в границах береговой полосы водного объекта общего пользования, а также для рекреационных целей физ</w:t>
      </w:r>
      <w:r w:rsidR="00794702" w:rsidRPr="009A206B">
        <w:rPr>
          <w:rFonts w:ascii="Times New Roman" w:hAnsi="Times New Roman" w:cs="Times New Roman"/>
          <w:spacing w:val="-8"/>
          <w:sz w:val="28"/>
          <w:szCs w:val="28"/>
        </w:rPr>
        <w:t>культурно-спортивными организациями, организациями отдыха детей и их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94702" w:rsidRPr="009A206B">
        <w:rPr>
          <w:rFonts w:ascii="Times New Roman" w:hAnsi="Times New Roman" w:cs="Times New Roman"/>
          <w:spacing w:val="-8"/>
          <w:sz w:val="28"/>
          <w:szCs w:val="28"/>
        </w:rPr>
        <w:t>оздоровления, туроператорами и турагентствами, осуществляющими свою деятельность в соответствии с федеральными законами, организованного отдыха ветеранов, граждан пожилого возраста инвалидов, осуществляется на основании договора водопользования, заключаемого без проведения аукциона.</w:t>
      </w:r>
    </w:p>
    <w:p w14:paraId="6A03FD4D" w14:textId="5BF368F5" w:rsidR="004B4F1E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</w:t>
      </w:r>
      <w:r w:rsidR="004B4F1E" w:rsidRPr="009A206B">
        <w:rPr>
          <w:rFonts w:ascii="Times New Roman" w:hAnsi="Times New Roman" w:cs="Times New Roman"/>
          <w:spacing w:val="-8"/>
          <w:sz w:val="28"/>
          <w:szCs w:val="28"/>
        </w:rPr>
        <w:t>3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.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</w:t>
      </w:r>
      <w:r w:rsidR="007C3D0B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законодательством и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C3D0B" w:rsidRPr="009A206B">
        <w:rPr>
          <w:rFonts w:ascii="Times New Roman" w:hAnsi="Times New Roman" w:cs="Times New Roman"/>
          <w:spacing w:val="-8"/>
          <w:sz w:val="28"/>
          <w:szCs w:val="28"/>
        </w:rPr>
        <w:t>о градостроительной-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деятельности.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1975A6" w14:textId="5DB276A6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</w:rPr>
        <w:t>6.4. Запрещено купание в следующих местах:</w:t>
      </w:r>
    </w:p>
    <w:p w14:paraId="46A2B3C7" w14:textId="6B6BC706" w:rsidR="000F3C0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а) в местах, где выставлены соотве</w:t>
      </w:r>
      <w:r w:rsidR="000F3C0B" w:rsidRPr="009A206B">
        <w:rPr>
          <w:rFonts w:ascii="Times New Roman" w:hAnsi="Times New Roman" w:cs="Times New Roman"/>
          <w:spacing w:val="-8"/>
          <w:sz w:val="28"/>
          <w:szCs w:val="28"/>
        </w:rPr>
        <w:t>тствующие информационные знаки;</w:t>
      </w:r>
    </w:p>
    <w:p w14:paraId="09C332C1" w14:textId="291285C6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б) в местах выпуска с очистных сооружений и спуска сточных вод.</w:t>
      </w:r>
    </w:p>
    <w:p w14:paraId="207EDA9A" w14:textId="3BDA2233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>6.4.</w:t>
      </w:r>
      <w:r w:rsidR="00D64982">
        <w:rPr>
          <w:rFonts w:ascii="Times New Roman" w:hAnsi="Times New Roman" w:cs="Times New Roman"/>
          <w:spacing w:val="-8"/>
          <w:sz w:val="28"/>
          <w:szCs w:val="28"/>
        </w:rPr>
        <w:t>1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. В местах, отведенных для купания, и выше их по течению до 500 метров запрещается стирка белья и мытье животных. </w:t>
      </w:r>
    </w:p>
    <w:p w14:paraId="3D94FA2C" w14:textId="622C9080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6.4.</w:t>
      </w:r>
      <w:r w:rsidR="00D64982">
        <w:rPr>
          <w:rFonts w:ascii="Times New Roman" w:hAnsi="Times New Roman" w:cs="Times New Roman"/>
          <w:spacing w:val="-8"/>
          <w:sz w:val="28"/>
          <w:szCs w:val="28"/>
        </w:rPr>
        <w:t>2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Безопасность детей на воде обеспечивается правильным выбором мест купания, систематической разъяснительной работой о правилах поведения на воде и с соблюдением мер предосторожности.</w:t>
      </w:r>
    </w:p>
    <w:p w14:paraId="174E349E" w14:textId="27167B48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6.4.</w:t>
      </w:r>
      <w:r w:rsidR="00D64982">
        <w:rPr>
          <w:rFonts w:ascii="Times New Roman" w:hAnsi="Times New Roman" w:cs="Times New Roman"/>
          <w:spacing w:val="-8"/>
          <w:sz w:val="28"/>
          <w:szCs w:val="28"/>
        </w:rPr>
        <w:t>3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К зонам для купания людей устанавливаются следующие требования: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а) наличие или возможность устройства удобных и безопасных подходов к воде;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б) наличие подъездных путей к местам купания;</w:t>
      </w:r>
    </w:p>
    <w:p w14:paraId="2E454194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в) безопасный рельеф дна (отсутствие ям, зарослей водных растений, острых камней и пр.);</w:t>
      </w:r>
    </w:p>
    <w:p w14:paraId="31F19CBD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г) благоприятный гидравлический режим (отсутствие водоворотов, течений более 0,5 м/с, резких колебаний уровня воды);</w:t>
      </w:r>
    </w:p>
    <w:p w14:paraId="0ED8CB0F" w14:textId="4475B668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д) отсутствие возможности неблагоприятных и опасных процессов (оползни, обвалы и др.).</w:t>
      </w:r>
    </w:p>
    <w:p w14:paraId="2DF2A557" w14:textId="006B951A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6.4.</w:t>
      </w:r>
      <w:r w:rsidR="00D64982">
        <w:rPr>
          <w:rFonts w:ascii="Times New Roman" w:hAnsi="Times New Roman" w:cs="Times New Roman"/>
          <w:spacing w:val="-8"/>
          <w:sz w:val="28"/>
          <w:szCs w:val="28"/>
        </w:rPr>
        <w:t>4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При использовании водных объектов не рекомендуется купание в необорудованных незнакомых местах, а также в случае несоответствия качества воды в водных объектах установленным нормативам.</w:t>
      </w:r>
    </w:p>
    <w:p w14:paraId="50BDB87F" w14:textId="5296CC09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6.4.</w:t>
      </w:r>
      <w:r w:rsidR="00D64982">
        <w:rPr>
          <w:rFonts w:ascii="Times New Roman" w:hAnsi="Times New Roman" w:cs="Times New Roman"/>
          <w:spacing w:val="-8"/>
          <w:sz w:val="28"/>
          <w:szCs w:val="28"/>
        </w:rPr>
        <w:t>5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При купании запрещается:</w:t>
      </w:r>
    </w:p>
    <w:p w14:paraId="195BBB54" w14:textId="2E353BAD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а) подплывать к моторным судам, весельным лодкам и др. плавательным средствам;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б) прыгать в воду с катеров, лодок, причалов, сооружений, не приспособленных для этих целей;</w:t>
      </w:r>
    </w:p>
    <w:p w14:paraId="6F2E3B29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в) купаться в состоянии алкогольного опьянения;</w:t>
      </w:r>
    </w:p>
    <w:p w14:paraId="5BA09632" w14:textId="77777777" w:rsidR="00DC628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г) оставлять мусор на берегу и в водоемах;</w:t>
      </w:r>
    </w:p>
    <w:p w14:paraId="5F9CBE4F" w14:textId="40E5E72C" w:rsidR="00DC628B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6.5.</w:t>
      </w:r>
      <w:r w:rsidR="000F3C0B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C628B" w:rsidRPr="009A206B">
        <w:rPr>
          <w:rFonts w:ascii="Times New Roman" w:hAnsi="Times New Roman" w:cs="Times New Roman"/>
          <w:spacing w:val="-8"/>
          <w:sz w:val="28"/>
          <w:szCs w:val="28"/>
        </w:rPr>
        <w:t>Любительское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и спортивное</w:t>
      </w:r>
      <w:r w:rsidR="00DC628B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рыболовство</w:t>
      </w:r>
      <w:r w:rsidR="00A75C01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1B3DD7A9" w14:textId="0C11E849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6.5.</w:t>
      </w:r>
      <w:r w:rsidR="0090727E" w:rsidRPr="009A206B">
        <w:rPr>
          <w:rFonts w:ascii="Times New Roman" w:hAnsi="Times New Roman" w:cs="Times New Roman"/>
          <w:spacing w:val="-8"/>
          <w:sz w:val="28"/>
          <w:szCs w:val="28"/>
        </w:rPr>
        <w:t>1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В зимний период в целях безопасности во время рыбной ловли запрещается пробивать много лунок на ограниченной площади и собираться большими группами.</w:t>
      </w:r>
    </w:p>
    <w:p w14:paraId="52FA0E62" w14:textId="77777777" w:rsidR="00124F38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6.5.</w:t>
      </w:r>
      <w:r w:rsidR="0090727E" w:rsidRPr="009A206B">
        <w:rPr>
          <w:rFonts w:ascii="Times New Roman" w:hAnsi="Times New Roman" w:cs="Times New Roman"/>
          <w:spacing w:val="-8"/>
          <w:sz w:val="28"/>
          <w:szCs w:val="28"/>
        </w:rPr>
        <w:t>2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Ограничения любительского и спортивного рыболовства могут устанавливаться в соответствии с водным и природоохранным законодательством.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E8724A5" w14:textId="25D762E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6.5.</w:t>
      </w:r>
      <w:r w:rsidR="0090727E" w:rsidRPr="009A206B">
        <w:rPr>
          <w:rFonts w:ascii="Times New Roman" w:hAnsi="Times New Roman" w:cs="Times New Roman"/>
          <w:spacing w:val="-8"/>
          <w:sz w:val="28"/>
          <w:szCs w:val="28"/>
        </w:rPr>
        <w:t>3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Любительское и спортивное рыболовство в прудах, обводненных карьерах, находящихся в собственности граждан или юридических лиц, осуществляется с согласия их собственников.</w:t>
      </w:r>
    </w:p>
    <w:p w14:paraId="119594E7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6.6. Плавание на маломерных судах.</w:t>
      </w:r>
    </w:p>
    <w:p w14:paraId="327E15EB" w14:textId="38FD755B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6.6.1. Использование водных объектов общего пользования для плавания и причаливания на маломерных судах и других технических средств допускается с соблюдением требований Правил пользования водными объектами, расположенными на территории </w:t>
      </w:r>
      <w:r w:rsidR="00A64758" w:rsidRPr="009A206B">
        <w:rPr>
          <w:rFonts w:ascii="Times New Roman" w:hAnsi="Times New Roman" w:cs="Times New Roman"/>
          <w:spacing w:val="-8"/>
          <w:sz w:val="28"/>
          <w:szCs w:val="28"/>
        </w:rPr>
        <w:t>МО «Гунибский район».</w:t>
      </w:r>
    </w:p>
    <w:p w14:paraId="2A1BB476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6.7. Использование водных объектов в зимний период.</w:t>
      </w:r>
    </w:p>
    <w:p w14:paraId="77863DA9" w14:textId="77777777" w:rsidR="00124F38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6.7.1. В зимний период водные объекты общего пользования используются для обустройства катков, ледяных горок, трамплинов, катания на коньках, переходов по льду на лыжах, а также для передвижения с испол</w:t>
      </w:r>
      <w:r w:rsidR="00DC628B" w:rsidRPr="009A206B">
        <w:rPr>
          <w:rFonts w:ascii="Times New Roman" w:hAnsi="Times New Roman" w:cs="Times New Roman"/>
          <w:spacing w:val="-8"/>
          <w:sz w:val="28"/>
          <w:szCs w:val="28"/>
        </w:rPr>
        <w:t>ьзованием технических средств с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соблюдением требований мер безопасности и охраны окружающей среды.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DB4380F" w14:textId="77777777" w:rsidR="00124F38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6.7.2. При переходе водоема по льду следует пользоваться информационными знаками.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E6CF6A" w14:textId="73F8752D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6.7.5. При переходе водоема по льду на лыжах рекомендуется пользоваться проложенной лыжней.</w:t>
      </w:r>
    </w:p>
    <w:p w14:paraId="48AFBFFE" w14:textId="550C3E7E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>6.7.6. В зимний период площадками для катания на коньках на водных объектах общего пользования разрешается пользоваться после тщательной проверки прочности льда, толщина которого должна быть не менее 12 сантиметров, а при массовом катании – не менее 25 сантиметров.</w:t>
      </w:r>
    </w:p>
    <w:p w14:paraId="51C6449C" w14:textId="77777777" w:rsidR="000F3C0B" w:rsidRPr="009A206B" w:rsidRDefault="000F3C0B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6A16A7D0" w14:textId="77777777" w:rsidR="00A75C01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7. Использование водных объектов для обеспечения пожарной безопасности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9654CBE" w14:textId="7179D614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7.1. Забор (изъятие) водных ресурсов для тушения пожаров допускается из любых водных объектов без какого-либо разрешения, безвозмездно и в необходимом для ликвидации пожаров количестве.</w:t>
      </w:r>
    </w:p>
    <w:p w14:paraId="2AC52A37" w14:textId="22A11D6F" w:rsidR="000F3C0B" w:rsidRPr="009A206B" w:rsidRDefault="003533EF" w:rsidP="00211416">
      <w:pPr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7.</w:t>
      </w:r>
      <w:r w:rsidR="00A75C01">
        <w:rPr>
          <w:rFonts w:ascii="Times New Roman" w:hAnsi="Times New Roman" w:cs="Times New Roman"/>
          <w:spacing w:val="-8"/>
          <w:sz w:val="28"/>
          <w:szCs w:val="28"/>
        </w:rPr>
        <w:t>2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 Использование водных объектов, предназначенных для обеспечения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пожарной безопасности, для иных ц</w:t>
      </w:r>
      <w:r w:rsidR="00EB004E" w:rsidRPr="009A206B">
        <w:rPr>
          <w:rFonts w:ascii="Times New Roman" w:hAnsi="Times New Roman" w:cs="Times New Roman"/>
          <w:spacing w:val="-8"/>
          <w:sz w:val="28"/>
          <w:szCs w:val="28"/>
        </w:rPr>
        <w:t>елей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запрещается.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</w:p>
    <w:p w14:paraId="0E7FB9EC" w14:textId="77777777" w:rsidR="000F3C0B" w:rsidRPr="009A206B" w:rsidRDefault="000F3C0B" w:rsidP="00211416">
      <w:pPr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14:paraId="5E3DC3DA" w14:textId="68F15CBD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8. Приостановление или ограничение водопользования</w:t>
      </w:r>
    </w:p>
    <w:p w14:paraId="05079AAE" w14:textId="77777777" w:rsidR="00CA23D6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8.1. Водопользование может быть приостановлено или ограничено в случаях: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8F7032" w14:textId="71B9EEB5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8.1.1. угрозы причинения вреда жизни или здоровью населения;</w:t>
      </w:r>
    </w:p>
    <w:p w14:paraId="53CFD427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8.1.2. возникновения радиационной аварии или иных чрезвычайных ситуаций природного или техногенного характера;</w:t>
      </w:r>
    </w:p>
    <w:p w14:paraId="670AB987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8.1.3. причинения вреда окружающей среде;</w:t>
      </w:r>
    </w:p>
    <w:p w14:paraId="217C6D53" w14:textId="77777777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8.1.4. в иных предусмотренных федеральными законами случаях.</w:t>
      </w:r>
    </w:p>
    <w:p w14:paraId="30A3FA17" w14:textId="77777777" w:rsidR="00CA23D6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8.2. Приостановление водопользования в случаях, предусмотренных Кодексом Российской Федерации об административных правонарушениях, осуществляется в судебном порядке. В иных случаях приостановление водопользования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законами.</w:t>
      </w:r>
      <w:r w:rsidR="0021141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CB240FF" w14:textId="0FC5C1AE" w:rsidR="008E07C5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8.3. Ограничение водопользования устанавливается нормативными правовыми актами исполнительных органов государственной</w:t>
      </w:r>
      <w:r w:rsidR="00EB004E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власти, нормативными правовыми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актами органов местного самоуправления или решением суда.</w:t>
      </w:r>
    </w:p>
    <w:p w14:paraId="6F68537B" w14:textId="77777777" w:rsidR="008E07C5" w:rsidRPr="009A206B" w:rsidRDefault="008E07C5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3D7AD79A" w14:textId="2D741E93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9. Ответственность за нарушение Правил</w:t>
      </w:r>
    </w:p>
    <w:p w14:paraId="2CAE0F9B" w14:textId="22B5738E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9.1. Использование водных объектов общего пользования с нарушением требований настоящих Правил влечет за собой ответственность в соответствии с законодательством Российской Федерации и </w:t>
      </w:r>
      <w:r w:rsidR="00A64758" w:rsidRPr="009A206B">
        <w:rPr>
          <w:rFonts w:ascii="Times New Roman" w:hAnsi="Times New Roman" w:cs="Times New Roman"/>
          <w:spacing w:val="-8"/>
          <w:sz w:val="28"/>
          <w:szCs w:val="28"/>
        </w:rPr>
        <w:t>Республики Дагестан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2C996CED" w14:textId="394A3068" w:rsidR="003533EF" w:rsidRPr="009A206B" w:rsidRDefault="003533EF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9.2. Привлечение к ответственности за нарушение настоящих правил не освобождает виновных лиц от обязанности устранить допущенное нарушение и возместить причиненный ими вред.</w:t>
      </w:r>
    </w:p>
    <w:p w14:paraId="6E2FDBF2" w14:textId="77777777" w:rsidR="008E07C5" w:rsidRPr="009A206B" w:rsidRDefault="008E07C5" w:rsidP="00211416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14F47BBE" w14:textId="3AB47DC8" w:rsidR="003533EF" w:rsidRPr="009A206B" w:rsidRDefault="003533EF" w:rsidP="00211416">
      <w:pPr>
        <w:ind w:firstLine="709"/>
        <w:jc w:val="both"/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</w:pPr>
      <w:r w:rsidRPr="009A206B">
        <w:rPr>
          <w:rStyle w:val="submenu-table"/>
          <w:rFonts w:ascii="Times New Roman" w:hAnsi="Times New Roman"/>
          <w:b/>
          <w:bCs/>
          <w:spacing w:val="-8"/>
          <w:sz w:val="28"/>
          <w:szCs w:val="28"/>
        </w:rPr>
        <w:t>10. Предоставление информации о правилах использования водных объектов общего пользования</w:t>
      </w:r>
    </w:p>
    <w:p w14:paraId="023BF1FB" w14:textId="2228EF5F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10.1. Представление гражданам информации о правилах использования водными объектами общего пользования осуществляется администрацией </w:t>
      </w:r>
      <w:r w:rsidR="00907E5B" w:rsidRPr="009A206B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CA23D6" w:rsidRPr="009A206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907E5B" w:rsidRPr="009A206B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посредством:</w:t>
      </w:r>
    </w:p>
    <w:p w14:paraId="50BEE860" w14:textId="373B6FD4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10.1.1. распространения информации через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официальный сайт администрации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в сети Интернет;</w:t>
      </w:r>
    </w:p>
    <w:p w14:paraId="46E57B93" w14:textId="77777777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10.1.2. установки специальных информационных знаков вдоль берегов водных объектов общего пользования.</w:t>
      </w:r>
    </w:p>
    <w:p w14:paraId="6CC298EE" w14:textId="7119B259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10.2. Информационные знаки устанавливаются в соответствии с требованиями, предусмотренными Правилами охраны жизни людей на водных объектах в </w:t>
      </w:r>
      <w:r w:rsidR="00EB004E" w:rsidRPr="009A206B">
        <w:rPr>
          <w:rFonts w:ascii="Times New Roman" w:hAnsi="Times New Roman" w:cs="Times New Roman"/>
          <w:spacing w:val="-8"/>
          <w:sz w:val="28"/>
          <w:szCs w:val="28"/>
        </w:rPr>
        <w:t>Ростовской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области, утвержденных Постановлением Правительства </w:t>
      </w:r>
      <w:r w:rsidR="00EB004E" w:rsidRPr="009A206B">
        <w:rPr>
          <w:rFonts w:ascii="Times New Roman" w:hAnsi="Times New Roman" w:cs="Times New Roman"/>
          <w:spacing w:val="-8"/>
          <w:sz w:val="28"/>
          <w:szCs w:val="28"/>
        </w:rPr>
        <w:t>Р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еспублики Дагестан»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от 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14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EB004E" w:rsidRPr="009A206B">
        <w:rPr>
          <w:rFonts w:ascii="Times New Roman" w:hAnsi="Times New Roman" w:cs="Times New Roman"/>
          <w:spacing w:val="-8"/>
          <w:sz w:val="28"/>
          <w:szCs w:val="28"/>
        </w:rPr>
        <w:t>0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.20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CA23D6"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г. 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№ 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217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1A379BE4" w14:textId="3D15CEC5" w:rsidR="008E07C5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10.3. Гражданам рекомендуется информировать администрацию 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D2A99" w:rsidRPr="009A206B">
        <w:rPr>
          <w:rFonts w:ascii="Times New Roman" w:hAnsi="Times New Roman" w:cs="Times New Roman"/>
          <w:spacing w:val="-8"/>
          <w:sz w:val="28"/>
          <w:szCs w:val="28"/>
        </w:rPr>
        <w:t>«Гунибский район</w:t>
      </w:r>
      <w:r w:rsidR="00FD337F" w:rsidRPr="009A206B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 xml:space="preserve"> об авариях и иных чрезвычайных ситуациях на водных объектах, расположенных на территории </w:t>
      </w:r>
      <w:r w:rsidR="00FD337F" w:rsidRPr="009A206B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9A206B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08AA3F26" w14:textId="77777777" w:rsidR="008E07C5" w:rsidRPr="009A206B" w:rsidRDefault="008E07C5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0071DD33" w14:textId="62643E3C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b/>
          <w:bCs/>
          <w:spacing w:val="-8"/>
          <w:sz w:val="28"/>
          <w:szCs w:val="28"/>
        </w:rPr>
        <w:t>11. Заключительные положения</w:t>
      </w:r>
    </w:p>
    <w:p w14:paraId="2B3F8F06" w14:textId="77777777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11.1. Собственники земельных участков, землепользователи, землевладельцы и арендаторы земельных участков, границы которых примыкают к береговой полосе водных объектов общего пользования, не могут препятствовать ее использованию гражданами для собственных нужд.</w:t>
      </w:r>
    </w:p>
    <w:p w14:paraId="405E9413" w14:textId="77777777" w:rsidR="003533EF" w:rsidRPr="009A206B" w:rsidRDefault="003533EF" w:rsidP="00782D9F">
      <w:pPr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</w:rPr>
        <w:t>11.2. Настоящий муниципальный правовой акт вступает в силу со дня его официального опубликования.</w:t>
      </w:r>
    </w:p>
    <w:p w14:paraId="3E78254F" w14:textId="77777777" w:rsidR="00C34DBD" w:rsidRPr="009A206B" w:rsidRDefault="00C34DBD" w:rsidP="00782D9F">
      <w:pPr>
        <w:suppressAutoHyphens w:val="0"/>
        <w:jc w:val="both"/>
        <w:rPr>
          <w:rFonts w:ascii="Times New Roman" w:hAnsi="Times New Roman" w:cs="Times New Roman"/>
          <w:spacing w:val="-8"/>
          <w:sz w:val="24"/>
          <w:szCs w:val="24"/>
          <w:lang w:eastAsia="ru-RU"/>
        </w:rPr>
      </w:pPr>
      <w:r w:rsidRPr="009A206B">
        <w:rPr>
          <w:spacing w:val="-8"/>
        </w:rPr>
        <w:br w:type="page"/>
      </w:r>
    </w:p>
    <w:p w14:paraId="66D9AF58" w14:textId="6EAAE763" w:rsidR="00095456" w:rsidRPr="009A206B" w:rsidRDefault="007F03D3" w:rsidP="00782D9F">
      <w:pPr>
        <w:jc w:val="right"/>
        <w:rPr>
          <w:rFonts w:ascii="Times New Roman" w:hAnsi="Times New Roman" w:cs="Times New Roman"/>
          <w:color w:val="000000"/>
          <w:spacing w:val="-8"/>
          <w:sz w:val="24"/>
          <w:szCs w:val="24"/>
          <w:shd w:val="clear" w:color="auto" w:fill="FFFFFF"/>
        </w:rPr>
      </w:pPr>
      <w:r w:rsidRPr="009A206B">
        <w:rPr>
          <w:rFonts w:ascii="Times New Roman" w:hAnsi="Times New Roman" w:cs="Times New Roman"/>
          <w:color w:val="000000"/>
          <w:spacing w:val="-8"/>
          <w:sz w:val="24"/>
          <w:szCs w:val="24"/>
          <w:shd w:val="clear" w:color="auto" w:fill="FFFFFF"/>
        </w:rPr>
        <w:lastRenderedPageBreak/>
        <w:t xml:space="preserve">Приложение </w:t>
      </w:r>
      <w:r w:rsidR="000F3C0B" w:rsidRPr="009A206B">
        <w:rPr>
          <w:rFonts w:ascii="Times New Roman" w:hAnsi="Times New Roman" w:cs="Times New Roman"/>
          <w:color w:val="000000"/>
          <w:spacing w:val="-8"/>
          <w:sz w:val="24"/>
          <w:szCs w:val="24"/>
          <w:shd w:val="clear" w:color="auto" w:fill="FFFFFF"/>
        </w:rPr>
        <w:t>№</w:t>
      </w:r>
      <w:r w:rsidRPr="009A206B">
        <w:rPr>
          <w:rFonts w:ascii="Times New Roman" w:hAnsi="Times New Roman" w:cs="Times New Roman"/>
          <w:color w:val="000000"/>
          <w:spacing w:val="-8"/>
          <w:sz w:val="24"/>
          <w:szCs w:val="24"/>
          <w:shd w:val="clear" w:color="auto" w:fill="FFFFFF"/>
        </w:rPr>
        <w:t>2</w:t>
      </w:r>
    </w:p>
    <w:p w14:paraId="1DF422DB" w14:textId="2D7BA3CC" w:rsidR="00CA23D6" w:rsidRPr="009A206B" w:rsidRDefault="00CA23D6" w:rsidP="00782D9F">
      <w:pPr>
        <w:jc w:val="right"/>
        <w:rPr>
          <w:rFonts w:ascii="Times New Roman" w:hAnsi="Times New Roman" w:cs="Times New Roman"/>
          <w:spacing w:val="-8"/>
          <w:sz w:val="24"/>
          <w:szCs w:val="24"/>
        </w:rPr>
      </w:pPr>
      <w:r w:rsidRPr="009A206B">
        <w:rPr>
          <w:rFonts w:ascii="Times New Roman" w:hAnsi="Times New Roman" w:cs="Times New Roman"/>
          <w:spacing w:val="-8"/>
          <w:sz w:val="24"/>
          <w:szCs w:val="24"/>
        </w:rPr>
        <w:t>к постановлению администрации</w:t>
      </w:r>
    </w:p>
    <w:p w14:paraId="39E9DBAA" w14:textId="77777777" w:rsidR="00CA23D6" w:rsidRPr="009A206B" w:rsidRDefault="00CA23D6" w:rsidP="00782D9F">
      <w:pPr>
        <w:jc w:val="right"/>
        <w:rPr>
          <w:rFonts w:ascii="Times New Roman" w:hAnsi="Times New Roman" w:cs="Times New Roman"/>
          <w:spacing w:val="-8"/>
          <w:sz w:val="24"/>
          <w:szCs w:val="24"/>
        </w:rPr>
      </w:pPr>
      <w:r w:rsidRPr="009A206B">
        <w:rPr>
          <w:rFonts w:ascii="Times New Roman" w:hAnsi="Times New Roman" w:cs="Times New Roman"/>
          <w:spacing w:val="-8"/>
          <w:sz w:val="24"/>
          <w:szCs w:val="24"/>
        </w:rPr>
        <w:t>МО «Гунибский район»</w:t>
      </w:r>
    </w:p>
    <w:p w14:paraId="5B9CD3C2" w14:textId="77777777" w:rsidR="00CA23D6" w:rsidRPr="009A206B" w:rsidRDefault="00CA23D6" w:rsidP="00782D9F">
      <w:pPr>
        <w:jc w:val="right"/>
        <w:rPr>
          <w:rFonts w:ascii="Times New Roman" w:hAnsi="Times New Roman" w:cs="Times New Roman"/>
          <w:spacing w:val="-8"/>
          <w:sz w:val="24"/>
          <w:szCs w:val="24"/>
        </w:rPr>
      </w:pPr>
      <w:r w:rsidRPr="009A206B">
        <w:rPr>
          <w:rFonts w:ascii="Times New Roman" w:hAnsi="Times New Roman" w:cs="Times New Roman"/>
          <w:spacing w:val="-8"/>
          <w:sz w:val="24"/>
          <w:szCs w:val="24"/>
        </w:rPr>
        <w:t>от 30.10.2024 г. № 214</w:t>
      </w:r>
    </w:p>
    <w:p w14:paraId="79D597DB" w14:textId="0E0DC5BA" w:rsidR="007F03D3" w:rsidRPr="009A206B" w:rsidRDefault="007F03D3" w:rsidP="00782D9F">
      <w:pPr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u w:val="single"/>
          <w:shd w:val="clear" w:color="auto" w:fill="FFFFFF"/>
        </w:rPr>
      </w:pPr>
    </w:p>
    <w:p w14:paraId="4682AEF0" w14:textId="77777777" w:rsidR="007F03D3" w:rsidRPr="009A206B" w:rsidRDefault="007F03D3" w:rsidP="00782D9F">
      <w:pPr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</w:pPr>
    </w:p>
    <w:p w14:paraId="1E7DFAF7" w14:textId="723176E3" w:rsidR="007F03D3" w:rsidRPr="009A206B" w:rsidRDefault="007F03D3" w:rsidP="00782D9F">
      <w:pPr>
        <w:widowControl w:val="0"/>
        <w:tabs>
          <w:tab w:val="center" w:pos="4962"/>
          <w:tab w:val="left" w:pos="8040"/>
        </w:tabs>
        <w:suppressAutoHyphens w:val="0"/>
        <w:autoSpaceDE w:val="0"/>
        <w:autoSpaceDN w:val="0"/>
        <w:adjustRightInd w:val="0"/>
        <w:ind w:right="-2"/>
        <w:jc w:val="center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9A206B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Правила использования водных объектов для рекреационных целей на </w:t>
      </w:r>
      <w:r w:rsidR="00782D9F" w:rsidRPr="009A206B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территории МО «Гунибский район»</w:t>
      </w:r>
    </w:p>
    <w:p w14:paraId="62119E09" w14:textId="77777777" w:rsidR="007F03D3" w:rsidRPr="009A206B" w:rsidRDefault="007F03D3" w:rsidP="00782D9F">
      <w:pPr>
        <w:widowControl w:val="0"/>
        <w:tabs>
          <w:tab w:val="center" w:pos="4962"/>
          <w:tab w:val="left" w:pos="8040"/>
        </w:tabs>
        <w:suppressAutoHyphens w:val="0"/>
        <w:autoSpaceDE w:val="0"/>
        <w:autoSpaceDN w:val="0"/>
        <w:adjustRightInd w:val="0"/>
        <w:ind w:right="-2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</w:p>
    <w:p w14:paraId="58E8A3F9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1. Общие положения</w:t>
      </w:r>
    </w:p>
    <w:p w14:paraId="1B446A02" w14:textId="2A74B2D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1.1. Настоящие Правила регламентируют использование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Федерации, иными федеральными законами и правилами использования водных объектов для рекреационных целей.</w:t>
      </w:r>
    </w:p>
    <w:p w14:paraId="2AA386B3" w14:textId="77976F8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1.2. В Правилах используются следующие основные понятия:</w:t>
      </w:r>
    </w:p>
    <w:p w14:paraId="5E734ECD" w14:textId="01DBE12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акватория - водное пространство в пределах естественных, искусственных или условных границ;</w:t>
      </w:r>
    </w:p>
    <w:p w14:paraId="08A2FD25" w14:textId="6B58EFA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</w:t>
      </w:r>
    </w:p>
    <w:p w14:paraId="6FD632C7" w14:textId="4DEDCD4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водные ресурсы - поверхностные и подземные воды, которые находятся в водных объектах и используются или могут быть использованы;</w:t>
      </w:r>
    </w:p>
    <w:p w14:paraId="0767014B" w14:textId="36E8186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14:paraId="15A95D9C" w14:textId="00FCB61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водный режим - изменение во времени уровней, расхода и объема воды в водном объекте;</w:t>
      </w:r>
    </w:p>
    <w:p w14:paraId="1D78E877" w14:textId="79E2F45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водный фонд - совокупность водных объектов в пределах территории Российской Федерации;</w:t>
      </w:r>
    </w:p>
    <w:p w14:paraId="427AD8F3" w14:textId="12C5635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водопользователь - физическое лицо или юридическое лицо, которым предоставлено право пользования водным объектом;</w:t>
      </w:r>
    </w:p>
    <w:p w14:paraId="7DE1B332" w14:textId="3981A20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водохозяйственная система 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14:paraId="56A48BF6" w14:textId="3D32C09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</w:p>
    <w:p w14:paraId="019A2D85" w14:textId="5F12271B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дренажные воды - воды, отвод которых осуществляется дренажными сооружениями для сброса в водные объекты;</w:t>
      </w:r>
    </w:p>
    <w:p w14:paraId="12D0EFEE" w14:textId="56732BFF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использование водных объектов (водопользование) - использование различными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14:paraId="7491422B" w14:textId="1B6BB2C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негативное воздействие вод - затопление, подтопление или разрушение берегов водных объектов;</w:t>
      </w:r>
    </w:p>
    <w:p w14:paraId="03A4669F" w14:textId="0DB6274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охрана водных объектов - система мероприятий, направленных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на сохранение и восстановление водных объектов;</w:t>
      </w:r>
    </w:p>
    <w:p w14:paraId="55018859" w14:textId="200E98DB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14:paraId="36D8AD14" w14:textId="6B0AC1E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зона рекреации водного объекта - это водный объект или его участок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 прилегающим к нему берегом, используемые для массового отдыха населения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и купания.</w:t>
      </w:r>
    </w:p>
    <w:p w14:paraId="31749D93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1CDEAEA" w14:textId="60FD2DD2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2. Требования к определению</w:t>
      </w:r>
      <w:r w:rsidR="00D63687"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 xml:space="preserve"> водных объектов или их частей, </w:t>
      </w: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предназначенных для использования в рекреационных целях</w:t>
      </w:r>
    </w:p>
    <w:p w14:paraId="012CF693" w14:textId="2486E3C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2.1. Водные объекты или их части, предназначенные для использования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в рекреационных целях, определяются нормативно-правовым актом Администрации </w:t>
      </w:r>
      <w:r w:rsidR="00DE3D9D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МО «Гунибский район»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(далее – Администрация) в соответствии с действующим законодательством.</w:t>
      </w:r>
    </w:p>
    <w:p w14:paraId="34FC10A3" w14:textId="601DB24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2.2. Береговая территория зоны рекреации водного объекта должна соответствовать санитарным и противопожарным нормам и правилам. 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14:paraId="45170FA3" w14:textId="0D23097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В местах, отведенных для купания и выше их по течению до 500 м, запрещается стирка белья и купание животных.</w:t>
      </w:r>
    </w:p>
    <w:p w14:paraId="20BFBE11" w14:textId="0BCB30F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- 10 – 15 кв. м. На каждого человека должно приходиться не менее 2 кв. м площади пляжа.</w:t>
      </w:r>
    </w:p>
    <w:p w14:paraId="76EB45E0" w14:textId="7F160BAF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В местах, отведенных для купания, не должно быть выхода грунтовых вод, водоворота, воронок и течения, превышающего 0,5 м в секунду. Границы плавания в местах купания обозначаются буйками оранжевого цвета, расположенными на расстоянии 25 - 30 м один от другого и до 25 м от мест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 глубиной 1,3 м.</w:t>
      </w:r>
    </w:p>
    <w:p w14:paraId="3AE488F4" w14:textId="075FBE59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14:paraId="6C66C5BD" w14:textId="6E4E52F8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Пляж должен отвечать установленным санитарным требованиям.</w:t>
      </w:r>
    </w:p>
    <w:p w14:paraId="3DBCE057" w14:textId="4DD1DED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14:paraId="11F74D0A" w14:textId="142FE75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14:paraId="57532D88" w14:textId="0CCBA44B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2.4.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14:paraId="2D069D63" w14:textId="7B6A8BF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Зоны рекреации водного объекта, как правило, должны быть радиофицированы, иметь телефонную связь и обеспечиваться городским транспортом.</w:t>
      </w:r>
    </w:p>
    <w:p w14:paraId="71D0B6C7" w14:textId="4189525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Продажа спиртных напитков в местах массового отдыха у воды категорически запрещается.</w:t>
      </w:r>
    </w:p>
    <w:p w14:paraId="6F00EBFF" w14:textId="4C287699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2.5. Запрещается:</w:t>
      </w:r>
    </w:p>
    <w:p w14:paraId="116A91A5" w14:textId="4917581A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купаться в местах, где выставлены щиты (аншлаги) с предупреждениями и запрещающими надписями;</w:t>
      </w:r>
    </w:p>
    <w:p w14:paraId="40623218" w14:textId="3F08A10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купаться в необорудованных, незнакомых местах;</w:t>
      </w:r>
    </w:p>
    <w:p w14:paraId="1228A3AE" w14:textId="1F9BA8E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заплывать за буйки, обозначающие границы плавания;</w:t>
      </w:r>
    </w:p>
    <w:p w14:paraId="3C1BFF56" w14:textId="31AB560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подплывать к моторным, парусным судам, весельным лодкам и другим плавсредствам;</w:t>
      </w:r>
    </w:p>
    <w:p w14:paraId="191F57C4" w14:textId="150FEF3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прыгать в воду с катеров, лодок, причалов, а также сооружений, не приспособленных для этих целей;</w:t>
      </w:r>
    </w:p>
    <w:p w14:paraId="6276C5A7" w14:textId="1F57B119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загрязнять и засорять водоемы;</w:t>
      </w:r>
    </w:p>
    <w:p w14:paraId="01899481" w14:textId="0231C974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распивать спиртные напитки, купаться в состоянии алкогольного опьянения;</w:t>
      </w:r>
    </w:p>
    <w:p w14:paraId="1612BD82" w14:textId="4B0A118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приводить с собой собак и других животных;</w:t>
      </w:r>
    </w:p>
    <w:p w14:paraId="67FCD0E2" w14:textId="5C5020B8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оставлять на берегу, в гардеробах и раздевальнях бумагу, стекло и другой мусор;</w:t>
      </w:r>
    </w:p>
    <w:p w14:paraId="68E65D55" w14:textId="0904232A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14:paraId="68976556" w14:textId="7EC5C072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подавать крики ложной тревоги;</w:t>
      </w:r>
    </w:p>
    <w:p w14:paraId="13177DD2" w14:textId="0374CC7B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плавать на досках, бревнах, лежаках, автомобильных камерах, надувных матрацах; </w:t>
      </w:r>
    </w:p>
    <w:p w14:paraId="07429225" w14:textId="32D52FE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при обучении плаванию ответственность за безопасность несет преподаватель (инструктор, тренер, воспитатель), проводящий обучение или тренировки;</w:t>
      </w:r>
    </w:p>
    <w:p w14:paraId="1FED5967" w14:textId="379C5524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обучение плаванию должно проводиться в специально отведенных местах;</w:t>
      </w:r>
    </w:p>
    <w:p w14:paraId="6F8B9497" w14:textId="037B08D8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- каждый гражданин обязан оказать посильную помощь терпящему бедствие на воде.</w:t>
      </w:r>
    </w:p>
    <w:p w14:paraId="58D04C55" w14:textId="220EF3E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Должна систематически проводиться разъяснительная работа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14:paraId="4A0D2CE0" w14:textId="32AEB51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2.6. 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14:paraId="793FED7E" w14:textId="77777777" w:rsidR="00E1477A" w:rsidRPr="009A206B" w:rsidRDefault="00E1477A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0E76F3E0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14:paraId="52840001" w14:textId="7364F4B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3.1. К местам (зонам) массового отдыха населения следует относить территории, выделенные в генпланах городов, схемах районной планировки и развития пригородной зоны,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</w:t>
      </w:r>
      <w:r w:rsidR="00E1477A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(парки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, спортивные базы и их сооружения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на открытом воздухе).</w:t>
      </w:r>
    </w:p>
    <w:p w14:paraId="2D01108A" w14:textId="69A4BA5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3.2. Местом (зоной) массового отдыха (далее – место отдыха) является общественное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пространство, участок озелененной территории, выделенный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а также малых архитектурных форм.</w:t>
      </w:r>
    </w:p>
    <w:p w14:paraId="1CE4405F" w14:textId="3C7EDB02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14:paraId="7B8645DD" w14:textId="49CAB3D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3.3. Решение о создании новых мест отдыха принимается Администрацией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в соответствии с картами градостроительного зонирования </w:t>
      </w:r>
      <w:r w:rsidR="00234931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МО «Гунибский район»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, Правилами землепользования и застройки территории.</w:t>
      </w:r>
    </w:p>
    <w:p w14:paraId="693328D1" w14:textId="006143B4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3.4. При обеспечении зоны рекреации питьевой водой, необходимо обеспечить её соответствие требованиям «ГОСТ Р 51232-98. Государственный стандарт Российской Федерации. Вода питьевая. Общие требования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к организации и методам контроля качества».</w:t>
      </w:r>
    </w:p>
    <w:p w14:paraId="6AB1CBBD" w14:textId="030DCCE8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При установке душевых установок – в них должна подаваться питьевая вода (п. 2.7 ГОСТ 17.1.5.02-80).</w:t>
      </w:r>
    </w:p>
    <w:p w14:paraId="41E20E7E" w14:textId="2E6EFDA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При устройстве туалетов должно быть предусмотрено </w:t>
      </w:r>
      <w:proofErr w:type="spellStart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канализование</w:t>
      </w:r>
      <w:proofErr w:type="spellEnd"/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 отводом сточных вод на очистные сооружения. При отсутствии канализации необходимо устройство водонепроницаемых выгребов.</w:t>
      </w:r>
    </w:p>
    <w:p w14:paraId="1852C2C8" w14:textId="7305980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14:paraId="3A071F50" w14:textId="38A735A4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3.6. 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14:paraId="3E4923CB" w14:textId="01C1A56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3.7.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14:paraId="16EEF386" w14:textId="7CF4200F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Санитарно-защитные разрывы от зоны рекреации до открытых автостоянок должны быть озеленены.</w:t>
      </w:r>
    </w:p>
    <w:p w14:paraId="6C352652" w14:textId="6E80E0B5" w:rsidR="005E6F83" w:rsidRPr="009A206B" w:rsidRDefault="005E6F8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</w:p>
    <w:p w14:paraId="0A958FE1" w14:textId="4E0BF6DF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4.</w:t>
      </w:r>
      <w:r w:rsidR="005E6F83"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Требования к срокам открытия и закрытия купального сезона</w:t>
      </w:r>
    </w:p>
    <w:p w14:paraId="4CCB1383" w14:textId="437A9674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 наступлением летнего периода, при повышении температуры воздуха в дневное время выше 18 % и установлении комфортной температуры воды в зоне рекреации водных объектов, нормативно – правовым актом Администрации определяются сроки открытия и закрытия купального сезона.</w:t>
      </w:r>
    </w:p>
    <w:p w14:paraId="25B85432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2B82C035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14:paraId="75B39138" w14:textId="4430F3C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5.1. В соответствии с требованиями статьи 18 (</w:t>
      </w:r>
      <w:proofErr w:type="spellStart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п.п</w:t>
      </w:r>
      <w:proofErr w:type="spellEnd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. 1, 3) Федерального закона от 30.03.1999 </w:t>
      </w:r>
      <w:r w:rsidR="005E6F83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г.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№ 52-ФЗ «О санитарно-эпидемиологическом благополучии населения»:</w:t>
      </w:r>
    </w:p>
    <w:p w14:paraId="04D71466" w14:textId="259A65A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14:paraId="4A3634B1" w14:textId="18BCFF49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14:paraId="1C904784" w14:textId="0C14E5B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5.2.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14:paraId="661444EE" w14:textId="1B399BA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14:paraId="32A53E38" w14:textId="42719A4F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5.4. 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14:paraId="0850C96E" w14:textId="14D4CAB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5.5. В соответствии с п. 1.1 ст. 50 Водного кодекса Российской Федерации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14:paraId="1E4C47B2" w14:textId="45637D9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5.6.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о соответствии водного объекта санитарным правилам и нормативам.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Срок действия санитарно-эпидемиологического заключения устанавливается на летний сезон.</w:t>
      </w:r>
    </w:p>
    <w:p w14:paraId="6F673D1F" w14:textId="2E3221A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Для получения санитарно-эпидемиологического заключения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на использование водного объекта в рекреационных целях заявителю необходимо представить в Управление Роспотребнадзора </w:t>
      </w:r>
      <w:r w:rsidR="00E32230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РД по Гунибскому району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заявление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и экспертное заключение по результатам экспертизы, проведенной Федеральным бюджетным учреждением здравоохранения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или иной аккредитованной организацией, на основании результатов лабораторных исследований качества воды водного объекта, планируемого к осуществлению рекреационной деятельности, и качества почвы (песка) с территории пляжа.</w:t>
      </w:r>
    </w:p>
    <w:p w14:paraId="76418D73" w14:textId="77777777" w:rsidR="001A786F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5.7. Администрации необходимо ежегодно организовывать «пляжный сезон» в установленных зонах рекреации, готовить и заключать договора водопользования, на основании которых в соответствии с пунктами 1 или 3 части 2 статьи 11, статьями 15, 47, 49 и 50 Водного кодекса Российской Федерации водные объекты или их части, находящиеся в федеральной собственности, собственности субъектов Российской Федерации или собственности муниципальных образований (далее - водный объект), предоставляются в пользование в целях: </w:t>
      </w:r>
    </w:p>
    <w:p w14:paraId="66A0B6B6" w14:textId="5441AAC8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использования акватории водных объектов для эксплуатации пляжей правообладателями земельных участков, находящихся в государственной или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муниципальной собственности и расположенных в границах береговой полосы водного объекта общего пользования.</w:t>
      </w:r>
    </w:p>
    <w:p w14:paraId="3E8E460D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732223B5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6. Требования к определению зон купания и иных зон, необходимых для осуществления рекреационной деятельности</w:t>
      </w:r>
    </w:p>
    <w:p w14:paraId="207CAF5C" w14:textId="4BDC69F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Места отдыха создаются в рекреационных зонах в соответствии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 Земельным, Водным, Лесным и Градостроительным кодексами Российской Федерации.</w:t>
      </w:r>
    </w:p>
    <w:p w14:paraId="6A603283" w14:textId="61DA05D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14:paraId="077EC07B" w14:textId="041FE70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Объекты инфраструктуры мест отдыха, используемые на территории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эксплуатанта.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объектов. 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 мониторинг их состояния на соответствие требованиям стандарта.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 и другими федеральными законами.</w:t>
      </w:r>
    </w:p>
    <w:p w14:paraId="24AAEFF3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CC3F8C5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7. Требования к охране водных объектов</w:t>
      </w:r>
    </w:p>
    <w:p w14:paraId="40D853B6" w14:textId="56EE8EB2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7.1. 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 </w:t>
      </w:r>
    </w:p>
    <w:p w14:paraId="46103D11" w14:textId="18E5216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Границы акватории водного объекта, предоставленного в пользование для указанных целей, определяются в соответствии с Порядком, установленным Правительством Российской Федерации.</w:t>
      </w:r>
    </w:p>
    <w:p w14:paraId="780387BE" w14:textId="293E2A2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7.2. Юридическое лицо, физическое лицо или индивидуальный предприниматель при использовании водных объектов для рекреационных целей: </w:t>
      </w:r>
    </w:p>
    <w:p w14:paraId="3A7B8AAC" w14:textId="50E30E0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и ограничений их прав, а также помех и опасности для судоходства и людей; </w:t>
      </w:r>
    </w:p>
    <w:p w14:paraId="3083ABB2" w14:textId="319EEF4D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государственный контроль и надзор за использованием и охраной водных объектов, действующих в пределах предоставленных им полномочий; </w:t>
      </w:r>
    </w:p>
    <w:p w14:paraId="465EA2E1" w14:textId="394F2A0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 </w:t>
      </w:r>
    </w:p>
    <w:p w14:paraId="379B7C10" w14:textId="2D0B115A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отнесенных к особо охраняемым водным объектам; </w:t>
      </w:r>
    </w:p>
    <w:p w14:paraId="62F341FC" w14:textId="1CA56AE3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входящих в состав особо охраняемых природных территорий; </w:t>
      </w:r>
    </w:p>
    <w:p w14:paraId="29374806" w14:textId="11023AFE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расположенных в границах зон, округов санитарной охраны водных объектов - источников питьевого водоснабжения; </w:t>
      </w:r>
    </w:p>
    <w:p w14:paraId="48D2E219" w14:textId="1D9DE26A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расположенных в границах рыбохозяйственных заповедных зон; </w:t>
      </w:r>
    </w:p>
    <w:p w14:paraId="5D38C3B4" w14:textId="4D03C29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содержащих природные лечебные ресурсы; </w:t>
      </w:r>
    </w:p>
    <w:p w14:paraId="65B8BC6F" w14:textId="244C082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- расположенных на территории лечебно-оздоровительной местности </w:t>
      </w:r>
    </w:p>
    <w:p w14:paraId="7B21EBAD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или курорта в границах зон округа их санитарной охраны; </w:t>
      </w:r>
    </w:p>
    <w:p w14:paraId="5F5B47A1" w14:textId="5C83BFD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14:paraId="4BD7C806" w14:textId="360AEF1B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д) соблюдают иные требования, установленные водным законодательством и законодательством в области охраны окружающей среды. </w:t>
      </w:r>
    </w:p>
    <w:p w14:paraId="30217488" w14:textId="12DFFD73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7.3. При использовании водных объектов для рекреационных целей запрещаются: </w:t>
      </w:r>
    </w:p>
    <w:p w14:paraId="6E84FD8A" w14:textId="1B5BC21A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14:paraId="7EFF7D8E" w14:textId="0111E13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б) захоронение в водных объектах ядерных материалов, радиоактивных веществ;</w:t>
      </w:r>
    </w:p>
    <w:p w14:paraId="2A80BC7B" w14:textId="7CDB387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в) сброс в водные объекты сточных вод, содержание в которых радиоактивных веществ, пестицидов, </w:t>
      </w:r>
      <w:proofErr w:type="spellStart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агрохимикатов</w:t>
      </w:r>
      <w:proofErr w:type="spellEnd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и других опасных </w:t>
      </w:r>
    </w:p>
    <w:p w14:paraId="27CB72F5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для здоровья человека веществ и соединений превышает нормативы допустимого воздействия на водные объекты; </w:t>
      </w:r>
    </w:p>
    <w:p w14:paraId="4305E44A" w14:textId="25FA70A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г) нарушение специального режима осуществления хозяйственной </w:t>
      </w:r>
    </w:p>
    <w:p w14:paraId="5413C911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и иной деятельности на прибрежной защитной полосе водного объекта, </w:t>
      </w:r>
      <w:proofErr w:type="spellStart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водоохранной</w:t>
      </w:r>
      <w:proofErr w:type="spellEnd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зоне водного объекта.</w:t>
      </w:r>
    </w:p>
    <w:p w14:paraId="16157761" w14:textId="5CDC84D0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24-27 Водного кодекса Российской Федерации.</w:t>
      </w:r>
    </w:p>
    <w:p w14:paraId="509194C9" w14:textId="25E4FD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7.4.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14:paraId="7C05C6F8" w14:textId="52FBEDF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1) владение, пользование, распоряжение такими водными объектами;</w:t>
      </w:r>
    </w:p>
    <w:p w14:paraId="04AF2424" w14:textId="183C0E43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2) осуществление мер по предотвращению негативного воздействия вод и ликвидации его последствий;</w:t>
      </w:r>
    </w:p>
    <w:p w14:paraId="4E0A18EC" w14:textId="3A8194F3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lastRenderedPageBreak/>
        <w:t>3) осуществление мер по охране таких водных объектов;</w:t>
      </w:r>
    </w:p>
    <w:p w14:paraId="746AF723" w14:textId="24250019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4) установление ставок платы за пользование такими водными объектами, порядка расчета и взимания этой платы;</w:t>
      </w:r>
    </w:p>
    <w:p w14:paraId="4697FF03" w14:textId="44524B71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5) утверждение правил использования водных объектов для рекреационных целей по согласованию с органами государственной власти субъектов Российской Федерации.</w:t>
      </w:r>
    </w:p>
    <w:p w14:paraId="501EF553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EB645D2" w14:textId="77777777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b/>
          <w:spacing w:val="-8"/>
          <w:sz w:val="28"/>
          <w:szCs w:val="28"/>
          <w:lang w:eastAsia="ru-RU"/>
        </w:rPr>
        <w:t>8. Иные требования, необходимые для использования и охраны водных объектов или их частей для рекреационных целей</w:t>
      </w:r>
    </w:p>
    <w:p w14:paraId="68DA69D8" w14:textId="68B35F0C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8.1. Использование акватории водных объектов, необходимой для эксплуатации пляжей правообладателями земельных участков, находящихся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турагентами</w:t>
      </w:r>
      <w:proofErr w:type="spellEnd"/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14:paraId="1E1B8493" w14:textId="497884B6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8.2.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</w:t>
      </w:r>
      <w:r w:rsidR="008E07C5"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и законодательством о градостроительной деятельности.</w:t>
      </w:r>
    </w:p>
    <w:p w14:paraId="20B9AD9B" w14:textId="2F881575" w:rsidR="007F03D3" w:rsidRPr="009A206B" w:rsidRDefault="007F03D3" w:rsidP="00782D9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8.3. Установление границ водоохранных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</w:p>
    <w:p w14:paraId="0E45E19D" w14:textId="12ABED18" w:rsidR="007F03D3" w:rsidRPr="009A206B" w:rsidRDefault="007F03D3" w:rsidP="009067EF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9A206B">
        <w:rPr>
          <w:rFonts w:ascii="Times New Roman" w:hAnsi="Times New Roman" w:cs="Times New Roman"/>
          <w:spacing w:val="-8"/>
          <w:sz w:val="28"/>
          <w:szCs w:val="28"/>
          <w:lang w:eastAsia="ru-RU"/>
        </w:rPr>
        <w:t>8.4.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14:paraId="29ECF065" w14:textId="77777777" w:rsidR="007C0AF6" w:rsidRPr="007F03D3" w:rsidRDefault="007C0AF6" w:rsidP="009067EF">
      <w:pPr>
        <w:pStyle w:val="western"/>
        <w:spacing w:before="0" w:beforeAutospacing="0" w:after="0" w:line="240" w:lineRule="auto"/>
        <w:ind w:firstLine="709"/>
      </w:pPr>
    </w:p>
    <w:sectPr w:rsidR="007C0AF6" w:rsidRPr="007F03D3" w:rsidSect="00CA23D6">
      <w:pgSz w:w="12240" w:h="15840"/>
      <w:pgMar w:top="709" w:right="474" w:bottom="568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9072"/>
        </w:tabs>
        <w:ind w:left="1014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13"/>
        </w:tabs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2"/>
        </w:tabs>
        <w:ind w:left="1050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2"/>
        </w:tabs>
        <w:ind w:left="10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72"/>
        </w:tabs>
        <w:ind w:left="1086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072"/>
        </w:tabs>
        <w:ind w:left="1122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72"/>
        </w:tabs>
        <w:ind w:left="1158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72"/>
        </w:tabs>
        <w:ind w:left="115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72"/>
        </w:tabs>
        <w:ind w:left="11941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73839"/>
    <w:multiLevelType w:val="multilevel"/>
    <w:tmpl w:val="4E3E3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5D3093"/>
    <w:multiLevelType w:val="hybridMultilevel"/>
    <w:tmpl w:val="7BA033A2"/>
    <w:lvl w:ilvl="0" w:tplc="6C543B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F0"/>
    <w:rsid w:val="0004373D"/>
    <w:rsid w:val="00054973"/>
    <w:rsid w:val="00095456"/>
    <w:rsid w:val="000B49E3"/>
    <w:rsid w:val="000F3C0B"/>
    <w:rsid w:val="000F47BF"/>
    <w:rsid w:val="00122566"/>
    <w:rsid w:val="0012276D"/>
    <w:rsid w:val="00124F38"/>
    <w:rsid w:val="00171E1C"/>
    <w:rsid w:val="001A786F"/>
    <w:rsid w:val="00211416"/>
    <w:rsid w:val="00234931"/>
    <w:rsid w:val="002A0A26"/>
    <w:rsid w:val="002B1F9A"/>
    <w:rsid w:val="003533EF"/>
    <w:rsid w:val="003677F0"/>
    <w:rsid w:val="00375D7F"/>
    <w:rsid w:val="00377910"/>
    <w:rsid w:val="003C1519"/>
    <w:rsid w:val="003F216C"/>
    <w:rsid w:val="0040450E"/>
    <w:rsid w:val="004662E3"/>
    <w:rsid w:val="00483BA3"/>
    <w:rsid w:val="00496594"/>
    <w:rsid w:val="004B4F1E"/>
    <w:rsid w:val="004C72DC"/>
    <w:rsid w:val="005169B3"/>
    <w:rsid w:val="005A6401"/>
    <w:rsid w:val="005B29FD"/>
    <w:rsid w:val="005E6F83"/>
    <w:rsid w:val="005F0495"/>
    <w:rsid w:val="00606AD2"/>
    <w:rsid w:val="00675F2B"/>
    <w:rsid w:val="006D6315"/>
    <w:rsid w:val="0071058B"/>
    <w:rsid w:val="0072619C"/>
    <w:rsid w:val="00733CE8"/>
    <w:rsid w:val="0075006E"/>
    <w:rsid w:val="007528B2"/>
    <w:rsid w:val="00764F5D"/>
    <w:rsid w:val="00782D9F"/>
    <w:rsid w:val="00791962"/>
    <w:rsid w:val="00794702"/>
    <w:rsid w:val="007C0AF6"/>
    <w:rsid w:val="007C3D0B"/>
    <w:rsid w:val="007C7A88"/>
    <w:rsid w:val="007E405E"/>
    <w:rsid w:val="007F03D3"/>
    <w:rsid w:val="00800209"/>
    <w:rsid w:val="00812AD3"/>
    <w:rsid w:val="00821EF2"/>
    <w:rsid w:val="00855DB5"/>
    <w:rsid w:val="00865933"/>
    <w:rsid w:val="008B6B1C"/>
    <w:rsid w:val="008C4D40"/>
    <w:rsid w:val="008E07C5"/>
    <w:rsid w:val="008F357A"/>
    <w:rsid w:val="009067EF"/>
    <w:rsid w:val="0090727E"/>
    <w:rsid w:val="00907E5B"/>
    <w:rsid w:val="009A206B"/>
    <w:rsid w:val="009D4E95"/>
    <w:rsid w:val="00A42C0B"/>
    <w:rsid w:val="00A64758"/>
    <w:rsid w:val="00A66F44"/>
    <w:rsid w:val="00A75C01"/>
    <w:rsid w:val="00A9075B"/>
    <w:rsid w:val="00A9655A"/>
    <w:rsid w:val="00AA08F5"/>
    <w:rsid w:val="00B40E7B"/>
    <w:rsid w:val="00BB0DF2"/>
    <w:rsid w:val="00BC7902"/>
    <w:rsid w:val="00BD4CA6"/>
    <w:rsid w:val="00C03435"/>
    <w:rsid w:val="00C32541"/>
    <w:rsid w:val="00C34DBD"/>
    <w:rsid w:val="00C5028A"/>
    <w:rsid w:val="00C5038E"/>
    <w:rsid w:val="00C83A0A"/>
    <w:rsid w:val="00CA23D6"/>
    <w:rsid w:val="00CD2A99"/>
    <w:rsid w:val="00CF1573"/>
    <w:rsid w:val="00CF31F1"/>
    <w:rsid w:val="00D341F9"/>
    <w:rsid w:val="00D63687"/>
    <w:rsid w:val="00D64982"/>
    <w:rsid w:val="00DC628B"/>
    <w:rsid w:val="00DE3D9D"/>
    <w:rsid w:val="00E1477A"/>
    <w:rsid w:val="00E32230"/>
    <w:rsid w:val="00EA17AF"/>
    <w:rsid w:val="00EB004E"/>
    <w:rsid w:val="00F42BEB"/>
    <w:rsid w:val="00FA2267"/>
    <w:rsid w:val="00FD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C79F71"/>
  <w15:docId w15:val="{D2B91C89-24D0-4F9A-AF17-939F4DF0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ourier New" w:hAnsi="Courier New" w:cs="Courier New"/>
      <w:lang w:eastAsia="ar-SA"/>
    </w:rPr>
  </w:style>
  <w:style w:type="paragraph" w:styleId="2">
    <w:name w:val="heading 2"/>
    <w:basedOn w:val="a"/>
    <w:link w:val="20"/>
    <w:uiPriority w:val="9"/>
    <w:qFormat/>
    <w:rsid w:val="00DC628B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28"/>
      <w:szCs w:val="28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qFormat/>
    <w:pPr>
      <w:jc w:val="center"/>
    </w:pPr>
    <w:rPr>
      <w:b/>
      <w:bCs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6">
    <w:name w:val="Subtitle"/>
    <w:basedOn w:val="a5"/>
    <w:next w:val="a7"/>
    <w:qFormat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9">
    <w:name w:val="Balloon Text"/>
    <w:basedOn w:val="a"/>
    <w:rPr>
      <w:rFonts w:ascii="Tahoma" w:hAnsi="Tahoma" w:cs="Times New Roman"/>
      <w:sz w:val="16"/>
      <w:szCs w:val="16"/>
    </w:rPr>
  </w:style>
  <w:style w:type="paragraph" w:styleId="aa">
    <w:name w:val="Normal (Web)"/>
    <w:basedOn w:val="a"/>
    <w:uiPriority w:val="99"/>
    <w:unhideWhenUsed/>
    <w:rsid w:val="00A9655A"/>
    <w:pPr>
      <w:suppressAutoHyphens w:val="0"/>
      <w:spacing w:before="100" w:beforeAutospacing="1" w:after="119" w:line="288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9655A"/>
    <w:pPr>
      <w:suppressAutoHyphens w:val="0"/>
      <w:spacing w:before="100" w:beforeAutospacing="1" w:after="119" w:line="288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1058B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F31F1"/>
    <w:rPr>
      <w:b/>
      <w:bCs/>
    </w:rPr>
  </w:style>
  <w:style w:type="character" w:customStyle="1" w:styleId="submenu-table">
    <w:name w:val="submenu-table"/>
    <w:uiPriority w:val="99"/>
    <w:rsid w:val="003533EF"/>
    <w:rPr>
      <w:rFonts w:cs="Times New Roman"/>
    </w:rPr>
  </w:style>
  <w:style w:type="character" w:customStyle="1" w:styleId="20">
    <w:name w:val="Заголовок 2 Знак"/>
    <w:link w:val="2"/>
    <w:uiPriority w:val="9"/>
    <w:rsid w:val="00DC628B"/>
    <w:rPr>
      <w:b/>
      <w:bCs/>
      <w:sz w:val="36"/>
      <w:szCs w:val="36"/>
    </w:rPr>
  </w:style>
  <w:style w:type="table" w:styleId="ad">
    <w:name w:val="Table Grid"/>
    <w:basedOn w:val="a1"/>
    <w:uiPriority w:val="39"/>
    <w:rsid w:val="006D63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6D631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D6315"/>
    <w:pPr>
      <w:widowControl w:val="0"/>
      <w:shd w:val="clear" w:color="auto" w:fill="FFFFFF"/>
      <w:suppressAutoHyphens w:val="0"/>
      <w:spacing w:before="120" w:after="480" w:line="0" w:lineRule="atLeast"/>
      <w:jc w:val="center"/>
    </w:pPr>
    <w:rPr>
      <w:rFonts w:ascii="Times New Roman" w:hAnsi="Times New Roman" w:cs="Times New Roman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7F03D3"/>
    <w:pPr>
      <w:spacing w:line="100" w:lineRule="atLeast"/>
      <w:ind w:left="720"/>
      <w:contextualSpacing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1D5D6B6B2240589B4D959ACBB5AE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B818ED-2B62-4C53-8F0F-45372D57BD6D}"/>
      </w:docPartPr>
      <w:docPartBody>
        <w:p w:rsidR="00AF0DAB" w:rsidRDefault="001839B4" w:rsidP="001839B4">
          <w:pPr>
            <w:pStyle w:val="9E1D5D6B6B2240589B4D959ACBB5AE17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9B4"/>
    <w:rsid w:val="001839B4"/>
    <w:rsid w:val="007A1442"/>
    <w:rsid w:val="0080483F"/>
    <w:rsid w:val="00A25107"/>
    <w:rsid w:val="00AF0DAB"/>
    <w:rsid w:val="00F7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39B4"/>
    <w:rPr>
      <w:color w:val="808080"/>
    </w:rPr>
  </w:style>
  <w:style w:type="paragraph" w:customStyle="1" w:styleId="9E1D5D6B6B2240589B4D959ACBB5AE17">
    <w:name w:val="9E1D5D6B6B2240589B4D959ACBB5AE17"/>
    <w:rsid w:val="001839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FF38F-5EC2-4C6D-91C5-4DF3ECDA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6614</Words>
  <Characters>37704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ГОРОДА И РАЙОНА</vt:lpstr>
    </vt:vector>
  </TitlesOfParts>
  <Company/>
  <LinksUpToDate>false</LinksUpToDate>
  <CharactersWithSpaces>44230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ГОРОДА И РАЙОНА</dc:title>
  <dc:creator>Сергей</dc:creator>
  <cp:lastModifiedBy>Admin</cp:lastModifiedBy>
  <cp:revision>16</cp:revision>
  <cp:lastPrinted>2024-10-30T13:09:00Z</cp:lastPrinted>
  <dcterms:created xsi:type="dcterms:W3CDTF">2024-10-30T13:02:00Z</dcterms:created>
  <dcterms:modified xsi:type="dcterms:W3CDTF">2024-11-01T11:11:00Z</dcterms:modified>
</cp:coreProperties>
</file>