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65"/>
      </w:tblGrid>
      <w:tr w:rsidR="0083524A" w:rsidRPr="00700190" w:rsidTr="00001AB7">
        <w:trPr>
          <w:trHeight w:val="20"/>
        </w:trPr>
        <w:tc>
          <w:tcPr>
            <w:tcW w:w="10065" w:type="dxa"/>
          </w:tcPr>
          <w:p w:rsidR="0083524A" w:rsidRPr="00700190" w:rsidRDefault="0083524A" w:rsidP="00E554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bookmarkStart w:id="0" w:name="bookmark0"/>
            <w:bookmarkStart w:id="1" w:name="_GoBack" w:colFirst="0" w:colLast="0"/>
            <w:r w:rsidRPr="007001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РЕСПУБЛИКА ДАГЕСТАН</w:t>
            </w:r>
          </w:p>
        </w:tc>
      </w:tr>
      <w:tr w:rsidR="0083524A" w:rsidRPr="00700190" w:rsidTr="00001AB7">
        <w:trPr>
          <w:trHeight w:val="20"/>
        </w:trPr>
        <w:tc>
          <w:tcPr>
            <w:tcW w:w="10065" w:type="dxa"/>
            <w:vAlign w:val="center"/>
          </w:tcPr>
          <w:p w:rsidR="0083524A" w:rsidRPr="00700190" w:rsidRDefault="0083524A" w:rsidP="00E554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83524A" w:rsidRPr="00700190" w:rsidTr="00001AB7">
        <w:trPr>
          <w:trHeight w:val="20"/>
        </w:trPr>
        <w:tc>
          <w:tcPr>
            <w:tcW w:w="10065" w:type="dxa"/>
          </w:tcPr>
          <w:p w:rsidR="0083524A" w:rsidRPr="00700190" w:rsidRDefault="0083524A" w:rsidP="00E554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001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АДМИНИСТРАЦИЯ</w:t>
            </w:r>
          </w:p>
        </w:tc>
      </w:tr>
      <w:tr w:rsidR="0083524A" w:rsidRPr="00700190" w:rsidTr="00001AB7">
        <w:trPr>
          <w:trHeight w:val="20"/>
        </w:trPr>
        <w:tc>
          <w:tcPr>
            <w:tcW w:w="10065" w:type="dxa"/>
          </w:tcPr>
          <w:p w:rsidR="0083524A" w:rsidRPr="00700190" w:rsidRDefault="0083524A" w:rsidP="00E554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001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МУНИЦИПАЛЬНОГО ОБРАЗОВАНИЯ</w:t>
            </w:r>
          </w:p>
        </w:tc>
      </w:tr>
      <w:tr w:rsidR="0083524A" w:rsidRPr="00700190" w:rsidTr="00001AB7">
        <w:trPr>
          <w:trHeight w:val="20"/>
        </w:trPr>
        <w:tc>
          <w:tcPr>
            <w:tcW w:w="10065" w:type="dxa"/>
          </w:tcPr>
          <w:p w:rsidR="0083524A" w:rsidRPr="00700190" w:rsidRDefault="0083524A" w:rsidP="00E554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7001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«ГУНИБСКИЙ РАЙОН»</w:t>
            </w:r>
          </w:p>
        </w:tc>
      </w:tr>
      <w:tr w:rsidR="0083524A" w:rsidRPr="00700190" w:rsidTr="00001AB7">
        <w:trPr>
          <w:trHeight w:val="227"/>
        </w:trPr>
        <w:tc>
          <w:tcPr>
            <w:tcW w:w="10065" w:type="dxa"/>
            <w:vAlign w:val="center"/>
          </w:tcPr>
          <w:p w:rsidR="0083524A" w:rsidRPr="00700190" w:rsidRDefault="0083524A" w:rsidP="00E554A1">
            <w:pPr>
              <w:jc w:val="center"/>
              <w:rPr>
                <w:rFonts w:ascii="Times New Roman" w:hAnsi="Times New Roman" w:cs="Times New Roman"/>
                <w:b/>
                <w:noProof/>
                <w:color w:val="000000" w:themeColor="text1"/>
                <w:sz w:val="20"/>
                <w:szCs w:val="28"/>
              </w:rPr>
            </w:pPr>
          </w:p>
        </w:tc>
      </w:tr>
      <w:tr w:rsidR="0083524A" w:rsidRPr="00700190" w:rsidTr="00001AB7">
        <w:trPr>
          <w:trHeight w:val="192"/>
        </w:trPr>
        <w:tc>
          <w:tcPr>
            <w:tcW w:w="10065" w:type="dxa"/>
          </w:tcPr>
          <w:p w:rsidR="0083524A" w:rsidRPr="00700190" w:rsidRDefault="0083524A" w:rsidP="00E554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</w:pPr>
            <w:r w:rsidRPr="00700190">
              <w:rPr>
                <w:rFonts w:ascii="Times New Roman" w:hAnsi="Times New Roman" w:cs="Times New Roman"/>
                <w:color w:val="000000" w:themeColor="text1"/>
                <w:sz w:val="16"/>
                <w:szCs w:val="28"/>
              </w:rPr>
              <w:t xml:space="preserve">368340, РД, Гунибский район, с. Гуниб, пл. Шамиля, 1. тел./факс 8(87258)22-2-45. г. Махачкала тел./факс 67-27-36 </w:t>
            </w:r>
            <w:hyperlink r:id="rId7" w:history="1">
              <w:r w:rsidRPr="00700190">
                <w:rPr>
                  <w:rStyle w:val="a3"/>
                  <w:rFonts w:ascii="Times New Roman" w:hAnsi="Times New Roman" w:cs="Times New Roman"/>
                  <w:color w:val="000000" w:themeColor="text1"/>
                  <w:sz w:val="16"/>
                  <w:szCs w:val="28"/>
                  <w:lang w:val="en-US"/>
                </w:rPr>
                <w:t>www</w:t>
              </w:r>
              <w:r w:rsidRPr="00700190">
                <w:rPr>
                  <w:rStyle w:val="a3"/>
                  <w:rFonts w:ascii="Times New Roman" w:hAnsi="Times New Roman" w:cs="Times New Roman"/>
                  <w:color w:val="000000" w:themeColor="text1"/>
                  <w:sz w:val="16"/>
                  <w:szCs w:val="28"/>
                </w:rPr>
                <w:t>.</w:t>
              </w:r>
              <w:proofErr w:type="spellStart"/>
              <w:r w:rsidRPr="00700190">
                <w:rPr>
                  <w:rStyle w:val="a3"/>
                  <w:rFonts w:ascii="Times New Roman" w:hAnsi="Times New Roman" w:cs="Times New Roman"/>
                  <w:color w:val="000000" w:themeColor="text1"/>
                  <w:sz w:val="16"/>
                  <w:szCs w:val="28"/>
                  <w:lang w:val="en-US"/>
                </w:rPr>
                <w:t>gunib</w:t>
              </w:r>
              <w:proofErr w:type="spellEnd"/>
              <w:r w:rsidRPr="00700190">
                <w:rPr>
                  <w:rStyle w:val="a3"/>
                  <w:rFonts w:ascii="Times New Roman" w:hAnsi="Times New Roman" w:cs="Times New Roman"/>
                  <w:color w:val="000000" w:themeColor="text1"/>
                  <w:sz w:val="16"/>
                  <w:szCs w:val="28"/>
                </w:rPr>
                <w:t>.</w:t>
              </w:r>
              <w:proofErr w:type="spellStart"/>
              <w:r w:rsidRPr="00700190">
                <w:rPr>
                  <w:rStyle w:val="a3"/>
                  <w:rFonts w:ascii="Times New Roman" w:hAnsi="Times New Roman" w:cs="Times New Roman"/>
                  <w:color w:val="000000" w:themeColor="text1"/>
                  <w:sz w:val="16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83524A" w:rsidRPr="0009339A" w:rsidTr="00001AB7">
        <w:trPr>
          <w:trHeight w:val="206"/>
        </w:trPr>
        <w:tc>
          <w:tcPr>
            <w:tcW w:w="10065" w:type="dxa"/>
            <w:tcBorders>
              <w:bottom w:val="thickThinSmallGap" w:sz="24" w:space="0" w:color="auto"/>
            </w:tcBorders>
          </w:tcPr>
          <w:p w:rsidR="0083524A" w:rsidRPr="00700190" w:rsidRDefault="0083524A" w:rsidP="00E554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</w:pPr>
            <w:r w:rsidRPr="00700190">
              <w:rPr>
                <w:rFonts w:ascii="Times New Roman" w:hAnsi="Times New Roman" w:cs="Times New Roman"/>
                <w:color w:val="000000" w:themeColor="text1"/>
                <w:sz w:val="16"/>
                <w:szCs w:val="28"/>
                <w:lang w:val="en-US"/>
              </w:rPr>
              <w:t>E-mail: mo_gunib@mail.ru</w:t>
            </w:r>
          </w:p>
        </w:tc>
      </w:tr>
      <w:tr w:rsidR="0083524A" w:rsidRPr="0009339A" w:rsidTr="00001AB7">
        <w:trPr>
          <w:trHeight w:val="170"/>
        </w:trPr>
        <w:tc>
          <w:tcPr>
            <w:tcW w:w="10065" w:type="dxa"/>
            <w:tcBorders>
              <w:top w:val="thickThinSmallGap" w:sz="24" w:space="0" w:color="auto"/>
            </w:tcBorders>
            <w:vAlign w:val="center"/>
          </w:tcPr>
          <w:p w:rsidR="0083524A" w:rsidRPr="00700190" w:rsidRDefault="0083524A" w:rsidP="00E554A1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4"/>
                <w:lang w:val="en-US"/>
              </w:rPr>
            </w:pPr>
          </w:p>
        </w:tc>
      </w:tr>
      <w:tr w:rsidR="0083524A" w:rsidRPr="00700190" w:rsidTr="00001AB7">
        <w:trPr>
          <w:trHeight w:val="170"/>
        </w:trPr>
        <w:tc>
          <w:tcPr>
            <w:tcW w:w="10065" w:type="dxa"/>
            <w:vAlign w:val="center"/>
          </w:tcPr>
          <w:p w:rsidR="0083524A" w:rsidRPr="00700190" w:rsidRDefault="0083524A" w:rsidP="00E554A1">
            <w:pPr>
              <w:pStyle w:val="20"/>
              <w:shd w:val="clear" w:color="auto" w:fill="auto"/>
              <w:spacing w:before="0" w:after="0" w:line="240" w:lineRule="auto"/>
              <w:ind w:right="-74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30"/>
                <w:sz w:val="28"/>
              </w:rPr>
            </w:pPr>
            <w:r w:rsidRPr="00700190">
              <w:rPr>
                <w:rFonts w:ascii="Times New Roman" w:hAnsi="Times New Roman" w:cs="Times New Roman"/>
                <w:b/>
                <w:color w:val="000000" w:themeColor="text1"/>
                <w:spacing w:val="60"/>
                <w:sz w:val="28"/>
              </w:rPr>
              <w:t xml:space="preserve">ПОСТАНОВЛЕНИЕ </w:t>
            </w:r>
            <w:r w:rsidRPr="00700190">
              <w:rPr>
                <w:rFonts w:ascii="Times New Roman" w:hAnsi="Times New Roman" w:cs="Times New Roman"/>
                <w:b/>
                <w:color w:val="000000" w:themeColor="text1"/>
                <w:spacing w:val="30"/>
                <w:sz w:val="28"/>
              </w:rPr>
              <w:t>№</w:t>
            </w:r>
            <w:r w:rsidRPr="00700190">
              <w:rPr>
                <w:rFonts w:ascii="Times New Roman" w:hAnsi="Times New Roman" w:cs="Times New Roman"/>
                <w:b/>
                <w:color w:val="000000" w:themeColor="text1"/>
                <w:spacing w:val="30"/>
                <w:sz w:val="28"/>
                <w:lang w:val="en-US"/>
              </w:rPr>
              <w:t xml:space="preserve"> </w:t>
            </w:r>
            <w:r w:rsidR="00A74D29" w:rsidRPr="00700190">
              <w:rPr>
                <w:rFonts w:ascii="Times New Roman" w:hAnsi="Times New Roman" w:cs="Times New Roman"/>
                <w:b/>
                <w:color w:val="000000" w:themeColor="text1"/>
                <w:spacing w:val="30"/>
                <w:sz w:val="28"/>
              </w:rPr>
              <w:t>174</w:t>
            </w:r>
          </w:p>
        </w:tc>
      </w:tr>
      <w:tr w:rsidR="0083524A" w:rsidRPr="00700190" w:rsidTr="00001AB7">
        <w:trPr>
          <w:trHeight w:val="170"/>
        </w:trPr>
        <w:tc>
          <w:tcPr>
            <w:tcW w:w="10065" w:type="dxa"/>
            <w:vAlign w:val="center"/>
          </w:tcPr>
          <w:p w:rsidR="0083524A" w:rsidRPr="00700190" w:rsidRDefault="0083524A" w:rsidP="00E554A1">
            <w:pPr>
              <w:pStyle w:val="20"/>
              <w:shd w:val="clear" w:color="auto" w:fill="auto"/>
              <w:spacing w:before="0" w:after="0" w:line="240" w:lineRule="auto"/>
              <w:ind w:right="-74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 w:rsidRPr="00700190"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  <w:t xml:space="preserve">от </w:t>
            </w:r>
            <w:sdt>
              <w:sdtPr>
                <w:rPr>
                  <w:b/>
                  <w:color w:val="000000" w:themeColor="text1"/>
                  <w:sz w:val="28"/>
                </w:rPr>
                <w:id w:val="416980917"/>
                <w:placeholder>
                  <w:docPart w:val="A50E41084F3A4C779A8E103D11E9F060"/>
                </w:placeholder>
                <w:date w:fullDate="2024-09-11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Pr="00700190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</w:rPr>
                  <w:t>1</w:t>
                </w:r>
                <w:r w:rsidR="00A74D29" w:rsidRPr="00700190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</w:rPr>
                  <w:t>1</w:t>
                </w:r>
                <w:r w:rsidRPr="00700190">
                  <w:rPr>
                    <w:rFonts w:ascii="Times New Roman" w:hAnsi="Times New Roman" w:cs="Times New Roman"/>
                    <w:b/>
                    <w:color w:val="000000" w:themeColor="text1"/>
                    <w:sz w:val="28"/>
                  </w:rPr>
                  <w:t xml:space="preserve"> сентября 2024 г.</w:t>
                </w:r>
              </w:sdtContent>
            </w:sdt>
          </w:p>
        </w:tc>
      </w:tr>
      <w:tr w:rsidR="0083524A" w:rsidRPr="00700190" w:rsidTr="00001AB7">
        <w:trPr>
          <w:trHeight w:val="20"/>
        </w:trPr>
        <w:tc>
          <w:tcPr>
            <w:tcW w:w="10065" w:type="dxa"/>
            <w:vAlign w:val="center"/>
          </w:tcPr>
          <w:p w:rsidR="0083524A" w:rsidRPr="00700190" w:rsidRDefault="0083524A" w:rsidP="00E554A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8"/>
              </w:rPr>
            </w:pPr>
          </w:p>
        </w:tc>
      </w:tr>
      <w:tr w:rsidR="0083524A" w:rsidRPr="00700190" w:rsidTr="00001AB7">
        <w:trPr>
          <w:trHeight w:val="397"/>
        </w:trPr>
        <w:tc>
          <w:tcPr>
            <w:tcW w:w="10065" w:type="dxa"/>
            <w:vAlign w:val="center"/>
          </w:tcPr>
          <w:p w:rsidR="00A74D29" w:rsidRPr="00700190" w:rsidRDefault="00A74D29" w:rsidP="00E554A1">
            <w:pPr>
              <w:pStyle w:val="10"/>
              <w:keepNext/>
              <w:keepLines/>
              <w:shd w:val="clear" w:color="auto" w:fill="auto"/>
              <w:spacing w:after="0" w:line="240" w:lineRule="auto"/>
              <w:ind w:right="-46"/>
              <w:jc w:val="center"/>
              <w:rPr>
                <w:rFonts w:ascii="Times New Roman" w:hAnsi="Times New Roman" w:cs="Times New Roman"/>
              </w:rPr>
            </w:pPr>
            <w:r w:rsidRPr="00700190">
              <w:rPr>
                <w:rFonts w:ascii="Times New Roman" w:hAnsi="Times New Roman" w:cs="Times New Roman"/>
              </w:rPr>
              <w:t>Об утверждении Положения об оплате труда работников</w:t>
            </w:r>
          </w:p>
          <w:p w:rsidR="0083524A" w:rsidRPr="00700190" w:rsidRDefault="00A74D29" w:rsidP="00E554A1">
            <w:pPr>
              <w:pStyle w:val="10"/>
              <w:keepNext/>
              <w:keepLines/>
              <w:shd w:val="clear" w:color="auto" w:fill="auto"/>
              <w:spacing w:after="0" w:line="240" w:lineRule="auto"/>
              <w:ind w:right="-46"/>
              <w:jc w:val="center"/>
              <w:rPr>
                <w:rFonts w:ascii="Times New Roman" w:hAnsi="Times New Roman" w:cs="Times New Roman"/>
              </w:rPr>
            </w:pPr>
            <w:r w:rsidRPr="00700190">
              <w:rPr>
                <w:rFonts w:ascii="Times New Roman" w:hAnsi="Times New Roman" w:cs="Times New Roman"/>
              </w:rPr>
              <w:t>МКУ «Информационный центр МО «Гунибский район»</w:t>
            </w:r>
          </w:p>
        </w:tc>
      </w:tr>
      <w:tr w:rsidR="0083524A" w:rsidRPr="00700190" w:rsidTr="00001AB7">
        <w:trPr>
          <w:trHeight w:val="283"/>
        </w:trPr>
        <w:tc>
          <w:tcPr>
            <w:tcW w:w="10065" w:type="dxa"/>
            <w:vAlign w:val="center"/>
          </w:tcPr>
          <w:p w:rsidR="0083524A" w:rsidRPr="00700190" w:rsidRDefault="0083524A" w:rsidP="00E554A1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/>
                <w:color w:val="000000" w:themeColor="text1"/>
                <w:spacing w:val="-10"/>
                <w:sz w:val="20"/>
              </w:rPr>
            </w:pPr>
          </w:p>
        </w:tc>
      </w:tr>
    </w:tbl>
    <w:bookmarkEnd w:id="0"/>
    <w:bookmarkEnd w:id="1"/>
    <w:p w:rsidR="004B5C10" w:rsidRPr="00700190" w:rsidRDefault="003862FA" w:rsidP="00E554A1">
      <w:pPr>
        <w:pStyle w:val="20"/>
        <w:shd w:val="clear" w:color="auto" w:fill="auto"/>
        <w:spacing w:before="0" w:after="0" w:line="240" w:lineRule="auto"/>
        <w:ind w:right="-46" w:firstLine="709"/>
        <w:rPr>
          <w:sz w:val="28"/>
          <w:szCs w:val="28"/>
        </w:rPr>
      </w:pPr>
      <w:r w:rsidRPr="00700190">
        <w:rPr>
          <w:sz w:val="28"/>
          <w:szCs w:val="28"/>
        </w:rPr>
        <w:t>В соответствии с Законом Республики Дагестан от 7 апреля 2009 года № 25 «О</w:t>
      </w:r>
      <w:r w:rsidR="0083524A" w:rsidRPr="00700190">
        <w:rPr>
          <w:sz w:val="28"/>
          <w:szCs w:val="28"/>
        </w:rPr>
        <w:t> </w:t>
      </w:r>
      <w:r w:rsidRPr="00700190">
        <w:rPr>
          <w:sz w:val="28"/>
          <w:szCs w:val="28"/>
        </w:rPr>
        <w:t>новых системах оплаты труда работников государственных учреждений Республики Дагестан», постановлениями Правительства Республики Дагестан от 28 апреля 2009 г. № 117 «О введении новых систем оплаты труда работников государственных учреждений Республики Дагестан», «Об утверждении Положения об оплате труда работников государственных учреждений, находящихся в ведение Комитета по печати и массовым коммуникациям Республики Дагестан» от</w:t>
      </w:r>
      <w:r w:rsidR="0083524A" w:rsidRPr="00700190">
        <w:rPr>
          <w:sz w:val="28"/>
          <w:szCs w:val="28"/>
        </w:rPr>
        <w:t> </w:t>
      </w:r>
      <w:r w:rsidRPr="00700190">
        <w:rPr>
          <w:sz w:val="28"/>
          <w:szCs w:val="28"/>
        </w:rPr>
        <w:t>02.11.2009 № 385, постановляю:</w:t>
      </w:r>
    </w:p>
    <w:p w:rsidR="00A74D29" w:rsidRPr="00700190" w:rsidRDefault="00A74D29" w:rsidP="00E554A1">
      <w:pPr>
        <w:pStyle w:val="20"/>
        <w:shd w:val="clear" w:color="auto" w:fill="auto"/>
        <w:spacing w:before="0" w:after="0" w:line="240" w:lineRule="auto"/>
        <w:ind w:right="-46" w:firstLine="709"/>
        <w:rPr>
          <w:sz w:val="28"/>
          <w:szCs w:val="28"/>
        </w:rPr>
      </w:pPr>
    </w:p>
    <w:p w:rsidR="004B5C10" w:rsidRPr="00700190" w:rsidRDefault="0083524A" w:rsidP="00E554A1">
      <w:pPr>
        <w:pStyle w:val="20"/>
        <w:shd w:val="clear" w:color="auto" w:fill="auto"/>
        <w:tabs>
          <w:tab w:val="left" w:pos="1409"/>
        </w:tabs>
        <w:spacing w:before="0" w:after="0" w:line="240" w:lineRule="auto"/>
        <w:ind w:right="-46" w:firstLine="709"/>
        <w:rPr>
          <w:sz w:val="28"/>
          <w:szCs w:val="28"/>
        </w:rPr>
      </w:pPr>
      <w:r w:rsidRPr="00700190">
        <w:rPr>
          <w:sz w:val="28"/>
          <w:szCs w:val="28"/>
        </w:rPr>
        <w:t xml:space="preserve">1. </w:t>
      </w:r>
      <w:r w:rsidR="003862FA" w:rsidRPr="00700190">
        <w:rPr>
          <w:sz w:val="28"/>
          <w:szCs w:val="28"/>
        </w:rPr>
        <w:t>Утвердить Положение об оплате труда работников МКУ</w:t>
      </w:r>
      <w:r w:rsidR="00A74D29" w:rsidRPr="00700190">
        <w:rPr>
          <w:sz w:val="28"/>
          <w:szCs w:val="28"/>
        </w:rPr>
        <w:t> </w:t>
      </w:r>
      <w:r w:rsidR="003862FA" w:rsidRPr="00700190">
        <w:rPr>
          <w:sz w:val="28"/>
          <w:szCs w:val="28"/>
        </w:rPr>
        <w:t>«Информационный центр МО «Гунибский район».</w:t>
      </w:r>
    </w:p>
    <w:p w:rsidR="004B5C10" w:rsidRPr="00700190" w:rsidRDefault="0083524A" w:rsidP="00E554A1">
      <w:pPr>
        <w:pStyle w:val="20"/>
        <w:shd w:val="clear" w:color="auto" w:fill="auto"/>
        <w:tabs>
          <w:tab w:val="left" w:pos="1409"/>
        </w:tabs>
        <w:spacing w:before="0" w:after="0" w:line="240" w:lineRule="auto"/>
        <w:ind w:right="-46" w:firstLine="709"/>
        <w:rPr>
          <w:sz w:val="28"/>
          <w:szCs w:val="28"/>
        </w:rPr>
      </w:pPr>
      <w:r w:rsidRPr="00700190">
        <w:rPr>
          <w:sz w:val="28"/>
          <w:szCs w:val="28"/>
        </w:rPr>
        <w:t xml:space="preserve">2. </w:t>
      </w:r>
      <w:r w:rsidR="003862FA" w:rsidRPr="00700190">
        <w:rPr>
          <w:sz w:val="28"/>
          <w:szCs w:val="28"/>
        </w:rPr>
        <w:t xml:space="preserve">Признать утратившим силу постановление администрации </w:t>
      </w:r>
      <w:proofErr w:type="spellStart"/>
      <w:r w:rsidR="003862FA" w:rsidRPr="00700190">
        <w:rPr>
          <w:sz w:val="28"/>
          <w:szCs w:val="28"/>
        </w:rPr>
        <w:t>Гунибского</w:t>
      </w:r>
      <w:proofErr w:type="spellEnd"/>
      <w:r w:rsidR="003862FA" w:rsidRPr="00700190">
        <w:rPr>
          <w:sz w:val="28"/>
          <w:szCs w:val="28"/>
        </w:rPr>
        <w:t xml:space="preserve"> района от 22.12.2009 №174 «О введении новой системы оплаты труда работникам редакции районной газеты «Гуниб».</w:t>
      </w:r>
    </w:p>
    <w:p w:rsidR="004B5C10" w:rsidRPr="00700190" w:rsidRDefault="0083524A" w:rsidP="00E554A1">
      <w:pPr>
        <w:pStyle w:val="20"/>
        <w:shd w:val="clear" w:color="auto" w:fill="auto"/>
        <w:tabs>
          <w:tab w:val="left" w:pos="1058"/>
        </w:tabs>
        <w:spacing w:before="0" w:after="0" w:line="240" w:lineRule="auto"/>
        <w:ind w:right="-46" w:firstLine="709"/>
        <w:rPr>
          <w:sz w:val="28"/>
          <w:szCs w:val="28"/>
        </w:rPr>
      </w:pPr>
      <w:r w:rsidRPr="00700190">
        <w:rPr>
          <w:sz w:val="28"/>
          <w:szCs w:val="28"/>
        </w:rPr>
        <w:t xml:space="preserve">3. </w:t>
      </w:r>
      <w:r w:rsidR="003862FA" w:rsidRPr="0070019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4B5C10" w:rsidRPr="00700190" w:rsidRDefault="0083524A" w:rsidP="00E554A1">
      <w:pPr>
        <w:pStyle w:val="20"/>
        <w:shd w:val="clear" w:color="auto" w:fill="auto"/>
        <w:tabs>
          <w:tab w:val="left" w:pos="1409"/>
        </w:tabs>
        <w:spacing w:before="0" w:after="0" w:line="240" w:lineRule="auto"/>
        <w:ind w:right="-46" w:firstLine="709"/>
        <w:rPr>
          <w:sz w:val="28"/>
          <w:szCs w:val="28"/>
        </w:rPr>
      </w:pPr>
      <w:r w:rsidRPr="00700190">
        <w:rPr>
          <w:sz w:val="28"/>
          <w:szCs w:val="28"/>
        </w:rPr>
        <w:t xml:space="preserve">4. </w:t>
      </w:r>
      <w:r w:rsidR="003862FA" w:rsidRPr="00700190">
        <w:rPr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proofErr w:type="spellStart"/>
      <w:r w:rsidR="003862FA" w:rsidRPr="00700190">
        <w:rPr>
          <w:sz w:val="28"/>
          <w:szCs w:val="28"/>
        </w:rPr>
        <w:t>Гунибского</w:t>
      </w:r>
      <w:proofErr w:type="spellEnd"/>
      <w:r w:rsidR="003862FA" w:rsidRPr="00700190">
        <w:rPr>
          <w:sz w:val="28"/>
          <w:szCs w:val="28"/>
        </w:rPr>
        <w:t xml:space="preserve"> района Магомедова Ш.С.</w:t>
      </w:r>
    </w:p>
    <w:p w:rsidR="0083524A" w:rsidRPr="00700190" w:rsidRDefault="0083524A" w:rsidP="00E554A1">
      <w:pPr>
        <w:pStyle w:val="20"/>
        <w:shd w:val="clear" w:color="auto" w:fill="auto"/>
        <w:tabs>
          <w:tab w:val="left" w:pos="1409"/>
        </w:tabs>
        <w:spacing w:before="0" w:after="0" w:line="240" w:lineRule="auto"/>
        <w:ind w:left="760"/>
      </w:pP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5"/>
        <w:gridCol w:w="4375"/>
        <w:gridCol w:w="2262"/>
        <w:gridCol w:w="2531"/>
      </w:tblGrid>
      <w:tr w:rsidR="00E554A1" w:rsidRPr="00700190" w:rsidTr="00E554A1">
        <w:tc>
          <w:tcPr>
            <w:tcW w:w="709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9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554A1" w:rsidRPr="00700190" w:rsidTr="00E554A1">
        <w:tc>
          <w:tcPr>
            <w:tcW w:w="709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79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41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E554A1" w:rsidRPr="00700190" w:rsidTr="00E554A1">
        <w:tc>
          <w:tcPr>
            <w:tcW w:w="709" w:type="dxa"/>
          </w:tcPr>
          <w:p w:rsidR="00E554A1" w:rsidRPr="00700190" w:rsidRDefault="00E554A1" w:rsidP="00E554A1">
            <w:pPr>
              <w:pStyle w:val="2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  <w:b/>
              </w:rPr>
            </w:pPr>
            <w:r w:rsidRPr="00700190">
              <w:rPr>
                <w:rFonts w:ascii="Times New Roman" w:hAnsi="Times New Roman" w:cs="Times New Roman"/>
                <w:b/>
              </w:rPr>
              <w:t>Глава администрации</w:t>
            </w:r>
          </w:p>
        </w:tc>
        <w:tc>
          <w:tcPr>
            <w:tcW w:w="2279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1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554A1" w:rsidRPr="00700190" w:rsidTr="00E554A1">
        <w:tc>
          <w:tcPr>
            <w:tcW w:w="709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rPr>
                <w:rFonts w:ascii="Times New Roman" w:hAnsi="Times New Roman" w:cs="Times New Roman"/>
                <w:b/>
              </w:rPr>
            </w:pPr>
            <w:r w:rsidRPr="00700190">
              <w:rPr>
                <w:rFonts w:ascii="Times New Roman" w:hAnsi="Times New Roman" w:cs="Times New Roman"/>
                <w:b/>
              </w:rPr>
              <w:t>МО «Гунибский район»</w:t>
            </w:r>
          </w:p>
        </w:tc>
        <w:tc>
          <w:tcPr>
            <w:tcW w:w="2279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41" w:type="dxa"/>
          </w:tcPr>
          <w:p w:rsidR="00E554A1" w:rsidRPr="00700190" w:rsidRDefault="00E554A1" w:rsidP="00E554A1">
            <w:pPr>
              <w:pStyle w:val="20"/>
              <w:shd w:val="clear" w:color="auto" w:fill="auto"/>
              <w:tabs>
                <w:tab w:val="left" w:pos="1409"/>
              </w:tabs>
              <w:spacing w:before="0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700190">
              <w:rPr>
                <w:rFonts w:ascii="Times New Roman" w:hAnsi="Times New Roman" w:cs="Times New Roman"/>
                <w:b/>
              </w:rPr>
              <w:t>Р. Гусейнов</w:t>
            </w:r>
          </w:p>
        </w:tc>
      </w:tr>
    </w:tbl>
    <w:p w:rsidR="0083524A" w:rsidRPr="00700190" w:rsidRDefault="0083524A" w:rsidP="00E554A1">
      <w:pPr>
        <w:pStyle w:val="20"/>
        <w:shd w:val="clear" w:color="auto" w:fill="auto"/>
        <w:tabs>
          <w:tab w:val="left" w:pos="1409"/>
        </w:tabs>
        <w:spacing w:before="0" w:after="0" w:line="240" w:lineRule="auto"/>
        <w:ind w:left="760"/>
      </w:pPr>
    </w:p>
    <w:p w:rsidR="0083524A" w:rsidRPr="00700190" w:rsidRDefault="0083524A" w:rsidP="00E554A1">
      <w:pPr>
        <w:pStyle w:val="20"/>
        <w:shd w:val="clear" w:color="auto" w:fill="auto"/>
        <w:tabs>
          <w:tab w:val="left" w:pos="1409"/>
        </w:tabs>
        <w:spacing w:before="0" w:after="0" w:line="240" w:lineRule="auto"/>
        <w:ind w:left="760"/>
      </w:pPr>
    </w:p>
    <w:p w:rsidR="0083524A" w:rsidRPr="00700190" w:rsidRDefault="0083524A" w:rsidP="00E554A1">
      <w:pPr>
        <w:pStyle w:val="20"/>
        <w:shd w:val="clear" w:color="auto" w:fill="auto"/>
        <w:tabs>
          <w:tab w:val="left" w:pos="1409"/>
        </w:tabs>
        <w:spacing w:before="0" w:after="0" w:line="240" w:lineRule="auto"/>
        <w:ind w:left="760"/>
        <w:sectPr w:rsidR="0083524A" w:rsidRPr="00700190" w:rsidSect="0009339A">
          <w:headerReference w:type="default" r:id="rId8"/>
          <w:pgSz w:w="11909" w:h="16840"/>
          <w:pgMar w:top="680" w:right="567" w:bottom="680" w:left="1361" w:header="340" w:footer="0" w:gutter="0"/>
          <w:cols w:space="720"/>
          <w:noEndnote/>
          <w:titlePg/>
          <w:docGrid w:linePitch="360"/>
        </w:sectPr>
      </w:pPr>
    </w:p>
    <w:p w:rsidR="006C01D5" w:rsidRPr="00700190" w:rsidRDefault="003862FA" w:rsidP="006C01D5">
      <w:pPr>
        <w:pStyle w:val="30"/>
        <w:shd w:val="clear" w:color="auto" w:fill="auto"/>
        <w:tabs>
          <w:tab w:val="left" w:pos="8421"/>
        </w:tabs>
        <w:spacing w:after="0" w:line="240" w:lineRule="auto"/>
        <w:ind w:left="6160" w:hanging="64"/>
        <w:jc w:val="right"/>
      </w:pPr>
      <w:r w:rsidRPr="00700190">
        <w:lastRenderedPageBreak/>
        <w:t>У</w:t>
      </w:r>
      <w:r w:rsidR="006C01D5" w:rsidRPr="00700190">
        <w:t xml:space="preserve">тверждено </w:t>
      </w:r>
    </w:p>
    <w:p w:rsidR="006C01D5" w:rsidRPr="00700190" w:rsidRDefault="003862FA" w:rsidP="006C01D5">
      <w:pPr>
        <w:pStyle w:val="30"/>
        <w:shd w:val="clear" w:color="auto" w:fill="auto"/>
        <w:tabs>
          <w:tab w:val="left" w:pos="8421"/>
        </w:tabs>
        <w:spacing w:after="0" w:line="240" w:lineRule="auto"/>
        <w:ind w:left="6160" w:hanging="64"/>
        <w:jc w:val="right"/>
      </w:pPr>
      <w:r w:rsidRPr="00700190">
        <w:t xml:space="preserve">постановлением </w:t>
      </w:r>
      <w:r w:rsidR="00E554A1" w:rsidRPr="00700190">
        <w:t>а</w:t>
      </w:r>
      <w:r w:rsidRPr="00700190">
        <w:t xml:space="preserve">дминистрации </w:t>
      </w:r>
    </w:p>
    <w:p w:rsidR="006C01D5" w:rsidRPr="00700190" w:rsidRDefault="003862FA" w:rsidP="006C01D5">
      <w:pPr>
        <w:pStyle w:val="30"/>
        <w:shd w:val="clear" w:color="auto" w:fill="auto"/>
        <w:tabs>
          <w:tab w:val="left" w:pos="8421"/>
        </w:tabs>
        <w:spacing w:after="0" w:line="240" w:lineRule="auto"/>
        <w:ind w:left="6160" w:hanging="64"/>
        <w:jc w:val="right"/>
      </w:pPr>
      <w:r w:rsidRPr="00700190">
        <w:t xml:space="preserve">МО «Гунибский район» </w:t>
      </w:r>
    </w:p>
    <w:p w:rsidR="004B5C10" w:rsidRPr="00700190" w:rsidRDefault="003862FA" w:rsidP="006C01D5">
      <w:pPr>
        <w:pStyle w:val="30"/>
        <w:shd w:val="clear" w:color="auto" w:fill="auto"/>
        <w:tabs>
          <w:tab w:val="left" w:pos="8421"/>
        </w:tabs>
        <w:spacing w:after="0" w:line="240" w:lineRule="auto"/>
        <w:ind w:left="6160" w:hanging="64"/>
        <w:jc w:val="right"/>
      </w:pPr>
      <w:r w:rsidRPr="00700190">
        <w:t>от</w:t>
      </w:r>
      <w:r w:rsidR="006C01D5" w:rsidRPr="00700190">
        <w:t xml:space="preserve">11.09.2024 </w:t>
      </w:r>
      <w:r w:rsidRPr="00700190">
        <w:t>г. №</w:t>
      </w:r>
      <w:r w:rsidR="006C01D5" w:rsidRPr="00700190">
        <w:t>174</w:t>
      </w:r>
    </w:p>
    <w:p w:rsidR="006C01D5" w:rsidRPr="00700190" w:rsidRDefault="006C01D5" w:rsidP="006C01D5">
      <w:pPr>
        <w:pStyle w:val="30"/>
        <w:shd w:val="clear" w:color="auto" w:fill="auto"/>
        <w:tabs>
          <w:tab w:val="left" w:pos="8421"/>
        </w:tabs>
        <w:spacing w:after="0" w:line="240" w:lineRule="auto"/>
        <w:ind w:left="6160" w:hanging="64"/>
        <w:jc w:val="right"/>
      </w:pPr>
    </w:p>
    <w:p w:rsidR="006C01D5" w:rsidRPr="00700190" w:rsidRDefault="006C01D5" w:rsidP="006C01D5">
      <w:pPr>
        <w:pStyle w:val="30"/>
        <w:shd w:val="clear" w:color="auto" w:fill="auto"/>
        <w:tabs>
          <w:tab w:val="left" w:pos="8421"/>
        </w:tabs>
        <w:spacing w:after="0" w:line="240" w:lineRule="auto"/>
        <w:ind w:left="6160" w:hanging="64"/>
        <w:jc w:val="right"/>
      </w:pPr>
    </w:p>
    <w:p w:rsidR="006C01D5" w:rsidRPr="00700190" w:rsidRDefault="003862FA" w:rsidP="00E554A1">
      <w:pPr>
        <w:pStyle w:val="10"/>
        <w:keepNext/>
        <w:keepLines/>
        <w:shd w:val="clear" w:color="auto" w:fill="auto"/>
        <w:spacing w:after="0" w:line="240" w:lineRule="auto"/>
        <w:ind w:left="40"/>
        <w:jc w:val="center"/>
        <w:rPr>
          <w:spacing w:val="-10"/>
        </w:rPr>
      </w:pPr>
      <w:bookmarkStart w:id="2" w:name="bookmark1"/>
      <w:r w:rsidRPr="00700190">
        <w:rPr>
          <w:spacing w:val="-10"/>
        </w:rPr>
        <w:t>ПОЛОЖЕНИЕ</w:t>
      </w:r>
      <w:r w:rsidR="006C01D5" w:rsidRPr="00700190">
        <w:rPr>
          <w:spacing w:val="-10"/>
        </w:rPr>
        <w:t xml:space="preserve"> </w:t>
      </w:r>
    </w:p>
    <w:p w:rsidR="004B5C10" w:rsidRPr="00700190" w:rsidRDefault="003862FA" w:rsidP="006C01D5">
      <w:pPr>
        <w:pStyle w:val="10"/>
        <w:keepNext/>
        <w:keepLines/>
        <w:shd w:val="clear" w:color="auto" w:fill="auto"/>
        <w:spacing w:after="0" w:line="240" w:lineRule="auto"/>
        <w:ind w:left="40"/>
        <w:jc w:val="center"/>
        <w:rPr>
          <w:spacing w:val="-10"/>
        </w:rPr>
      </w:pPr>
      <w:r w:rsidRPr="00700190">
        <w:rPr>
          <w:spacing w:val="-10"/>
        </w:rPr>
        <w:t>об оплате труда работников</w:t>
      </w:r>
      <w:bookmarkEnd w:id="2"/>
      <w:r w:rsidR="006C01D5" w:rsidRPr="00700190">
        <w:rPr>
          <w:spacing w:val="-10"/>
        </w:rPr>
        <w:t xml:space="preserve"> </w:t>
      </w:r>
      <w:r w:rsidRPr="00700190">
        <w:rPr>
          <w:spacing w:val="-10"/>
        </w:rPr>
        <w:t>Муниципального казенного учреждения «Информационный центр</w:t>
      </w:r>
      <w:r w:rsidR="006C01D5" w:rsidRPr="00700190">
        <w:rPr>
          <w:spacing w:val="-10"/>
        </w:rPr>
        <w:t xml:space="preserve"> </w:t>
      </w:r>
      <w:r w:rsidRPr="00700190">
        <w:rPr>
          <w:spacing w:val="-10"/>
        </w:rPr>
        <w:t>муниципального образования «Гунибский район»</w:t>
      </w:r>
    </w:p>
    <w:p w:rsidR="006C01D5" w:rsidRPr="00700190" w:rsidRDefault="006C01D5" w:rsidP="006C01D5">
      <w:pPr>
        <w:pStyle w:val="10"/>
        <w:keepNext/>
        <w:keepLines/>
        <w:shd w:val="clear" w:color="auto" w:fill="auto"/>
        <w:spacing w:after="0" w:line="240" w:lineRule="auto"/>
        <w:ind w:left="40"/>
        <w:jc w:val="center"/>
        <w:rPr>
          <w:spacing w:val="-10"/>
        </w:rPr>
      </w:pPr>
    </w:p>
    <w:p w:rsidR="004B5C10" w:rsidRPr="00700190" w:rsidRDefault="003862FA" w:rsidP="00E554A1">
      <w:pPr>
        <w:pStyle w:val="10"/>
        <w:keepNext/>
        <w:keepLines/>
        <w:numPr>
          <w:ilvl w:val="0"/>
          <w:numId w:val="2"/>
        </w:numPr>
        <w:shd w:val="clear" w:color="auto" w:fill="auto"/>
        <w:tabs>
          <w:tab w:val="left" w:pos="3995"/>
        </w:tabs>
        <w:spacing w:after="0" w:line="240" w:lineRule="auto"/>
        <w:ind w:left="3700"/>
        <w:jc w:val="both"/>
        <w:rPr>
          <w:spacing w:val="-10"/>
        </w:rPr>
      </w:pPr>
      <w:bookmarkStart w:id="3" w:name="bookmark2"/>
      <w:r w:rsidRPr="00700190">
        <w:rPr>
          <w:spacing w:val="-10"/>
        </w:rPr>
        <w:t>Общие положения</w:t>
      </w:r>
      <w:bookmarkEnd w:id="3"/>
    </w:p>
    <w:p w:rsidR="004B5C10" w:rsidRPr="00700190" w:rsidRDefault="003862FA" w:rsidP="00FE3A5A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Настоящее Положение разработано на основе Трудового, Бюджетного кодексов РФ, Закона Республики Дагестан от 07.04.2009 года № 25 «О новых системах оплаты труда работников государственных учреждений Республики Дагестан», постановлений Правительства от 28.04.2009 года №117 «О введении новых систем оплаты труда работников государственных учреждений Республики Дагестан» и от 02.11.2009 года №385 «Об утверждении Положения об оплате труда работников государственных учреждений, находящихся в ведении Министерства по национальной политике, информации и внешним связям Республики Дагестан», постановления администрации МО «Гунибский район» от 31.07.2009 года № 115 «О введении новых систем оплаты труда работников бюджетных учреждений МО «Гунибский район» и других нормативных актов Российской Федерации Республики Дагестан, принятых в связи с введением новой системы оплаты труда».</w:t>
      </w:r>
    </w:p>
    <w:p w:rsidR="004B5C10" w:rsidRPr="00700190" w:rsidRDefault="003862FA" w:rsidP="00FE3A5A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Положение определяет порядок формирования фонда оплаты труда работников Муниципального казенного учреждения «Информационный центр муниципального образования «Гунибский район» (далее -Учреждение).</w:t>
      </w:r>
    </w:p>
    <w:p w:rsidR="004B5C10" w:rsidRPr="00700190" w:rsidRDefault="003862FA" w:rsidP="00FE3A5A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Положение регулирует порядок и условия оплаты труда работников учреждения, включающий установление размеров окладов (должностных окладов), повышающих коэффициентов, перечней выплат компенсационного и стимулирующего характера.</w:t>
      </w:r>
    </w:p>
    <w:p w:rsidR="004B5C10" w:rsidRPr="00700190" w:rsidRDefault="003862FA" w:rsidP="00FE3A5A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Введение в учреждении новых систем оплаты труда не может рассматриваться как основание для отказа от предоставления льгот и гарантий, установленных трудовым законодательством и законодательством Республики Дагестан.</w:t>
      </w:r>
    </w:p>
    <w:p w:rsidR="004B5C10" w:rsidRPr="00700190" w:rsidRDefault="003862FA" w:rsidP="00FE3A5A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Устанавливаемая заработная плата работников учреждения (включающая все предусмотренные системой оплаты труда виды выплат, независимо от источников этих выплат, без учета премий и иных стимулирующих выплат), при условии сохранения объема должностных обязанностей работников и выполнении ими работ той же квалификации не может быть ниже заработной платы.</w:t>
      </w:r>
    </w:p>
    <w:p w:rsidR="004B5C10" w:rsidRPr="00700190" w:rsidRDefault="003862FA" w:rsidP="00FE3A5A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Руководитель учреждения формирует и утверждает штатное расписание в пределах фонда оплаты труда по согласованию с Учредителем.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Штатное расписание включает в себя все должности данного учреждения. Численный состав должен быть достаточным для гарантированного выполнения функций, задач и муниципальных заданий, установленных Учредителем.</w:t>
      </w:r>
    </w:p>
    <w:p w:rsidR="004B5C10" w:rsidRPr="00700190" w:rsidRDefault="003862FA" w:rsidP="00FE3A5A">
      <w:pPr>
        <w:pStyle w:val="20"/>
        <w:numPr>
          <w:ilvl w:val="0"/>
          <w:numId w:val="3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 соответствии со статьей 57 Трудового кодекса Российской Федерации условия оплаты труда (в том числе оклад (должностной оклад) или ставка заработной платы работника, доплаты, надбавки и поощрительные выплаты) являются обязательными для включения в трудовой договор.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8.Оплата труда лиц, работающих по совместительству, а также на условиях неполного рабочего времени или неполной рабочей недели, производится пропорционально отработанному времени. Определение размеров заработной платы по основной должности, а также по должности, занимаемой в порядке совместительства, производится раздельно по каждой из должностей.</w:t>
      </w:r>
    </w:p>
    <w:p w:rsidR="004B5C10" w:rsidRPr="00700190" w:rsidRDefault="003862FA" w:rsidP="00FE3A5A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Фонд оплаты труда Учреждения формируется на календарный год, исходя из объема лимитов бюджетных обязательств районного бюджета и средств, поступающих от предпринимательской и иной приносящей доход деятельности.</w:t>
      </w:r>
    </w:p>
    <w:p w:rsidR="004B5C10" w:rsidRPr="00700190" w:rsidRDefault="003862FA" w:rsidP="00FE3A5A">
      <w:pPr>
        <w:pStyle w:val="20"/>
        <w:numPr>
          <w:ilvl w:val="0"/>
          <w:numId w:val="4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 xml:space="preserve">Размер средств, направляемых на оплату труда работников учреждения, </w:t>
      </w:r>
      <w:r w:rsidRPr="00700190">
        <w:rPr>
          <w:spacing w:val="-10"/>
        </w:rPr>
        <w:lastRenderedPageBreak/>
        <w:t>формируется с учетом обязательных выплат стимулирующего характера, предусмотренных законодательством РФ и нормативными правовыми актами Республики Дагестан и администрации МО «Гунибский район». При этом с 1 сентября 2009 года объем средств на указанные выплаты должен составлять не менее 15 процентов.</w:t>
      </w:r>
    </w:p>
    <w:p w:rsidR="004B5C10" w:rsidRPr="00700190" w:rsidRDefault="00FE3A5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11. Работникам</w:t>
      </w:r>
      <w:r w:rsidR="003862FA" w:rsidRPr="00700190">
        <w:rPr>
          <w:spacing w:val="-10"/>
        </w:rPr>
        <w:t xml:space="preserve"> Учреждения оказывается материальная помощь при предоставлении ежегодного отпуска в размере оклада (должностного оклада).</w:t>
      </w:r>
    </w:p>
    <w:p w:rsidR="00FE3A5A" w:rsidRPr="00700190" w:rsidRDefault="00FE3A5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</w:p>
    <w:p w:rsidR="004B5C10" w:rsidRPr="00700190" w:rsidRDefault="003862FA" w:rsidP="00FE3A5A">
      <w:pPr>
        <w:pStyle w:val="10"/>
        <w:keepNext/>
        <w:keepLines/>
        <w:numPr>
          <w:ilvl w:val="0"/>
          <w:numId w:val="2"/>
        </w:numPr>
        <w:shd w:val="clear" w:color="auto" w:fill="auto"/>
        <w:spacing w:after="0" w:line="240" w:lineRule="auto"/>
        <w:ind w:firstLine="709"/>
        <w:jc w:val="both"/>
        <w:rPr>
          <w:spacing w:val="-10"/>
        </w:rPr>
      </w:pPr>
      <w:bookmarkStart w:id="4" w:name="bookmark3"/>
      <w:r w:rsidRPr="00700190">
        <w:rPr>
          <w:spacing w:val="-10"/>
        </w:rPr>
        <w:t>Порядок и условия оплаты труда специалистов, служащих и</w:t>
      </w:r>
      <w:bookmarkStart w:id="5" w:name="bookmark4"/>
      <w:bookmarkEnd w:id="4"/>
      <w:r w:rsidR="00FE3A5A" w:rsidRPr="00700190">
        <w:rPr>
          <w:spacing w:val="-10"/>
        </w:rPr>
        <w:t xml:space="preserve"> </w:t>
      </w:r>
      <w:r w:rsidRPr="00700190">
        <w:rPr>
          <w:spacing w:val="-10"/>
        </w:rPr>
        <w:t>руководителя Учреждения</w:t>
      </w:r>
      <w:bookmarkEnd w:id="5"/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12.Оклады (должностные оклады) по профессиональным квалификационным группам должностей работников предприятий, утвержденным приказами Министерства здравоохранения и социального развития Росси</w:t>
      </w:r>
      <w:r w:rsidR="00FE3A5A" w:rsidRPr="00700190">
        <w:rPr>
          <w:spacing w:val="-10"/>
        </w:rPr>
        <w:t xml:space="preserve">йской Федерации от 18.07.2008 г. </w:t>
      </w:r>
      <w:r w:rsidRPr="00700190">
        <w:rPr>
          <w:spacing w:val="-10"/>
        </w:rPr>
        <w:t>№341н «Об утверждении профессиональных</w:t>
      </w:r>
      <w:r w:rsidR="00FE3A5A" w:rsidRPr="00700190">
        <w:rPr>
          <w:spacing w:val="-10"/>
        </w:rPr>
        <w:t xml:space="preserve"> </w:t>
      </w:r>
      <w:r w:rsidRPr="00700190">
        <w:rPr>
          <w:spacing w:val="-10"/>
        </w:rPr>
        <w:t>квалификационных групп должностей работников телевидения (радиовещания)» и от 18.07.2008 года №342н «Об утверждении профессиональных квалификационных групп должностей работников печатных средств массовой информации», устанавливаются в соответствии с Приложением к настоящему Положению.</w:t>
      </w:r>
    </w:p>
    <w:p w:rsidR="00FE3A5A" w:rsidRPr="00700190" w:rsidRDefault="00FE3A5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</w:p>
    <w:p w:rsidR="004B5C10" w:rsidRPr="00700190" w:rsidRDefault="003862FA" w:rsidP="00FE3A5A">
      <w:pPr>
        <w:pStyle w:val="10"/>
        <w:keepNext/>
        <w:keepLines/>
        <w:numPr>
          <w:ilvl w:val="0"/>
          <w:numId w:val="2"/>
        </w:numPr>
        <w:shd w:val="clear" w:color="auto" w:fill="auto"/>
        <w:spacing w:after="0" w:line="240" w:lineRule="auto"/>
        <w:ind w:firstLine="709"/>
        <w:jc w:val="both"/>
        <w:rPr>
          <w:spacing w:val="-10"/>
        </w:rPr>
      </w:pPr>
      <w:bookmarkStart w:id="6" w:name="bookmark5"/>
      <w:r w:rsidRPr="00700190">
        <w:rPr>
          <w:spacing w:val="-10"/>
        </w:rPr>
        <w:t>Порядок и условия оплаты труда руководителя.</w:t>
      </w:r>
      <w:bookmarkEnd w:id="6"/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13.Заработная плата руководителя Учреждения, его заместителя состоит из должностного оклада, выплат компенсационного и стимулирующего характера.</w:t>
      </w:r>
    </w:p>
    <w:p w:rsidR="004B5C10" w:rsidRPr="00700190" w:rsidRDefault="003862FA" w:rsidP="00FE3A5A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Должностной оклад руководителя МКУ «ИЦ МО «Гунибский район» определяется данным положением в кратном отношении к средней заработной плате работников основного персонала, возглавляемого им учреждения, и составляет до 5</w:t>
      </w:r>
      <w:r w:rsidR="001C4951" w:rsidRPr="00700190">
        <w:rPr>
          <w:spacing w:val="-10"/>
        </w:rPr>
        <w:t> </w:t>
      </w:r>
      <w:r w:rsidRPr="00700190">
        <w:rPr>
          <w:spacing w:val="-10"/>
        </w:rPr>
        <w:t>размеров окладов указанной категории работников.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К основному персоналу учреждения относятся работники, непосредственно обеспечивающие выполнение основных функций, для реализации которых создано учреждение.</w:t>
      </w:r>
    </w:p>
    <w:p w:rsidR="004B5C10" w:rsidRPr="00700190" w:rsidRDefault="003862FA" w:rsidP="00FE3A5A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С учетом результатов деятельности учреждения и использования целевых показателей эффективности работы учреждения, руководителю учреждения может выплачиваться премия за счет централизованных бюджетных ассигнований.</w:t>
      </w:r>
    </w:p>
    <w:p w:rsidR="004B5C10" w:rsidRPr="00700190" w:rsidRDefault="003862FA" w:rsidP="00FE3A5A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Размеры и порядок выплаты премии руководителю ежегодно устанавливаются Администрацией МО «Гунибский район» - главным распорядителем средств районного бюджета по разделу «Культура, кинематография и средства массовой информации» в дополнительном соглашении к трудовому договору руководителя учреждения.</w:t>
      </w:r>
    </w:p>
    <w:p w:rsidR="00FE3A5A" w:rsidRPr="00700190" w:rsidRDefault="00FE3A5A" w:rsidP="00FE3A5A">
      <w:pPr>
        <w:pStyle w:val="20"/>
        <w:shd w:val="clear" w:color="auto" w:fill="auto"/>
        <w:spacing w:before="0" w:after="0" w:line="240" w:lineRule="auto"/>
        <w:ind w:left="709"/>
        <w:rPr>
          <w:spacing w:val="-10"/>
        </w:rPr>
      </w:pPr>
    </w:p>
    <w:p w:rsidR="004B5C10" w:rsidRPr="00700190" w:rsidRDefault="003862FA" w:rsidP="00FE3A5A">
      <w:pPr>
        <w:pStyle w:val="10"/>
        <w:keepNext/>
        <w:keepLines/>
        <w:numPr>
          <w:ilvl w:val="0"/>
          <w:numId w:val="2"/>
        </w:numPr>
        <w:shd w:val="clear" w:color="auto" w:fill="auto"/>
        <w:spacing w:after="0" w:line="240" w:lineRule="auto"/>
        <w:ind w:firstLine="709"/>
        <w:jc w:val="both"/>
        <w:rPr>
          <w:spacing w:val="-10"/>
        </w:rPr>
      </w:pPr>
      <w:bookmarkStart w:id="7" w:name="bookmark6"/>
      <w:r w:rsidRPr="00700190">
        <w:rPr>
          <w:spacing w:val="-10"/>
        </w:rPr>
        <w:t>Выплаты компенсационного характера</w:t>
      </w:r>
      <w:bookmarkEnd w:id="7"/>
    </w:p>
    <w:p w:rsidR="004B5C10" w:rsidRPr="00700190" w:rsidRDefault="003862FA" w:rsidP="00FE3A5A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Выплаты компенсационного характера устанавливаются в процентах к окладам (должностным окладам), ставкам заработной платы работников по соответствующим профессиональным квалификационным группам или в абсолютных размерах, если иное не установлено законодательством.</w:t>
      </w:r>
    </w:p>
    <w:p w:rsidR="004B5C10" w:rsidRPr="00700190" w:rsidRDefault="003862FA" w:rsidP="00FE3A5A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 соответствии с Перечнем видов выплат компенсационного характера в государственных учреждениях Республики Дагестан, утвержденным постановлением Правительства Республики Дагестан от 28 апреля 2009 года №117 "О введении новых систем оплаты труда работников государственных учреждений Республики Дагестан", работникам учреждений устанавливаются следующие выплаты компенсационного характера: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за работу на тяжелых работах, работах с вредными и (или) опасными и иными особыми условиями труда;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за работу в местностях с особыми климатическими условиями;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за работу в условиях, отклоняющихся от нормальных (при выполнении работ различной квалификации, совмещении профессий (должностей), сверхурочной работе, работе в ночное время и при выполнении работ в других условиях, отклоняющихся от нормальных)</w:t>
      </w:r>
      <w:r w:rsidR="001C4951" w:rsidRPr="00700190">
        <w:rPr>
          <w:spacing w:val="-10"/>
        </w:rPr>
        <w:t>.</w:t>
      </w:r>
    </w:p>
    <w:p w:rsidR="004B5C10" w:rsidRPr="00700190" w:rsidRDefault="003862FA" w:rsidP="00FE3A5A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 xml:space="preserve">Доплаты за совмещение профессий (должностей), устанавливается работнику при совмещении им профессий (должностей). Размер доплаты и срок, на который она устанавливается, определяется по соглашению сторон трудового договора, с учетом содержания и (или) объема </w:t>
      </w:r>
      <w:r w:rsidRPr="00700190">
        <w:rPr>
          <w:spacing w:val="-10"/>
        </w:rPr>
        <w:lastRenderedPageBreak/>
        <w:t>дополнительной работы, но не более 50% от минимального размера должностного оклада отсутствующего работника.</w:t>
      </w:r>
    </w:p>
    <w:p w:rsidR="004B5C10" w:rsidRPr="00700190" w:rsidRDefault="003862FA" w:rsidP="00FE3A5A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Доплаты за расширение зон обслуживания устанавливается работнику при расширении зон обслуживания. Размер доплаты и срок, на который она устанавливается, определяется по соглашению сторон трудового договора, с учетом содержания и (или) объема дополнительной работы</w:t>
      </w:r>
    </w:p>
    <w:p w:rsidR="004B5C10" w:rsidRPr="00700190" w:rsidRDefault="003862FA" w:rsidP="00FE3A5A">
      <w:pPr>
        <w:pStyle w:val="20"/>
        <w:numPr>
          <w:ilvl w:val="0"/>
          <w:numId w:val="5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Выплаты компенсационного характера устанавливаются по основной работе и работе, выполняемой по совместительству приказом руководителя Учреждения по согласованию сторон.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22.</w:t>
      </w:r>
      <w:r w:rsidR="00C56611" w:rsidRPr="00700190">
        <w:rPr>
          <w:spacing w:val="-10"/>
        </w:rPr>
        <w:t xml:space="preserve"> </w:t>
      </w:r>
      <w:r w:rsidRPr="00700190">
        <w:rPr>
          <w:spacing w:val="-10"/>
        </w:rPr>
        <w:t>3а работу в местностях с особыми климатическими условиями к заработной плате работников начисляется: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</w:t>
      </w:r>
      <w:r w:rsidR="00C56611" w:rsidRPr="00700190">
        <w:rPr>
          <w:spacing w:val="-10"/>
        </w:rPr>
        <w:t xml:space="preserve"> </w:t>
      </w:r>
      <w:r w:rsidRPr="00700190">
        <w:rPr>
          <w:spacing w:val="-10"/>
        </w:rPr>
        <w:t>районный коэффициент - 15%;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</w:t>
      </w:r>
      <w:r w:rsidR="00C56611" w:rsidRPr="00700190">
        <w:rPr>
          <w:spacing w:val="-10"/>
        </w:rPr>
        <w:t xml:space="preserve"> </w:t>
      </w:r>
      <w:r w:rsidRPr="00700190">
        <w:rPr>
          <w:spacing w:val="-10"/>
        </w:rPr>
        <w:t>за работу в сельской местности-25%.</w:t>
      </w:r>
    </w:p>
    <w:p w:rsidR="001C4951" w:rsidRPr="00700190" w:rsidRDefault="001C4951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</w:p>
    <w:p w:rsidR="004B5C10" w:rsidRPr="00700190" w:rsidRDefault="003862FA" w:rsidP="00FE3A5A">
      <w:pPr>
        <w:pStyle w:val="10"/>
        <w:keepNext/>
        <w:keepLines/>
        <w:numPr>
          <w:ilvl w:val="0"/>
          <w:numId w:val="2"/>
        </w:numPr>
        <w:shd w:val="clear" w:color="auto" w:fill="auto"/>
        <w:spacing w:after="0" w:line="240" w:lineRule="auto"/>
        <w:ind w:firstLine="709"/>
        <w:jc w:val="both"/>
        <w:rPr>
          <w:spacing w:val="-10"/>
        </w:rPr>
      </w:pPr>
      <w:bookmarkStart w:id="8" w:name="bookmark7"/>
      <w:r w:rsidRPr="00700190">
        <w:rPr>
          <w:spacing w:val="-10"/>
        </w:rPr>
        <w:t>Выплаты стимулирующего характера</w:t>
      </w:r>
      <w:bookmarkEnd w:id="8"/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 xml:space="preserve">В соответствии с постановлением Правительства Республики Дагестан от 28 апреля 2009 года </w:t>
      </w:r>
      <w:r w:rsidRPr="00700190">
        <w:rPr>
          <w:rStyle w:val="22pt"/>
          <w:spacing w:val="-10"/>
        </w:rPr>
        <w:t>№117</w:t>
      </w:r>
      <w:r w:rsidRPr="00700190">
        <w:rPr>
          <w:spacing w:val="-10"/>
        </w:rPr>
        <w:t xml:space="preserve"> «О введении новых систем оплаты труда работников государственных бюджетных, автономных и казенных учреждений Республики Дагестан», работникам учреждений Положением предусмотрены следующие виды выплат стимулирующего характера: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-за интенсивность и высокие результаты работы;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-за качество выполняемых работ;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-за выслугу лет;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-за знание и использование иностранного языка -15% от должностного оклада;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-за разъездной характер работы -до 15% от оклада.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Установление стимулирующей надбавки осуществляется по решению руководителя учреждения в пределах бюджетных ассигнований на оплату труда работников учреждения, а также средств от приносящей доход деятельности, направленных учреждением на оплату труда работников.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Стимулирующая выплата за ученую степень по основному профилю профессиональной деятельности, почетное звание, за качество выполняемых работ, устанавливается в следующих размерах: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за ученую степень кандидата наук в соответствии с профилем выполняемой работы по основной и совмещаемой должности - 10 процентов оклада (должностного оклада);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за ученую степень доктора наук в соответствии с профилем выполняемой работы по основной и совмещаемой должности или за почетное звание «Народный» - 20 процентов оклада (должностного оклада);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за отраслевое республиканское почетное звание «Заслуженный» - 15 процентов оклада (должностного оклада);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Стимулирующая выплата за качество выполняемых работ устанавливается водителям автомобилей всех типов, имеющим 1 класс - в размере 25 процентов, 2 класс - в размере 10 процентов ставки заработной платы за фактически отработанное время в качестве водителя.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Стимулирующая выплата за стаж работы устанавливается работникам в зависимости от общего количества лет, проработанных в учреждениях средств массовой информации. Размер данной надбавки принимается в процентном отношении к должностному окладу: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при выслуге лет от 1 до 5 лет- 5 процентов;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при выслуге лет от 5 до 10 лет-10 процентов;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при выслуге лет от 10 до 15 лет - 15 процентов;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при выслуге лет свыше 15 лет - 20 процентов;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при выслуге лет свыше 20 лет - 30 процентов;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Основным документом для определения продолжительности выслуги лет, дающим право на получение ежемесячной надбавки к должностному окладу работникам учреждений, является трудовая книжка.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 стаж работы, дающий право на установление надбавки, засчитывается: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lastRenderedPageBreak/>
        <w:t>период работы на педагогических должностях в профессиональных высших и средних специальных учебных заведениях;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период работы в профильных государственных органах управления;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период работы в организациях культуры и искусства;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период регистрации на бирже труда при получении пособия по безработице при условии, если вышеперечисленным периодам непосредственно предшествовала и за ними непосредственно следовала работа, дающая право на надбавку;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время, когда работник фактически не работал, но за ним сохранялось место работы (должность) и заработная плата полностью или частично, а также время вынужденного прогула при неправильном увольнении или переводе на другую работу в случае последующего восстановления на работе.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 стаж работы, дающий право на установление надбавки за выслугу лет, также включаются: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время работы на выборных должностях в органах государственной власти и местного самоуправления, профсоюзных органах;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время по уходу за ребенком до достижения им возраста 3 лет.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 стаж работы, дающий право на установление надбавки за выслугу лет, включается без каких-либо условий и ограничений время службы в Вооруженных Силах СССР, органах внутренних дел и государственной безопасности СССР и пребывания в партизанских отрядах в период Великой Отечественной войны, а также выполнения интернационального долга, в том числе нахождения военнослужащих в плену, при наличии справки военкомата.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Молодым специалистам (с высшим профессиональным образованием), принятым на работу в течение года после завершения обучения, устанавливается стимулирующая надбавка в размере 15 процентов от оклада (должностного оклада) на первые три календарных года.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Премирование работников учреждения осуществляется в пределах бюджетных ассигнований на оплату труда работников учреждения, а также средств от приносящей доход деятельности, направленных учреждением на оплату труда работников, с учетом: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-успешного и добросовестного исполнения работником своих обязанностей;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-инициативы, творчества и применения в работе современных методов и форм организации труда;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-своевременное выполнение порученной работы, связанной с обеспечением рабочего процесса или уставной деятельностью учреждения;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-качественной подготовкой и сдачей отчетности в срок;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-соблюдения трудовой и исполнительской дисциплины (выполнение приказов, распоряжений и указаний руководителя учреждения);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-беспрекословное выполнение правил внутреннего распорядка;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-отсутствие замечаний и обоснованных жалоб;</w:t>
      </w:r>
    </w:p>
    <w:p w:rsidR="004B5C10" w:rsidRPr="00700190" w:rsidRDefault="003862FA" w:rsidP="00FE3A5A">
      <w:pPr>
        <w:pStyle w:val="20"/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-соблюдение этики производственных отношений, влияющих на производительность и качество труда и другие.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Выплаты стимулирующего характера устанавливаются в процентах от должностных окладов (ставок заработной платы) работников без учета повышающих коэффициентов.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Выплаты стимулирующего характера устанавливаются по основной работе и работе, выполняемой по совместительству приказом руководителя Учреждения по согласованию сторон.</w:t>
      </w:r>
    </w:p>
    <w:p w:rsidR="001C4951" w:rsidRPr="00700190" w:rsidRDefault="001C4951" w:rsidP="001C4951">
      <w:pPr>
        <w:pStyle w:val="20"/>
        <w:shd w:val="clear" w:color="auto" w:fill="auto"/>
        <w:spacing w:before="0" w:after="0" w:line="240" w:lineRule="auto"/>
        <w:ind w:left="709"/>
        <w:rPr>
          <w:spacing w:val="-10"/>
        </w:rPr>
      </w:pPr>
    </w:p>
    <w:p w:rsidR="004B5C10" w:rsidRPr="00700190" w:rsidRDefault="003862FA" w:rsidP="00FE3A5A">
      <w:pPr>
        <w:pStyle w:val="10"/>
        <w:keepNext/>
        <w:keepLines/>
        <w:numPr>
          <w:ilvl w:val="0"/>
          <w:numId w:val="2"/>
        </w:numPr>
        <w:shd w:val="clear" w:color="auto" w:fill="auto"/>
        <w:spacing w:after="0" w:line="240" w:lineRule="auto"/>
        <w:ind w:firstLine="709"/>
        <w:jc w:val="both"/>
        <w:rPr>
          <w:spacing w:val="-10"/>
        </w:rPr>
      </w:pPr>
      <w:bookmarkStart w:id="9" w:name="bookmark8"/>
      <w:r w:rsidRPr="00700190">
        <w:rPr>
          <w:spacing w:val="-10"/>
        </w:rPr>
        <w:t>Другие вопросы оплаты труда</w:t>
      </w:r>
      <w:bookmarkEnd w:id="9"/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При формировании фонда оплаты труда работников учреждений учитываются расходы на авторский гонорар из расчета не более 16 процентов от фонда оплаты труда работников учреждения.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 xml:space="preserve">Работникам Учреждения при наличии экономии фонда оплаты труда может быть оказана материальная помощь (материальное поощрение) в виде единовременных (разовых) денежных выплат в связи с торжественным событием, юбилеем, смертью близких родственников (родителей работника, мужа (жены), детей), утратой жилья, имущества в результате несчастного случая, стихийного бедствия или иных непредвиденных обстоятельств, длительным (более месяца) </w:t>
      </w:r>
      <w:r w:rsidRPr="00700190">
        <w:rPr>
          <w:spacing w:val="-10"/>
        </w:rPr>
        <w:lastRenderedPageBreak/>
        <w:t>лечением в стационарных медицинских учреждениях, тяжелым материальным положением, в других исключительных случаях.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Выплата материальной помощи производится: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работникам - на основании приказа руководителя Учреждения;</w:t>
      </w:r>
    </w:p>
    <w:p w:rsidR="004B5C10" w:rsidRPr="00700190" w:rsidRDefault="003862FA" w:rsidP="00FE3A5A">
      <w:pPr>
        <w:pStyle w:val="20"/>
        <w:numPr>
          <w:ilvl w:val="0"/>
          <w:numId w:val="6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руководителю учреждения - на основании распоряжения Учредителя.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Материальная помощь не является выплатой социального характера и при исчислении средней заработной платы работников не учитывается. К сумме материальной помощи коэффициент за работу в местностях с особыми климатическими условиями не применяется.</w:t>
      </w:r>
    </w:p>
    <w:p w:rsidR="004B5C10" w:rsidRPr="00700190" w:rsidRDefault="003862FA" w:rsidP="00FE3A5A">
      <w:pPr>
        <w:pStyle w:val="20"/>
        <w:numPr>
          <w:ilvl w:val="0"/>
          <w:numId w:val="7"/>
        </w:numPr>
        <w:shd w:val="clear" w:color="auto" w:fill="auto"/>
        <w:spacing w:before="0" w:after="0" w:line="240" w:lineRule="auto"/>
        <w:ind w:firstLine="709"/>
        <w:rPr>
          <w:spacing w:val="-10"/>
        </w:rPr>
      </w:pPr>
      <w:r w:rsidRPr="00700190">
        <w:rPr>
          <w:spacing w:val="-10"/>
        </w:rPr>
        <w:t>Решение об оказании материальной помощи и ее конкретных размерах принимается руководителем Учреждения на основании письменного заявления работника в соответствии с положением об оказании материальной помощи, принятым в Учреждении.</w:t>
      </w:r>
    </w:p>
    <w:p w:rsidR="00FE3A5A" w:rsidRPr="00700190" w:rsidRDefault="00FE3A5A">
      <w:r w:rsidRPr="00700190">
        <w:br w:type="page"/>
      </w:r>
    </w:p>
    <w:p w:rsidR="001C4951" w:rsidRPr="00700190" w:rsidRDefault="001C4951" w:rsidP="00E554A1">
      <w:pPr>
        <w:pStyle w:val="30"/>
        <w:shd w:val="clear" w:color="auto" w:fill="auto"/>
        <w:spacing w:after="0" w:line="240" w:lineRule="auto"/>
        <w:ind w:left="5460"/>
        <w:jc w:val="right"/>
      </w:pPr>
      <w:r w:rsidRPr="00700190">
        <w:lastRenderedPageBreak/>
        <w:t xml:space="preserve">Приложение </w:t>
      </w:r>
    </w:p>
    <w:p w:rsidR="004B5C10" w:rsidRPr="00700190" w:rsidRDefault="001C4951" w:rsidP="00E554A1">
      <w:pPr>
        <w:pStyle w:val="30"/>
        <w:shd w:val="clear" w:color="auto" w:fill="auto"/>
        <w:spacing w:after="0" w:line="240" w:lineRule="auto"/>
        <w:ind w:left="5460"/>
        <w:jc w:val="right"/>
      </w:pPr>
      <w:r w:rsidRPr="00700190">
        <w:t>к положению об оплате труда работников МКУ «информационный центр» администрации МО «Гунибский район»</w:t>
      </w:r>
    </w:p>
    <w:p w:rsidR="001C4951" w:rsidRPr="00700190" w:rsidRDefault="001C4951" w:rsidP="00E554A1">
      <w:pPr>
        <w:pStyle w:val="30"/>
        <w:shd w:val="clear" w:color="auto" w:fill="auto"/>
        <w:spacing w:after="0" w:line="240" w:lineRule="auto"/>
        <w:ind w:left="5460"/>
        <w:jc w:val="right"/>
      </w:pPr>
    </w:p>
    <w:p w:rsidR="001C4951" w:rsidRPr="00700190" w:rsidRDefault="001C4951" w:rsidP="00E554A1">
      <w:pPr>
        <w:pStyle w:val="30"/>
        <w:shd w:val="clear" w:color="auto" w:fill="auto"/>
        <w:spacing w:after="0" w:line="240" w:lineRule="auto"/>
        <w:ind w:left="5460"/>
        <w:jc w:val="right"/>
      </w:pPr>
    </w:p>
    <w:p w:rsidR="004B5C10" w:rsidRPr="00700190" w:rsidRDefault="003862FA" w:rsidP="00E554A1">
      <w:pPr>
        <w:pStyle w:val="10"/>
        <w:keepNext/>
        <w:keepLines/>
        <w:shd w:val="clear" w:color="auto" w:fill="auto"/>
        <w:spacing w:after="0" w:line="240" w:lineRule="auto"/>
        <w:ind w:left="60"/>
        <w:jc w:val="center"/>
      </w:pPr>
      <w:bookmarkStart w:id="10" w:name="bookmark9"/>
      <w:r w:rsidRPr="00700190">
        <w:t>Перечень работников</w:t>
      </w:r>
      <w:bookmarkEnd w:id="10"/>
    </w:p>
    <w:p w:rsidR="004B5C10" w:rsidRPr="00700190" w:rsidRDefault="003862FA" w:rsidP="00E554A1">
      <w:pPr>
        <w:pStyle w:val="40"/>
        <w:shd w:val="clear" w:color="auto" w:fill="auto"/>
        <w:spacing w:after="0" w:line="240" w:lineRule="auto"/>
        <w:ind w:left="600"/>
        <w:jc w:val="left"/>
      </w:pPr>
      <w:r w:rsidRPr="00700190">
        <w:t>муниципального учреждения, относимых к основному персоналу, для расчёта средней заработной платы и определения заработной платы</w:t>
      </w:r>
    </w:p>
    <w:p w:rsidR="004B5C10" w:rsidRPr="00700190" w:rsidRDefault="003862FA" w:rsidP="00E554A1">
      <w:pPr>
        <w:pStyle w:val="40"/>
        <w:shd w:val="clear" w:color="auto" w:fill="auto"/>
        <w:spacing w:after="0" w:line="240" w:lineRule="auto"/>
        <w:ind w:left="60"/>
      </w:pPr>
      <w:r w:rsidRPr="00700190">
        <w:t>руководителя учреждения</w:t>
      </w:r>
    </w:p>
    <w:p w:rsidR="001C4951" w:rsidRPr="00700190" w:rsidRDefault="001C4951" w:rsidP="00E554A1">
      <w:pPr>
        <w:pStyle w:val="40"/>
        <w:shd w:val="clear" w:color="auto" w:fill="auto"/>
        <w:spacing w:after="0" w:line="240" w:lineRule="auto"/>
        <w:ind w:left="60"/>
      </w:pPr>
    </w:p>
    <w:p w:rsidR="001C4951" w:rsidRPr="00700190" w:rsidRDefault="001C4951" w:rsidP="00E554A1">
      <w:pPr>
        <w:pStyle w:val="40"/>
        <w:shd w:val="clear" w:color="auto" w:fill="auto"/>
        <w:spacing w:after="0" w:line="240" w:lineRule="auto"/>
        <w:ind w:left="60"/>
      </w:pPr>
    </w:p>
    <w:p w:rsidR="004B5C10" w:rsidRPr="00700190" w:rsidRDefault="003862FA" w:rsidP="001C4951">
      <w:pPr>
        <w:pStyle w:val="20"/>
        <w:numPr>
          <w:ilvl w:val="0"/>
          <w:numId w:val="8"/>
        </w:numPr>
        <w:shd w:val="clear" w:color="auto" w:fill="auto"/>
        <w:tabs>
          <w:tab w:val="left" w:pos="748"/>
        </w:tabs>
        <w:spacing w:before="0" w:after="0" w:line="276" w:lineRule="auto"/>
        <w:ind w:left="400"/>
      </w:pPr>
      <w:r w:rsidRPr="00700190">
        <w:t>Редактор газеты</w:t>
      </w:r>
    </w:p>
    <w:p w:rsidR="004B5C10" w:rsidRPr="00700190" w:rsidRDefault="003862FA" w:rsidP="001C4951">
      <w:pPr>
        <w:pStyle w:val="20"/>
        <w:numPr>
          <w:ilvl w:val="0"/>
          <w:numId w:val="8"/>
        </w:numPr>
        <w:shd w:val="clear" w:color="auto" w:fill="auto"/>
        <w:tabs>
          <w:tab w:val="left" w:pos="776"/>
        </w:tabs>
        <w:spacing w:before="0" w:after="0" w:line="276" w:lineRule="auto"/>
        <w:ind w:left="400"/>
      </w:pPr>
      <w:r w:rsidRPr="00700190">
        <w:t>Ответственный секретарь</w:t>
      </w:r>
    </w:p>
    <w:p w:rsidR="004B5C10" w:rsidRPr="00700190" w:rsidRDefault="003862FA" w:rsidP="001C4951">
      <w:pPr>
        <w:pStyle w:val="20"/>
        <w:numPr>
          <w:ilvl w:val="0"/>
          <w:numId w:val="8"/>
        </w:numPr>
        <w:shd w:val="clear" w:color="auto" w:fill="auto"/>
        <w:tabs>
          <w:tab w:val="left" w:pos="776"/>
        </w:tabs>
        <w:spacing w:before="0" w:after="0" w:line="276" w:lineRule="auto"/>
        <w:ind w:left="400"/>
      </w:pPr>
      <w:r w:rsidRPr="00700190">
        <w:t>Ведущий специалист-корреспондент</w:t>
      </w:r>
    </w:p>
    <w:p w:rsidR="004B5C10" w:rsidRPr="00700190" w:rsidRDefault="003862FA" w:rsidP="001C4951">
      <w:pPr>
        <w:pStyle w:val="20"/>
        <w:numPr>
          <w:ilvl w:val="0"/>
          <w:numId w:val="8"/>
        </w:numPr>
        <w:shd w:val="clear" w:color="auto" w:fill="auto"/>
        <w:tabs>
          <w:tab w:val="left" w:pos="776"/>
        </w:tabs>
        <w:spacing w:before="0" w:after="0" w:line="276" w:lineRule="auto"/>
        <w:ind w:left="400"/>
      </w:pPr>
      <w:r w:rsidRPr="00700190">
        <w:t>Ведущий специалист</w:t>
      </w:r>
      <w:r w:rsidRPr="00700190">
        <w:rPr>
          <w:lang w:val="en-US" w:eastAsia="en-US" w:bidi="en-US"/>
        </w:rPr>
        <w:t xml:space="preserve">-SMS </w:t>
      </w:r>
      <w:r w:rsidRPr="00700190">
        <w:t>корреспондент</w:t>
      </w:r>
    </w:p>
    <w:p w:rsidR="004B5C10" w:rsidRPr="00700190" w:rsidRDefault="003862FA" w:rsidP="001C4951">
      <w:pPr>
        <w:pStyle w:val="20"/>
        <w:numPr>
          <w:ilvl w:val="0"/>
          <w:numId w:val="8"/>
        </w:numPr>
        <w:shd w:val="clear" w:color="auto" w:fill="auto"/>
        <w:tabs>
          <w:tab w:val="left" w:pos="776"/>
        </w:tabs>
        <w:spacing w:before="0" w:after="0" w:line="276" w:lineRule="auto"/>
        <w:ind w:left="400"/>
      </w:pPr>
      <w:r w:rsidRPr="00700190">
        <w:t>Фото-оператор</w:t>
      </w:r>
    </w:p>
    <w:p w:rsidR="004B5C10" w:rsidRPr="00700190" w:rsidRDefault="003862FA" w:rsidP="001C4951">
      <w:pPr>
        <w:pStyle w:val="20"/>
        <w:numPr>
          <w:ilvl w:val="0"/>
          <w:numId w:val="8"/>
        </w:numPr>
        <w:shd w:val="clear" w:color="auto" w:fill="auto"/>
        <w:tabs>
          <w:tab w:val="left" w:pos="776"/>
        </w:tabs>
        <w:spacing w:before="0" w:after="0" w:line="276" w:lineRule="auto"/>
        <w:ind w:left="400"/>
      </w:pPr>
      <w:r w:rsidRPr="00700190">
        <w:t>Программист</w:t>
      </w:r>
    </w:p>
    <w:sectPr w:rsidR="004B5C10" w:rsidRPr="00700190" w:rsidSect="0009339A">
      <w:pgSz w:w="11909" w:h="16840"/>
      <w:pgMar w:top="556" w:right="624" w:bottom="284" w:left="1242" w:header="34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0DDA" w:rsidRDefault="00E90DDA">
      <w:r>
        <w:separator/>
      </w:r>
    </w:p>
  </w:endnote>
  <w:endnote w:type="continuationSeparator" w:id="0">
    <w:p w:rsidR="00E90DDA" w:rsidRDefault="00E90D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0DDA" w:rsidRDefault="00E90DDA"/>
  </w:footnote>
  <w:footnote w:type="continuationSeparator" w:id="0">
    <w:p w:rsidR="00E90DDA" w:rsidRDefault="00E90DD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4769883"/>
      <w:docPartObj>
        <w:docPartGallery w:val="Page Numbers (Top of Page)"/>
        <w:docPartUnique/>
      </w:docPartObj>
    </w:sdtPr>
    <w:sdtContent>
      <w:p w:rsidR="0009339A" w:rsidRDefault="0009339A" w:rsidP="0009339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22B9"/>
    <w:multiLevelType w:val="multilevel"/>
    <w:tmpl w:val="A86E2AE2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E128B4"/>
    <w:multiLevelType w:val="multilevel"/>
    <w:tmpl w:val="9B6AB0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8EA1FED"/>
    <w:multiLevelType w:val="multilevel"/>
    <w:tmpl w:val="10C6F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987023E"/>
    <w:multiLevelType w:val="multilevel"/>
    <w:tmpl w:val="44D2BD4E"/>
    <w:lvl w:ilvl="0">
      <w:start w:val="1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C783D18"/>
    <w:multiLevelType w:val="multilevel"/>
    <w:tmpl w:val="2790477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D941BA2"/>
    <w:multiLevelType w:val="multilevel"/>
    <w:tmpl w:val="94E8153C"/>
    <w:lvl w:ilvl="0">
      <w:start w:val="2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7793260"/>
    <w:multiLevelType w:val="multilevel"/>
    <w:tmpl w:val="8EB05C2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9157759"/>
    <w:multiLevelType w:val="multilevel"/>
    <w:tmpl w:val="B976786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0"/>
  </w:num>
  <w:num w:numId="5">
    <w:abstractNumId w:val="3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C10"/>
    <w:rsid w:val="0009339A"/>
    <w:rsid w:val="001C4951"/>
    <w:rsid w:val="00220E21"/>
    <w:rsid w:val="003862FA"/>
    <w:rsid w:val="004B5C10"/>
    <w:rsid w:val="00560701"/>
    <w:rsid w:val="006C01D5"/>
    <w:rsid w:val="00700190"/>
    <w:rsid w:val="0083524A"/>
    <w:rsid w:val="00A250E2"/>
    <w:rsid w:val="00A74D29"/>
    <w:rsid w:val="00C56611"/>
    <w:rsid w:val="00E554A1"/>
    <w:rsid w:val="00E90DDA"/>
    <w:rsid w:val="00F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D6ABB"/>
  <w15:docId w15:val="{1AE8F84C-E9D0-4785-A219-B75471494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Pr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Pr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2pt">
    <w:name w:val="Основной текст (2) + Интервал 2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240" w:line="324" w:lineRule="exact"/>
      <w:outlineLvl w:val="0"/>
    </w:pPr>
    <w:rPr>
      <w:b/>
      <w:bCs/>
      <w:sz w:val="28"/>
      <w:szCs w:val="2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after="240" w:line="324" w:lineRule="exact"/>
      <w:jc w:val="both"/>
    </w:pPr>
    <w:rPr>
      <w:sz w:val="26"/>
      <w:szCs w:val="26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960" w:line="270" w:lineRule="exact"/>
    </w:p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300" w:line="317" w:lineRule="exact"/>
      <w:jc w:val="center"/>
    </w:pPr>
    <w:rPr>
      <w:b/>
      <w:bCs/>
      <w:sz w:val="28"/>
      <w:szCs w:val="28"/>
    </w:rPr>
  </w:style>
  <w:style w:type="table" w:styleId="a4">
    <w:name w:val="Table Grid"/>
    <w:basedOn w:val="a1"/>
    <w:uiPriority w:val="39"/>
    <w:rsid w:val="0083524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09339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9339A"/>
    <w:rPr>
      <w:color w:val="000000"/>
    </w:rPr>
  </w:style>
  <w:style w:type="paragraph" w:styleId="a7">
    <w:name w:val="footer"/>
    <w:basedOn w:val="a"/>
    <w:link w:val="a8"/>
    <w:uiPriority w:val="99"/>
    <w:unhideWhenUsed/>
    <w:rsid w:val="0009339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9339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50E41084F3A4C779A8E103D11E9F06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0C29AD-26E4-4A1C-B2EE-B26BFDBE8520}"/>
      </w:docPartPr>
      <w:docPartBody>
        <w:p w:rsidR="00B75BCE" w:rsidRDefault="00FE6015" w:rsidP="00FE6015">
          <w:pPr>
            <w:pStyle w:val="A50E41084F3A4C779A8E103D11E9F060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6015"/>
    <w:rsid w:val="00093E3A"/>
    <w:rsid w:val="00825801"/>
    <w:rsid w:val="009E1578"/>
    <w:rsid w:val="00B75BCE"/>
    <w:rsid w:val="00FE6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E6015"/>
    <w:rPr>
      <w:color w:val="808080"/>
    </w:rPr>
  </w:style>
  <w:style w:type="paragraph" w:customStyle="1" w:styleId="A50E41084F3A4C779A8E103D11E9F060">
    <w:name w:val="A50E41084F3A4C779A8E103D11E9F060"/>
    <w:rsid w:val="00FE60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2431</Words>
  <Characters>13860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Гунибский район</dc:creator>
  <cp:lastModifiedBy>Гунибский район</cp:lastModifiedBy>
  <cp:revision>3</cp:revision>
  <dcterms:created xsi:type="dcterms:W3CDTF">2024-09-13T12:26:00Z</dcterms:created>
  <dcterms:modified xsi:type="dcterms:W3CDTF">2024-10-03T09:39:00Z</dcterms:modified>
</cp:coreProperties>
</file>