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32DFA" w14:textId="77777777" w:rsidR="00801AB8" w:rsidRPr="000E2F24" w:rsidRDefault="00153C27" w:rsidP="00B46E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/>
          <w:bCs/>
          <w:sz w:val="24"/>
          <w:szCs w:val="24"/>
          <w:lang w:eastAsia="ru-RU"/>
        </w:rPr>
      </w:pPr>
      <w:r>
        <w:rPr>
          <w:rFonts w:ascii="Times New Roman" w:eastAsia="MS Mincho" w:hAnsi="Times New Roman"/>
          <w:bCs/>
          <w:sz w:val="24"/>
          <w:szCs w:val="24"/>
          <w:lang w:eastAsia="ru-RU"/>
        </w:rPr>
        <w:t xml:space="preserve">                                                           </w:t>
      </w:r>
      <w:r w:rsidR="004F4B0B">
        <w:rPr>
          <w:rFonts w:ascii="Times New Roman" w:eastAsia="MS Mincho" w:hAnsi="Times New Roman"/>
          <w:bCs/>
          <w:sz w:val="24"/>
          <w:szCs w:val="24"/>
          <w:lang w:eastAsia="ru-RU"/>
        </w:rPr>
        <w:t xml:space="preserve"> </w:t>
      </w:r>
      <w:r w:rsidR="007708A6">
        <w:rPr>
          <w:rFonts w:ascii="Times New Roman" w:eastAsia="MS Mincho" w:hAnsi="Times New Roman"/>
          <w:bCs/>
          <w:sz w:val="24"/>
          <w:szCs w:val="24"/>
          <w:lang w:eastAsia="ru-RU"/>
        </w:rPr>
        <w:t xml:space="preserve"> </w:t>
      </w:r>
      <w:r w:rsidR="00D12617">
        <w:rPr>
          <w:rFonts w:ascii="Times New Roman" w:hAnsi="Times New Roman"/>
          <w:b/>
          <w:bCs/>
          <w:sz w:val="24"/>
          <w:szCs w:val="24"/>
        </w:rPr>
        <w:t>П</w:t>
      </w:r>
      <w:r w:rsidR="00801AB8">
        <w:rPr>
          <w:rFonts w:ascii="Times New Roman" w:hAnsi="Times New Roman"/>
          <w:b/>
          <w:bCs/>
          <w:sz w:val="24"/>
          <w:szCs w:val="24"/>
        </w:rPr>
        <w:t>ЕРЕЧЕНЬ ВОПРОСОВ</w:t>
      </w:r>
    </w:p>
    <w:p w14:paraId="2B07901C" w14:textId="77777777" w:rsidR="00801AB8" w:rsidRDefault="00B46EA9" w:rsidP="00B46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</w:t>
      </w:r>
      <w:r w:rsidR="00801AB8">
        <w:rPr>
          <w:rFonts w:ascii="Times New Roman" w:hAnsi="Times New Roman"/>
          <w:b/>
          <w:bCs/>
          <w:sz w:val="24"/>
          <w:szCs w:val="24"/>
        </w:rPr>
        <w:t>В РАМКАХ ПРОВЕДЕНИЯ ПУБЛИЧНЫХ КОНСУЛЬТАЦИЙ</w:t>
      </w:r>
    </w:p>
    <w:p w14:paraId="5C30562A" w14:textId="77777777" w:rsidR="006F789C" w:rsidRDefault="006F789C" w:rsidP="00B46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F4A3FDD" w14:textId="193E398B" w:rsidR="00BC4B02" w:rsidRPr="00BC4B02" w:rsidRDefault="006F789C" w:rsidP="00BC4B02">
      <w:pPr>
        <w:pStyle w:val="ConsPlusNonformat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="005879FC">
        <w:rPr>
          <w:rFonts w:ascii="Times New Roman" w:hAnsi="Times New Roman"/>
          <w:b/>
          <w:bCs/>
          <w:sz w:val="24"/>
          <w:szCs w:val="24"/>
        </w:rPr>
        <w:t xml:space="preserve">по постановлению администрации МО «Гунибский район» от </w:t>
      </w:r>
      <w:r w:rsidR="00DA0CBA">
        <w:rPr>
          <w:rFonts w:ascii="Times New Roman" w:hAnsi="Times New Roman"/>
          <w:b/>
          <w:bCs/>
          <w:sz w:val="24"/>
          <w:szCs w:val="24"/>
        </w:rPr>
        <w:t>2</w:t>
      </w:r>
      <w:r w:rsidR="0000505A">
        <w:rPr>
          <w:rFonts w:ascii="Times New Roman" w:hAnsi="Times New Roman"/>
          <w:b/>
          <w:bCs/>
          <w:sz w:val="24"/>
          <w:szCs w:val="24"/>
        </w:rPr>
        <w:t>6</w:t>
      </w:r>
      <w:r w:rsidR="005879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0505A">
        <w:rPr>
          <w:rFonts w:ascii="Times New Roman" w:hAnsi="Times New Roman"/>
          <w:b/>
          <w:bCs/>
          <w:sz w:val="24"/>
          <w:szCs w:val="24"/>
        </w:rPr>
        <w:t>июня</w:t>
      </w:r>
      <w:r w:rsidR="005879FC"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="0000505A">
        <w:rPr>
          <w:rFonts w:ascii="Times New Roman" w:hAnsi="Times New Roman"/>
          <w:b/>
          <w:bCs/>
          <w:sz w:val="24"/>
          <w:szCs w:val="24"/>
        </w:rPr>
        <w:t>3</w:t>
      </w:r>
      <w:r w:rsidR="005879FC">
        <w:rPr>
          <w:rFonts w:ascii="Times New Roman" w:hAnsi="Times New Roman"/>
          <w:b/>
          <w:bCs/>
          <w:sz w:val="24"/>
          <w:szCs w:val="24"/>
        </w:rPr>
        <w:t>г №</w:t>
      </w:r>
      <w:r w:rsidR="00416C46">
        <w:rPr>
          <w:rFonts w:ascii="Times New Roman" w:hAnsi="Times New Roman"/>
          <w:b/>
          <w:bCs/>
          <w:sz w:val="24"/>
          <w:szCs w:val="24"/>
        </w:rPr>
        <w:t>1</w:t>
      </w:r>
      <w:r w:rsidR="00DA0CBA">
        <w:rPr>
          <w:rFonts w:ascii="Times New Roman" w:hAnsi="Times New Roman"/>
          <w:b/>
          <w:bCs/>
          <w:sz w:val="24"/>
          <w:szCs w:val="24"/>
        </w:rPr>
        <w:t>2</w:t>
      </w:r>
      <w:r w:rsidR="00416C46">
        <w:rPr>
          <w:rFonts w:ascii="Times New Roman" w:hAnsi="Times New Roman"/>
          <w:b/>
          <w:bCs/>
          <w:sz w:val="24"/>
          <w:szCs w:val="24"/>
        </w:rPr>
        <w:t>7</w:t>
      </w:r>
      <w:r w:rsidR="007842D9">
        <w:rPr>
          <w:rFonts w:ascii="Times New Roman" w:hAnsi="Times New Roman"/>
          <w:b/>
          <w:bCs/>
          <w:sz w:val="24"/>
          <w:szCs w:val="24"/>
        </w:rPr>
        <w:t xml:space="preserve">                      </w:t>
      </w:r>
      <w:r w:rsidR="005879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C4B02" w:rsidRPr="00BC4B02">
        <w:rPr>
          <w:rFonts w:ascii="Times New Roman" w:hAnsi="Times New Roman" w:cs="Times New Roman"/>
          <w:b/>
          <w:bCs/>
          <w:sz w:val="24"/>
          <w:szCs w:val="24"/>
          <w:u w:val="single"/>
        </w:rPr>
        <w:t>«</w:t>
      </w:r>
      <w:r w:rsidR="00BC4B02" w:rsidRPr="00BC4B02">
        <w:rPr>
          <w:rFonts w:ascii="Times New Roman" w:hAnsi="Times New Roman" w:cs="Times New Roman"/>
          <w:b/>
          <w:bCs/>
          <w:spacing w:val="-4"/>
          <w:sz w:val="24"/>
          <w:szCs w:val="24"/>
          <w:u w:val="single"/>
        </w:rPr>
        <w:t xml:space="preserve">Об утверждении административного регламента предоставления муниципальной услуги «Согласование проекта рекультивации земель, за исключением случаев подготовки проекта рекультивации в составе проектной документации  на строительство, реконструкцию объекта капитального строительства  и случаев, установленных федеральными законами, при которых проект рекультивации земель до его утверждения подлежит государственной экспертизе» </w:t>
      </w:r>
      <w:r w:rsidR="00BC4B02" w:rsidRPr="00BC4B02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0783BEC3" w14:textId="77777777" w:rsidR="00801AB8" w:rsidRPr="006A33B7" w:rsidRDefault="00570405" w:rsidP="00B46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</w:t>
      </w:r>
      <w:r w:rsidR="00801AB8">
        <w:rPr>
          <w:rFonts w:ascii="Times New Roman" w:hAnsi="Times New Roman"/>
          <w:b/>
          <w:bCs/>
          <w:sz w:val="24"/>
          <w:szCs w:val="24"/>
        </w:rPr>
        <w:t>(далее нормативный правовой акт (сокращенно – НПА)</w:t>
      </w:r>
    </w:p>
    <w:p w14:paraId="6439EFD7" w14:textId="77777777" w:rsidR="001B32FD" w:rsidRPr="005860F6" w:rsidRDefault="001B32FD" w:rsidP="00F926F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4733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0509"/>
      </w:tblGrid>
      <w:tr w:rsidR="00A67173" w:rsidRPr="00D409D9" w14:paraId="7794F514" w14:textId="77777777" w:rsidTr="34E09807">
        <w:trPr>
          <w:trHeight w:val="60"/>
        </w:trPr>
        <w:tc>
          <w:tcPr>
            <w:tcW w:w="5000" w:type="pct"/>
            <w:tcBorders>
              <w:top w:val="nil"/>
              <w:left w:val="nil"/>
              <w:right w:val="nil"/>
            </w:tcBorders>
          </w:tcPr>
          <w:p w14:paraId="1DB3035E" w14:textId="77777777" w:rsidR="00A67173" w:rsidRPr="00153C27" w:rsidRDefault="00A67173" w:rsidP="00801AB8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7173" w:rsidRPr="00D409D9" w14:paraId="23D705F4" w14:textId="77777777" w:rsidTr="34E09807">
        <w:trPr>
          <w:trHeight w:val="544"/>
        </w:trPr>
        <w:tc>
          <w:tcPr>
            <w:tcW w:w="5000" w:type="pct"/>
            <w:tcBorders>
              <w:bottom w:val="single" w:sz="4" w:space="0" w:color="auto"/>
            </w:tcBorders>
          </w:tcPr>
          <w:p w14:paraId="288AE87E" w14:textId="77777777" w:rsidR="00433413" w:rsidRDefault="34E09807" w:rsidP="34E09807">
            <w:pPr>
              <w:pStyle w:val="a4"/>
              <w:ind w:left="459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34E09807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«Гунибский район» просит Вас направлять свои предложения по электронной почте на адрес: </w:t>
            </w:r>
            <w:hyperlink r:id="rId8">
              <w:r w:rsidRPr="34E09807">
                <w:rPr>
                  <w:rStyle w:val="ab"/>
                  <w:rFonts w:ascii="Times New Roman" w:hAnsi="Times New Roman"/>
                  <w:sz w:val="28"/>
                  <w:szCs w:val="28"/>
                </w:rPr>
                <w:t>www.gunib.ru</w:t>
              </w:r>
            </w:hyperlink>
            <w:r>
              <w:t xml:space="preserve"> </w:t>
            </w:r>
          </w:p>
          <w:p w14:paraId="7405F6B9" w14:textId="429BAF26" w:rsidR="00A67173" w:rsidRPr="00D409D9" w:rsidRDefault="31FCDC57" w:rsidP="00C465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в виде прикрепленного файла с </w:t>
            </w:r>
            <w:r w:rsidR="00416C46">
              <w:rPr>
                <w:rFonts w:ascii="Times New Roman" w:hAnsi="Times New Roman"/>
                <w:sz w:val="24"/>
                <w:szCs w:val="24"/>
              </w:rPr>
              <w:t>28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6C46">
              <w:rPr>
                <w:rFonts w:ascii="Times New Roman" w:hAnsi="Times New Roman"/>
                <w:sz w:val="24"/>
                <w:szCs w:val="24"/>
              </w:rPr>
              <w:t>окт</w:t>
            </w:r>
            <w:r w:rsidR="008A1F03">
              <w:rPr>
                <w:rFonts w:ascii="Times New Roman" w:hAnsi="Times New Roman"/>
                <w:sz w:val="24"/>
                <w:szCs w:val="24"/>
              </w:rPr>
              <w:t xml:space="preserve">ября 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D738F8">
              <w:rPr>
                <w:rFonts w:ascii="Times New Roman" w:hAnsi="Times New Roman"/>
                <w:sz w:val="24"/>
                <w:szCs w:val="24"/>
              </w:rPr>
              <w:t>1</w:t>
            </w:r>
            <w:r w:rsidR="00416C46">
              <w:rPr>
                <w:rFonts w:ascii="Times New Roman" w:hAnsi="Times New Roman"/>
                <w:sz w:val="24"/>
                <w:szCs w:val="24"/>
              </w:rPr>
              <w:t>8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6C46">
              <w:rPr>
                <w:rFonts w:ascii="Times New Roman" w:hAnsi="Times New Roman"/>
                <w:sz w:val="24"/>
                <w:szCs w:val="24"/>
              </w:rPr>
              <w:t>н</w:t>
            </w:r>
            <w:r w:rsidR="00344D21">
              <w:rPr>
                <w:rFonts w:ascii="Times New Roman" w:hAnsi="Times New Roman"/>
                <w:sz w:val="24"/>
                <w:szCs w:val="24"/>
              </w:rPr>
              <w:t>оября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E90E5B">
              <w:rPr>
                <w:rFonts w:ascii="Times New Roman" w:hAnsi="Times New Roman"/>
                <w:sz w:val="24"/>
                <w:szCs w:val="24"/>
              </w:rPr>
              <w:t>2</w:t>
            </w:r>
            <w:r w:rsidR="005E2EAD">
              <w:rPr>
                <w:rFonts w:ascii="Times New Roman" w:hAnsi="Times New Roman"/>
                <w:sz w:val="24"/>
                <w:szCs w:val="24"/>
              </w:rPr>
              <w:t>4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года включительно. Разработчики не будут иметь возможность проанализировать предложения, направленные в администрацию муниципального образования, после указанного срока, а также направленные не в соответствии с настоящей формой</w:t>
            </w:r>
          </w:p>
        </w:tc>
      </w:tr>
      <w:tr w:rsidR="00A67173" w:rsidRPr="00D409D9" w14:paraId="2B610EAE" w14:textId="77777777" w:rsidTr="34E09807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B0C271A" w14:textId="77777777" w:rsidR="00A67173" w:rsidRDefault="00A67173" w:rsidP="00754B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</w:t>
            </w:r>
            <w:r w:rsidR="00754BC1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54BC1" w:rsidRPr="00754BC1">
              <w:rPr>
                <w:rFonts w:ascii="Times New Roman" w:hAnsi="Times New Roman"/>
                <w:b/>
                <w:sz w:val="24"/>
                <w:szCs w:val="24"/>
              </w:rPr>
              <w:t>Контактная информация</w:t>
            </w:r>
          </w:p>
          <w:p w14:paraId="6C44D288" w14:textId="77777777"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 w:rsidRPr="00B25984">
              <w:rPr>
                <w:rFonts w:ascii="Times New Roman" w:hAnsi="Times New Roman"/>
                <w:sz w:val="24"/>
                <w:szCs w:val="24"/>
              </w:rPr>
              <w:t>Укажите:</w:t>
            </w:r>
          </w:p>
          <w:p w14:paraId="274D8D31" w14:textId="77777777"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организации</w:t>
            </w:r>
          </w:p>
          <w:p w14:paraId="652E45EC" w14:textId="77777777"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Сферу деятельности организации</w:t>
            </w:r>
          </w:p>
          <w:p w14:paraId="3B3D669F" w14:textId="77777777"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контактного лица</w:t>
            </w:r>
          </w:p>
          <w:p w14:paraId="3D96AD37" w14:textId="77777777"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контактного телефона</w:t>
            </w:r>
          </w:p>
          <w:p w14:paraId="587FED72" w14:textId="77777777"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  <w:p w14:paraId="3EC51FC8" w14:textId="77777777" w:rsidR="00B25984" w:rsidRP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173" w:rsidRPr="00D409D9" w14:paraId="63A68C89" w14:textId="77777777" w:rsidTr="34E09807">
        <w:trPr>
          <w:trHeight w:hRule="exact" w:val="60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7CE694" w14:textId="77777777" w:rsidR="00A67173" w:rsidRPr="00D409D9" w:rsidRDefault="00A67173" w:rsidP="00E21B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173" w:rsidRPr="00D409D9" w14:paraId="167065CE" w14:textId="77777777" w:rsidTr="34E09807">
        <w:tc>
          <w:tcPr>
            <w:tcW w:w="5000" w:type="pct"/>
            <w:tcBorders>
              <w:left w:val="nil"/>
            </w:tcBorders>
          </w:tcPr>
          <w:p w14:paraId="076A5CA2" w14:textId="77777777" w:rsidR="00A67173" w:rsidRPr="00B25984" w:rsidRDefault="00A67173" w:rsidP="00B2598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2B3642">
              <w:rPr>
                <w:rFonts w:ascii="Times New Roman" w:hAnsi="Times New Roman"/>
                <w:i/>
                <w:sz w:val="24"/>
                <w:szCs w:val="24"/>
              </w:rPr>
              <w:t>На</w:t>
            </w:r>
            <w:r w:rsidR="00B25984" w:rsidRPr="002B3642">
              <w:rPr>
                <w:rFonts w:ascii="Times New Roman" w:hAnsi="Times New Roman"/>
                <w:i/>
                <w:sz w:val="24"/>
                <w:szCs w:val="24"/>
              </w:rPr>
              <w:t xml:space="preserve"> решение какой проблемы направлено действие НПА? Решает ли действующий НПА данную проблему</w:t>
            </w:r>
            <w:r w:rsidR="00B25984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332DED" w:rsidRPr="00D409D9" w14:paraId="68600397" w14:textId="77777777" w:rsidTr="34E09807">
        <w:trPr>
          <w:trHeight w:val="594"/>
        </w:trPr>
        <w:tc>
          <w:tcPr>
            <w:tcW w:w="5000" w:type="pct"/>
            <w:tcBorders>
              <w:bottom w:val="single" w:sz="4" w:space="0" w:color="auto"/>
            </w:tcBorders>
          </w:tcPr>
          <w:p w14:paraId="70FE5717" w14:textId="77777777" w:rsidR="00332DED" w:rsidRPr="00D409D9" w:rsidRDefault="00332D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0413" w:rsidRPr="00D409D9" w14:paraId="71696034" w14:textId="77777777" w:rsidTr="34E09807">
        <w:trPr>
          <w:trHeight w:hRule="exact" w:val="1144"/>
        </w:trPr>
        <w:tc>
          <w:tcPr>
            <w:tcW w:w="5000" w:type="pct"/>
            <w:tcBorders>
              <w:left w:val="nil"/>
              <w:right w:val="nil"/>
            </w:tcBorders>
          </w:tcPr>
          <w:p w14:paraId="4676A9F9" w14:textId="77777777" w:rsidR="00070413" w:rsidRDefault="003F00E3" w:rsidP="003F00E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2B3642">
              <w:rPr>
                <w:rFonts w:ascii="Times New Roman" w:hAnsi="Times New Roman"/>
                <w:i/>
                <w:sz w:val="24"/>
                <w:szCs w:val="24"/>
              </w:rPr>
              <w:t>Считаете ли Вы, что нормы постановления не соответствуют или противоречат иным действующим нормативным правовым актам? Укажите нормы и реквизиты нормативных правовых актов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63816F" w14:textId="77777777" w:rsidR="00070413" w:rsidRPr="00070413" w:rsidRDefault="00070413" w:rsidP="003F00E3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568D2" w:rsidRPr="00D409D9" w14:paraId="7E907292" w14:textId="77777777" w:rsidTr="34E09807">
        <w:trPr>
          <w:trHeight w:val="534"/>
        </w:trPr>
        <w:tc>
          <w:tcPr>
            <w:tcW w:w="5000" w:type="pct"/>
            <w:tcBorders>
              <w:bottom w:val="single" w:sz="4" w:space="0" w:color="auto"/>
            </w:tcBorders>
          </w:tcPr>
          <w:p w14:paraId="729CA5C5" w14:textId="77777777" w:rsidR="00E568D2" w:rsidRPr="00D409D9" w:rsidRDefault="00E568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B7A" w:rsidRPr="00D409D9" w14:paraId="3387F49F" w14:textId="77777777" w:rsidTr="34E09807">
        <w:tc>
          <w:tcPr>
            <w:tcW w:w="5000" w:type="pct"/>
            <w:tcBorders>
              <w:left w:val="nil"/>
              <w:right w:val="single" w:sz="4" w:space="0" w:color="auto"/>
            </w:tcBorders>
          </w:tcPr>
          <w:p w14:paraId="06883C8F" w14:textId="77777777" w:rsidR="00B00B7A" w:rsidRPr="003046A9" w:rsidRDefault="003046A9" w:rsidP="00C36E1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Содержат ли положения постановления</w:t>
            </w:r>
            <w:r w:rsidR="00C36E16">
              <w:rPr>
                <w:rFonts w:ascii="Times New Roman" w:hAnsi="Times New Roman"/>
                <w:i/>
                <w:sz w:val="24"/>
                <w:szCs w:val="24"/>
              </w:rPr>
              <w:t xml:space="preserve"> избыточные требования по подготовке и (или) предоставлению документов, сведений, информации</w:t>
            </w:r>
            <w:r w:rsidR="00266015">
              <w:rPr>
                <w:rFonts w:ascii="Times New Roman" w:hAnsi="Times New Roman"/>
                <w:i/>
                <w:sz w:val="24"/>
                <w:szCs w:val="24"/>
              </w:rPr>
              <w:t xml:space="preserve"> субъектами предпринимательской и инвестиционной деятельности?</w:t>
            </w:r>
          </w:p>
        </w:tc>
      </w:tr>
      <w:tr w:rsidR="00266015" w:rsidRPr="00D409D9" w14:paraId="459225F6" w14:textId="77777777" w:rsidTr="34E09807">
        <w:trPr>
          <w:trHeight w:val="562"/>
        </w:trPr>
        <w:tc>
          <w:tcPr>
            <w:tcW w:w="5000" w:type="pct"/>
          </w:tcPr>
          <w:p w14:paraId="01C033DC" w14:textId="77777777" w:rsidR="00266015" w:rsidRPr="00D409D9" w:rsidRDefault="00266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800" w:rsidRPr="00D409D9" w14:paraId="40DBD33A" w14:textId="77777777" w:rsidTr="34E09807">
        <w:tc>
          <w:tcPr>
            <w:tcW w:w="5000" w:type="pct"/>
            <w:tcBorders>
              <w:left w:val="nil"/>
              <w:right w:val="nil"/>
            </w:tcBorders>
          </w:tcPr>
          <w:p w14:paraId="12C71A33" w14:textId="77777777" w:rsidR="003939BF" w:rsidRDefault="003E2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</w:p>
          <w:p w14:paraId="7B44DA1C" w14:textId="77777777" w:rsidR="003E2800" w:rsidRPr="009A6152" w:rsidRDefault="009A6152" w:rsidP="00F926F2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i/>
                <w:sz w:val="24"/>
                <w:szCs w:val="24"/>
              </w:rPr>
            </w:pPr>
            <w:r w:rsidRPr="009A6152">
              <w:rPr>
                <w:rFonts w:ascii="Times New Roman" w:hAnsi="Times New Roman"/>
                <w:i/>
                <w:sz w:val="24"/>
                <w:szCs w:val="24"/>
              </w:rPr>
              <w:t>Изменится ли конкурентная среда, если проект акта будет приведен в соответствие с Вашими предложениями (после внесения изменений)? Как повлияет на конкурентную среду отмена действия НПА?</w:t>
            </w:r>
          </w:p>
          <w:p w14:paraId="1B705E3C" w14:textId="77777777" w:rsidR="003939BF" w:rsidRPr="00D409D9" w:rsidRDefault="003939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0DE" w:rsidRPr="00D409D9" w14:paraId="48BEEABD" w14:textId="77777777" w:rsidTr="34E09807">
        <w:trPr>
          <w:trHeight w:val="454"/>
        </w:trPr>
        <w:tc>
          <w:tcPr>
            <w:tcW w:w="5000" w:type="pct"/>
          </w:tcPr>
          <w:p w14:paraId="4C433116" w14:textId="77777777" w:rsidR="001B60DE" w:rsidRPr="00D409D9" w:rsidRDefault="001B60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0EE" w:rsidRPr="00D409D9" w14:paraId="2CFB8BDD" w14:textId="77777777" w:rsidTr="34E09807">
        <w:tc>
          <w:tcPr>
            <w:tcW w:w="5000" w:type="pct"/>
            <w:tcBorders>
              <w:left w:val="nil"/>
              <w:right w:val="nil"/>
            </w:tcBorders>
          </w:tcPr>
          <w:p w14:paraId="5F403504" w14:textId="77777777" w:rsidR="003939BF" w:rsidRDefault="003939BF" w:rsidP="003939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14:paraId="3D3ECAEC" w14:textId="77777777" w:rsidR="006230EE" w:rsidRPr="001B60DE" w:rsidRDefault="001B60DE" w:rsidP="001B60D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i/>
                <w:sz w:val="24"/>
                <w:szCs w:val="24"/>
              </w:rPr>
            </w:pPr>
            <w:r w:rsidRPr="001B60DE">
              <w:rPr>
                <w:rFonts w:ascii="Times New Roman" w:hAnsi="Times New Roman"/>
                <w:i/>
                <w:sz w:val="24"/>
                <w:szCs w:val="24"/>
              </w:rPr>
              <w:t>Иные предложения и замечания по данному постановлению</w:t>
            </w:r>
            <w:r w:rsidR="007D28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4F4B0B" w:rsidRPr="00D409D9" w14:paraId="63ADBE5D" w14:textId="77777777" w:rsidTr="34E09807">
        <w:trPr>
          <w:trHeight w:val="994"/>
        </w:trPr>
        <w:tc>
          <w:tcPr>
            <w:tcW w:w="5000" w:type="pct"/>
          </w:tcPr>
          <w:p w14:paraId="493165BE" w14:textId="77777777" w:rsidR="004F4B0B" w:rsidRDefault="004F4B0B" w:rsidP="00126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718F64E" w14:textId="77777777" w:rsidR="004F4B0B" w:rsidRPr="00D409D9" w:rsidRDefault="004F4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6CE030" w14:textId="77777777" w:rsidR="00674886" w:rsidRPr="00D409D9" w:rsidRDefault="00674886" w:rsidP="005F7FBC">
      <w:pPr>
        <w:rPr>
          <w:rFonts w:ascii="Times New Roman" w:hAnsi="Times New Roman"/>
          <w:sz w:val="24"/>
          <w:szCs w:val="24"/>
        </w:rPr>
      </w:pPr>
    </w:p>
    <w:sectPr w:rsidR="00674886" w:rsidRPr="00D409D9" w:rsidSect="00153C27">
      <w:headerReference w:type="default" r:id="rId9"/>
      <w:pgSz w:w="11906" w:h="16838"/>
      <w:pgMar w:top="680" w:right="510" w:bottom="68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E83FC" w14:textId="77777777" w:rsidR="00376482" w:rsidRDefault="00376482" w:rsidP="004E6269">
      <w:pPr>
        <w:spacing w:after="0" w:line="240" w:lineRule="auto"/>
      </w:pPr>
      <w:r>
        <w:separator/>
      </w:r>
    </w:p>
  </w:endnote>
  <w:endnote w:type="continuationSeparator" w:id="0">
    <w:p w14:paraId="208A6C9A" w14:textId="77777777" w:rsidR="00376482" w:rsidRDefault="00376482" w:rsidP="004E6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20B36" w14:textId="77777777" w:rsidR="00376482" w:rsidRDefault="00376482" w:rsidP="004E6269">
      <w:pPr>
        <w:spacing w:after="0" w:line="240" w:lineRule="auto"/>
      </w:pPr>
      <w:r>
        <w:separator/>
      </w:r>
    </w:p>
  </w:footnote>
  <w:footnote w:type="continuationSeparator" w:id="0">
    <w:p w14:paraId="27335435" w14:textId="77777777" w:rsidR="00376482" w:rsidRDefault="00376482" w:rsidP="004E6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C7DD9" w14:textId="77777777" w:rsidR="004E6269" w:rsidRPr="004534D4" w:rsidRDefault="004E6269" w:rsidP="00983EB6">
    <w:pPr>
      <w:pStyle w:val="a7"/>
      <w:tabs>
        <w:tab w:val="left" w:pos="2552"/>
      </w:tabs>
      <w:rPr>
        <w:rFonts w:ascii="Times New Roman" w:hAnsi="Times New Roman"/>
        <w:i/>
      </w:rPr>
    </w:pPr>
    <w:r w:rsidRPr="004534D4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A5755"/>
    <w:multiLevelType w:val="hybridMultilevel"/>
    <w:tmpl w:val="5B762E5A"/>
    <w:lvl w:ilvl="0" w:tplc="9006DE24">
      <w:start w:val="1"/>
      <w:numFmt w:val="decimal"/>
      <w:lvlText w:val="%1.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3B170F4"/>
    <w:multiLevelType w:val="hybridMultilevel"/>
    <w:tmpl w:val="0AD04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53202"/>
    <w:multiLevelType w:val="multilevel"/>
    <w:tmpl w:val="6EFC11D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3D911148"/>
    <w:multiLevelType w:val="hybridMultilevel"/>
    <w:tmpl w:val="57F6115C"/>
    <w:lvl w:ilvl="0" w:tplc="67BAA79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726F26"/>
    <w:multiLevelType w:val="hybridMultilevel"/>
    <w:tmpl w:val="AE160D0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9D52B7D"/>
    <w:multiLevelType w:val="hybridMultilevel"/>
    <w:tmpl w:val="9104B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656"/>
    <w:multiLevelType w:val="hybridMultilevel"/>
    <w:tmpl w:val="480A2468"/>
    <w:lvl w:ilvl="0" w:tplc="0419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7" w15:restartNumberingAfterBreak="0">
    <w:nsid w:val="6FC771F2"/>
    <w:multiLevelType w:val="hybridMultilevel"/>
    <w:tmpl w:val="308CE334"/>
    <w:lvl w:ilvl="0" w:tplc="B5CE16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30673EE"/>
    <w:multiLevelType w:val="hybridMultilevel"/>
    <w:tmpl w:val="F7FE4D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697D"/>
    <w:rsid w:val="0000505A"/>
    <w:rsid w:val="00011683"/>
    <w:rsid w:val="000144E1"/>
    <w:rsid w:val="0001716C"/>
    <w:rsid w:val="00021212"/>
    <w:rsid w:val="00022BF3"/>
    <w:rsid w:val="00030AF9"/>
    <w:rsid w:val="00057A59"/>
    <w:rsid w:val="00070413"/>
    <w:rsid w:val="000B3182"/>
    <w:rsid w:val="000B56B5"/>
    <w:rsid w:val="000C2EF5"/>
    <w:rsid w:val="000C46BC"/>
    <w:rsid w:val="000D2F7A"/>
    <w:rsid w:val="000D41DA"/>
    <w:rsid w:val="000D6AA9"/>
    <w:rsid w:val="000E21C6"/>
    <w:rsid w:val="000E2F24"/>
    <w:rsid w:val="001038E3"/>
    <w:rsid w:val="00103A39"/>
    <w:rsid w:val="00120D6C"/>
    <w:rsid w:val="00126A44"/>
    <w:rsid w:val="00151D1C"/>
    <w:rsid w:val="00153C27"/>
    <w:rsid w:val="001971BD"/>
    <w:rsid w:val="001B32FD"/>
    <w:rsid w:val="001B58F8"/>
    <w:rsid w:val="001B60DE"/>
    <w:rsid w:val="001C5624"/>
    <w:rsid w:val="001D478C"/>
    <w:rsid w:val="00234F90"/>
    <w:rsid w:val="00257279"/>
    <w:rsid w:val="00266015"/>
    <w:rsid w:val="002B3642"/>
    <w:rsid w:val="002B370F"/>
    <w:rsid w:val="002B4C8E"/>
    <w:rsid w:val="002C65B6"/>
    <w:rsid w:val="002D4D86"/>
    <w:rsid w:val="002E24E7"/>
    <w:rsid w:val="003046A9"/>
    <w:rsid w:val="003106F9"/>
    <w:rsid w:val="00315E61"/>
    <w:rsid w:val="00332DED"/>
    <w:rsid w:val="00344D21"/>
    <w:rsid w:val="003717B9"/>
    <w:rsid w:val="00376482"/>
    <w:rsid w:val="003939BF"/>
    <w:rsid w:val="003A1219"/>
    <w:rsid w:val="003A1289"/>
    <w:rsid w:val="003B0E28"/>
    <w:rsid w:val="003C66B7"/>
    <w:rsid w:val="003E17DB"/>
    <w:rsid w:val="003E2800"/>
    <w:rsid w:val="003F00E3"/>
    <w:rsid w:val="003F431E"/>
    <w:rsid w:val="00414222"/>
    <w:rsid w:val="00416C46"/>
    <w:rsid w:val="004318A1"/>
    <w:rsid w:val="00433413"/>
    <w:rsid w:val="0045069D"/>
    <w:rsid w:val="004534D4"/>
    <w:rsid w:val="00486D0E"/>
    <w:rsid w:val="00493DA6"/>
    <w:rsid w:val="004A0631"/>
    <w:rsid w:val="004A74A0"/>
    <w:rsid w:val="004B71C8"/>
    <w:rsid w:val="004C34D9"/>
    <w:rsid w:val="004C6B2D"/>
    <w:rsid w:val="004E2520"/>
    <w:rsid w:val="004E2E58"/>
    <w:rsid w:val="004E6269"/>
    <w:rsid w:val="004F4B0B"/>
    <w:rsid w:val="00504FD5"/>
    <w:rsid w:val="00517F7B"/>
    <w:rsid w:val="00533491"/>
    <w:rsid w:val="00535154"/>
    <w:rsid w:val="0053725E"/>
    <w:rsid w:val="0054758E"/>
    <w:rsid w:val="005475D4"/>
    <w:rsid w:val="00565C0E"/>
    <w:rsid w:val="00570405"/>
    <w:rsid w:val="005770B8"/>
    <w:rsid w:val="005868B1"/>
    <w:rsid w:val="005879FC"/>
    <w:rsid w:val="005958BC"/>
    <w:rsid w:val="005B2EED"/>
    <w:rsid w:val="005C38E5"/>
    <w:rsid w:val="005C3B03"/>
    <w:rsid w:val="005E2EAD"/>
    <w:rsid w:val="005F7FBC"/>
    <w:rsid w:val="00611386"/>
    <w:rsid w:val="00622480"/>
    <w:rsid w:val="006230EE"/>
    <w:rsid w:val="00674886"/>
    <w:rsid w:val="0068711D"/>
    <w:rsid w:val="00687C9F"/>
    <w:rsid w:val="006933F0"/>
    <w:rsid w:val="006A33B7"/>
    <w:rsid w:val="006A40C0"/>
    <w:rsid w:val="006B0235"/>
    <w:rsid w:val="006C5465"/>
    <w:rsid w:val="006D0984"/>
    <w:rsid w:val="006F789C"/>
    <w:rsid w:val="00706A68"/>
    <w:rsid w:val="00707883"/>
    <w:rsid w:val="00712C38"/>
    <w:rsid w:val="007411F8"/>
    <w:rsid w:val="00754BC1"/>
    <w:rsid w:val="007571E9"/>
    <w:rsid w:val="007606D3"/>
    <w:rsid w:val="00762BDC"/>
    <w:rsid w:val="007708A6"/>
    <w:rsid w:val="007728E9"/>
    <w:rsid w:val="007835FD"/>
    <w:rsid w:val="007842D9"/>
    <w:rsid w:val="007873A6"/>
    <w:rsid w:val="00793A8B"/>
    <w:rsid w:val="007A5B2F"/>
    <w:rsid w:val="007A7BFD"/>
    <w:rsid w:val="007C2A80"/>
    <w:rsid w:val="007C6B5F"/>
    <w:rsid w:val="007D27CD"/>
    <w:rsid w:val="007D2834"/>
    <w:rsid w:val="007E2A5A"/>
    <w:rsid w:val="00801AB8"/>
    <w:rsid w:val="00803D45"/>
    <w:rsid w:val="00856787"/>
    <w:rsid w:val="008611DE"/>
    <w:rsid w:val="008638DF"/>
    <w:rsid w:val="00870435"/>
    <w:rsid w:val="00876A92"/>
    <w:rsid w:val="0088175D"/>
    <w:rsid w:val="0089631B"/>
    <w:rsid w:val="008A1F03"/>
    <w:rsid w:val="008B0BDB"/>
    <w:rsid w:val="008B7CDE"/>
    <w:rsid w:val="008D1014"/>
    <w:rsid w:val="008F44CC"/>
    <w:rsid w:val="0090041E"/>
    <w:rsid w:val="00901F8E"/>
    <w:rsid w:val="00904747"/>
    <w:rsid w:val="0092048D"/>
    <w:rsid w:val="00932BA7"/>
    <w:rsid w:val="00937F52"/>
    <w:rsid w:val="009535F8"/>
    <w:rsid w:val="00964809"/>
    <w:rsid w:val="009676CC"/>
    <w:rsid w:val="00974D58"/>
    <w:rsid w:val="00983EB6"/>
    <w:rsid w:val="00986595"/>
    <w:rsid w:val="00987380"/>
    <w:rsid w:val="00995515"/>
    <w:rsid w:val="0099680D"/>
    <w:rsid w:val="00997B8A"/>
    <w:rsid w:val="009A6152"/>
    <w:rsid w:val="009D26A9"/>
    <w:rsid w:val="009D75A2"/>
    <w:rsid w:val="009F7236"/>
    <w:rsid w:val="00A17A5D"/>
    <w:rsid w:val="00A325A9"/>
    <w:rsid w:val="00A40CB6"/>
    <w:rsid w:val="00A5260A"/>
    <w:rsid w:val="00A56084"/>
    <w:rsid w:val="00A56E11"/>
    <w:rsid w:val="00A60DC4"/>
    <w:rsid w:val="00A62094"/>
    <w:rsid w:val="00A67173"/>
    <w:rsid w:val="00A7288D"/>
    <w:rsid w:val="00A73EBE"/>
    <w:rsid w:val="00A7767B"/>
    <w:rsid w:val="00A91DD6"/>
    <w:rsid w:val="00A955C7"/>
    <w:rsid w:val="00AB4896"/>
    <w:rsid w:val="00AB6499"/>
    <w:rsid w:val="00AC55CC"/>
    <w:rsid w:val="00AE40C6"/>
    <w:rsid w:val="00AF3AF1"/>
    <w:rsid w:val="00B00B7A"/>
    <w:rsid w:val="00B01455"/>
    <w:rsid w:val="00B25984"/>
    <w:rsid w:val="00B271E6"/>
    <w:rsid w:val="00B30A68"/>
    <w:rsid w:val="00B351A2"/>
    <w:rsid w:val="00B36D7D"/>
    <w:rsid w:val="00B46EA9"/>
    <w:rsid w:val="00B7065B"/>
    <w:rsid w:val="00B73A9E"/>
    <w:rsid w:val="00BC4B02"/>
    <w:rsid w:val="00BF60A0"/>
    <w:rsid w:val="00C04954"/>
    <w:rsid w:val="00C12D2B"/>
    <w:rsid w:val="00C25AC6"/>
    <w:rsid w:val="00C36E16"/>
    <w:rsid w:val="00C44FC7"/>
    <w:rsid w:val="00C465DE"/>
    <w:rsid w:val="00C60FC6"/>
    <w:rsid w:val="00C67F06"/>
    <w:rsid w:val="00C713E8"/>
    <w:rsid w:val="00C80D5C"/>
    <w:rsid w:val="00C91793"/>
    <w:rsid w:val="00CB697D"/>
    <w:rsid w:val="00CC3FFB"/>
    <w:rsid w:val="00CE2C79"/>
    <w:rsid w:val="00CF34F6"/>
    <w:rsid w:val="00CF6766"/>
    <w:rsid w:val="00D079EE"/>
    <w:rsid w:val="00D12617"/>
    <w:rsid w:val="00D22D4A"/>
    <w:rsid w:val="00D26708"/>
    <w:rsid w:val="00D3082E"/>
    <w:rsid w:val="00D321DD"/>
    <w:rsid w:val="00D409D9"/>
    <w:rsid w:val="00D4750F"/>
    <w:rsid w:val="00D66E8E"/>
    <w:rsid w:val="00D738F8"/>
    <w:rsid w:val="00D746F2"/>
    <w:rsid w:val="00D76181"/>
    <w:rsid w:val="00D939C1"/>
    <w:rsid w:val="00DA0CBA"/>
    <w:rsid w:val="00DA474D"/>
    <w:rsid w:val="00DB3777"/>
    <w:rsid w:val="00DB4992"/>
    <w:rsid w:val="00DD229F"/>
    <w:rsid w:val="00DD3649"/>
    <w:rsid w:val="00DD3A2D"/>
    <w:rsid w:val="00DD49BF"/>
    <w:rsid w:val="00DE2117"/>
    <w:rsid w:val="00DF0080"/>
    <w:rsid w:val="00DF6293"/>
    <w:rsid w:val="00DF6898"/>
    <w:rsid w:val="00E12635"/>
    <w:rsid w:val="00E21A8B"/>
    <w:rsid w:val="00E21BBB"/>
    <w:rsid w:val="00E2349E"/>
    <w:rsid w:val="00E44BA1"/>
    <w:rsid w:val="00E47464"/>
    <w:rsid w:val="00E50CF3"/>
    <w:rsid w:val="00E568D2"/>
    <w:rsid w:val="00E6173D"/>
    <w:rsid w:val="00E761CF"/>
    <w:rsid w:val="00E86B47"/>
    <w:rsid w:val="00E90E5B"/>
    <w:rsid w:val="00E92823"/>
    <w:rsid w:val="00E95400"/>
    <w:rsid w:val="00E954A8"/>
    <w:rsid w:val="00EC2743"/>
    <w:rsid w:val="00EC2834"/>
    <w:rsid w:val="00EC67AE"/>
    <w:rsid w:val="00ED120B"/>
    <w:rsid w:val="00ED2AEE"/>
    <w:rsid w:val="00ED4802"/>
    <w:rsid w:val="00EF3773"/>
    <w:rsid w:val="00F1275F"/>
    <w:rsid w:val="00F47868"/>
    <w:rsid w:val="00F60CC1"/>
    <w:rsid w:val="00F6793F"/>
    <w:rsid w:val="00F926F2"/>
    <w:rsid w:val="00F93730"/>
    <w:rsid w:val="00FB2462"/>
    <w:rsid w:val="00FB6DC8"/>
    <w:rsid w:val="00FB73DA"/>
    <w:rsid w:val="00FC02B7"/>
    <w:rsid w:val="00FE73BC"/>
    <w:rsid w:val="00FF657E"/>
    <w:rsid w:val="31FCDC57"/>
    <w:rsid w:val="34E09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C97D6"/>
  <w15:docId w15:val="{F88688E4-75A3-458C-B942-B30F1F57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7A5D"/>
    <w:pPr>
      <w:ind w:left="720"/>
      <w:contextualSpacing/>
    </w:pPr>
  </w:style>
  <w:style w:type="character" w:customStyle="1" w:styleId="s3">
    <w:name w:val="s3"/>
    <w:basedOn w:val="a0"/>
    <w:rsid w:val="00C44FC7"/>
  </w:style>
  <w:style w:type="paragraph" w:styleId="a5">
    <w:name w:val="Balloon Text"/>
    <w:basedOn w:val="a"/>
    <w:link w:val="a6"/>
    <w:uiPriority w:val="99"/>
    <w:semiHidden/>
    <w:unhideWhenUsed/>
    <w:rsid w:val="00D66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6E8E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E6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E626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4E6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E6269"/>
    <w:rPr>
      <w:rFonts w:ascii="Calibri" w:eastAsia="Calibri" w:hAnsi="Calibri" w:cs="Times New Roman"/>
    </w:rPr>
  </w:style>
  <w:style w:type="character" w:styleId="ab">
    <w:name w:val="Hyperlink"/>
    <w:basedOn w:val="a0"/>
    <w:rsid w:val="00433413"/>
    <w:rPr>
      <w:color w:val="0000FF"/>
      <w:u w:val="single"/>
    </w:rPr>
  </w:style>
  <w:style w:type="paragraph" w:customStyle="1" w:styleId="ConsPlusNonformat">
    <w:name w:val="ConsPlusNonformat"/>
    <w:uiPriority w:val="99"/>
    <w:rsid w:val="00BC4B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6C58F-AA69-4ECF-8220-ADD8B7D6C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118</cp:revision>
  <cp:lastPrinted>2022-05-19T11:32:00Z</cp:lastPrinted>
  <dcterms:created xsi:type="dcterms:W3CDTF">2017-09-19T17:05:00Z</dcterms:created>
  <dcterms:modified xsi:type="dcterms:W3CDTF">2024-10-28T13:16:00Z</dcterms:modified>
</cp:coreProperties>
</file>