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E13F27" w:rsidRPr="00E13F27" w14:paraId="5EEA55A8" w14:textId="77777777" w:rsidTr="009737BD">
        <w:trPr>
          <w:trHeight w:val="283"/>
        </w:trPr>
        <w:tc>
          <w:tcPr>
            <w:tcW w:w="9809" w:type="dxa"/>
            <w:vAlign w:val="center"/>
          </w:tcPr>
          <w:p w14:paraId="7A31ADED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E13F27" w:rsidRPr="00E13F27" w14:paraId="1021565B" w14:textId="77777777" w:rsidTr="009737BD">
        <w:trPr>
          <w:trHeight w:val="283"/>
        </w:trPr>
        <w:tc>
          <w:tcPr>
            <w:tcW w:w="9809" w:type="dxa"/>
            <w:vAlign w:val="center"/>
          </w:tcPr>
          <w:p w14:paraId="5EE4F1E9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508AF620" w14:textId="77777777" w:rsidTr="009737BD">
        <w:trPr>
          <w:trHeight w:val="283"/>
        </w:trPr>
        <w:tc>
          <w:tcPr>
            <w:tcW w:w="9809" w:type="dxa"/>
            <w:vAlign w:val="center"/>
          </w:tcPr>
          <w:p w14:paraId="69FAAB4F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E13F27" w:rsidRPr="00E13F27" w14:paraId="6FA767EA" w14:textId="77777777" w:rsidTr="009737BD">
        <w:trPr>
          <w:trHeight w:val="283"/>
        </w:trPr>
        <w:tc>
          <w:tcPr>
            <w:tcW w:w="9809" w:type="dxa"/>
            <w:vAlign w:val="center"/>
          </w:tcPr>
          <w:p w14:paraId="7E111033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E13F27" w:rsidRPr="00E13F27" w14:paraId="36F98778" w14:textId="77777777" w:rsidTr="009737BD">
        <w:trPr>
          <w:trHeight w:val="283"/>
        </w:trPr>
        <w:tc>
          <w:tcPr>
            <w:tcW w:w="9809" w:type="dxa"/>
            <w:vAlign w:val="center"/>
          </w:tcPr>
          <w:p w14:paraId="044A71B9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E13F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E13F27" w:rsidRPr="00E13F27" w14:paraId="25B86629" w14:textId="77777777" w:rsidTr="009737BD">
        <w:trPr>
          <w:trHeight w:val="283"/>
        </w:trPr>
        <w:tc>
          <w:tcPr>
            <w:tcW w:w="9809" w:type="dxa"/>
          </w:tcPr>
          <w:p w14:paraId="1DCEE874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1AF0DB77" w14:textId="77777777" w:rsidTr="009737BD">
        <w:trPr>
          <w:trHeight w:val="227"/>
        </w:trPr>
        <w:tc>
          <w:tcPr>
            <w:tcW w:w="9809" w:type="dxa"/>
            <w:vAlign w:val="center"/>
          </w:tcPr>
          <w:p w14:paraId="2E33F954" w14:textId="77777777" w:rsidR="00320A18" w:rsidRPr="00E13F27" w:rsidRDefault="00320A18" w:rsidP="00973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13F2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E13F27" w:rsidRPr="00F45756" w14:paraId="5FE336C1" w14:textId="77777777" w:rsidTr="009737BD">
        <w:trPr>
          <w:trHeight w:val="227"/>
        </w:trPr>
        <w:tc>
          <w:tcPr>
            <w:tcW w:w="9809" w:type="dxa"/>
            <w:vAlign w:val="center"/>
          </w:tcPr>
          <w:p w14:paraId="252036CE" w14:textId="77777777" w:rsidR="00320A18" w:rsidRPr="00E13F27" w:rsidRDefault="00D32D8E" w:rsidP="00973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320A18" w:rsidRPr="00E13F27">
                <w:rPr>
                  <w:rStyle w:val="aa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320A18" w:rsidRPr="00E13F27">
              <w:rPr>
                <w:rStyle w:val="aa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</w:t>
            </w:r>
            <w:r w:rsidR="00320A18" w:rsidRPr="00E13F27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E13F27" w:rsidRPr="00F45756" w14:paraId="01381E4A" w14:textId="77777777" w:rsidTr="009737BD">
        <w:trPr>
          <w:trHeight w:val="34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14:paraId="2AB8739D" w14:textId="77777777" w:rsidR="00320A18" w:rsidRPr="00E13F27" w:rsidRDefault="00320A18" w:rsidP="009737BD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lang w:val="en-US"/>
              </w:rPr>
            </w:pPr>
          </w:p>
        </w:tc>
      </w:tr>
      <w:tr w:rsidR="00E13F27" w:rsidRPr="00E13F27" w14:paraId="3D4749BF" w14:textId="77777777" w:rsidTr="009737BD">
        <w:trPr>
          <w:trHeight w:val="340"/>
        </w:trPr>
        <w:tc>
          <w:tcPr>
            <w:tcW w:w="9809" w:type="dxa"/>
            <w:vAlign w:val="center"/>
          </w:tcPr>
          <w:p w14:paraId="60EE9E99" w14:textId="25B7A14F" w:rsidR="00320A18" w:rsidRPr="00E13F27" w:rsidRDefault="00320A18" w:rsidP="009737BD">
            <w:pPr>
              <w:pStyle w:val="22"/>
              <w:shd w:val="clear" w:color="auto" w:fill="auto"/>
              <w:spacing w:before="0" w:after="0" w:line="240" w:lineRule="auto"/>
              <w:rPr>
                <w:b/>
                <w:color w:val="000000" w:themeColor="text1"/>
                <w:spacing w:val="30"/>
              </w:rPr>
            </w:pPr>
            <w:r w:rsidRPr="00E13F27">
              <w:rPr>
                <w:b/>
                <w:color w:val="000000" w:themeColor="text1"/>
                <w:spacing w:val="60"/>
              </w:rPr>
              <w:t>ПОСТАНОВЛЕНИЕ №</w:t>
            </w:r>
            <w:r w:rsidRPr="00E13F27">
              <w:rPr>
                <w:b/>
                <w:color w:val="000000" w:themeColor="text1"/>
                <w:spacing w:val="30"/>
              </w:rPr>
              <w:t xml:space="preserve"> </w:t>
            </w:r>
            <w:r w:rsidR="00E13F27">
              <w:rPr>
                <w:b/>
                <w:color w:val="000000" w:themeColor="text1"/>
                <w:spacing w:val="30"/>
              </w:rPr>
              <w:t>92</w:t>
            </w:r>
          </w:p>
        </w:tc>
      </w:tr>
      <w:tr w:rsidR="00E13F27" w:rsidRPr="00E13F27" w14:paraId="5484198E" w14:textId="77777777" w:rsidTr="009737BD">
        <w:trPr>
          <w:trHeight w:val="340"/>
        </w:trPr>
        <w:tc>
          <w:tcPr>
            <w:tcW w:w="9809" w:type="dxa"/>
            <w:vAlign w:val="center"/>
          </w:tcPr>
          <w:p w14:paraId="72E4F47B" w14:textId="37F1437A" w:rsidR="00320A18" w:rsidRPr="00E13F27" w:rsidRDefault="00320A18" w:rsidP="009737BD">
            <w:pPr>
              <w:pStyle w:val="22"/>
              <w:shd w:val="clear" w:color="auto" w:fill="auto"/>
              <w:spacing w:before="0" w:after="0" w:line="240" w:lineRule="auto"/>
              <w:rPr>
                <w:b/>
                <w:color w:val="000000" w:themeColor="text1"/>
              </w:rPr>
            </w:pPr>
            <w:r w:rsidRPr="00E13F27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16E86131C6164362896BF3B06FDE5D08"/>
                </w:placeholder>
                <w:date w:fullDate="2024-05-2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13F27">
                  <w:rPr>
                    <w:b/>
                    <w:color w:val="000000" w:themeColor="text1"/>
                  </w:rPr>
                  <w:t>21 мая 2024 г.</w:t>
                </w:r>
              </w:sdtContent>
            </w:sdt>
          </w:p>
        </w:tc>
      </w:tr>
      <w:tr w:rsidR="00E13F27" w:rsidRPr="00E13F27" w14:paraId="1050C860" w14:textId="77777777" w:rsidTr="009737BD">
        <w:trPr>
          <w:trHeight w:val="340"/>
        </w:trPr>
        <w:tc>
          <w:tcPr>
            <w:tcW w:w="9809" w:type="dxa"/>
            <w:vAlign w:val="center"/>
          </w:tcPr>
          <w:p w14:paraId="6AD534A0" w14:textId="77777777" w:rsidR="00320A18" w:rsidRPr="00E13F27" w:rsidRDefault="00320A18" w:rsidP="009737BD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  <w:sz w:val="22"/>
              </w:rPr>
            </w:pPr>
          </w:p>
        </w:tc>
      </w:tr>
      <w:tr w:rsidR="00E13F27" w:rsidRPr="00E13F27" w14:paraId="2791AE9B" w14:textId="77777777" w:rsidTr="009737BD">
        <w:trPr>
          <w:trHeight w:val="340"/>
        </w:trPr>
        <w:tc>
          <w:tcPr>
            <w:tcW w:w="9809" w:type="dxa"/>
            <w:vAlign w:val="center"/>
          </w:tcPr>
          <w:p w14:paraId="0623D43C" w14:textId="00A2D86D" w:rsidR="00320A18" w:rsidRPr="00E13F27" w:rsidRDefault="00320A18" w:rsidP="00320A1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  <w:lang w:eastAsia="zh-CN"/>
              </w:rPr>
              <w:t xml:space="preserve">Об утверждении Порядка и условий заключения соглашений о защите и поощрении капиталовложений со стороны </w:t>
            </w:r>
            <w:r w:rsidR="00DF7BB4" w:rsidRPr="00E13F27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  <w:lang w:eastAsia="zh-CN"/>
              </w:rPr>
              <w:t xml:space="preserve">администрации </w:t>
            </w:r>
            <w:r w:rsidRPr="00E13F27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МО</w:t>
            </w:r>
            <w:r w:rsidR="00DF7BB4" w:rsidRPr="00E13F27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 </w:t>
            </w:r>
            <w:r w:rsidRPr="00E13F27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E13F27" w:rsidRPr="00E13F27" w14:paraId="40CFBE91" w14:textId="77777777" w:rsidTr="009737BD">
        <w:trPr>
          <w:trHeight w:val="340"/>
        </w:trPr>
        <w:tc>
          <w:tcPr>
            <w:tcW w:w="9809" w:type="dxa"/>
            <w:vAlign w:val="center"/>
          </w:tcPr>
          <w:p w14:paraId="1AE43B9D" w14:textId="77777777" w:rsidR="00320A18" w:rsidRPr="00E13F27" w:rsidRDefault="00320A18" w:rsidP="009737BD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  <w:sz w:val="22"/>
              </w:rPr>
            </w:pPr>
          </w:p>
        </w:tc>
      </w:tr>
    </w:tbl>
    <w:p w14:paraId="47BDCD64" w14:textId="4E412547" w:rsidR="001D27AB" w:rsidRPr="00E13F27" w:rsidRDefault="001D27AB" w:rsidP="00320A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В соответствии с частью 8 статьи 4 Федерального закона от 01.04.2020 </w:t>
      </w:r>
      <w:r w:rsidR="00DF7BB4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</w:t>
      </w:r>
      <w:r w:rsidR="00DF7BB4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 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69-ФЗ «О защите и поощрении капиталовложений в Российской Федерации»</w:t>
      </w:r>
      <w:r w:rsidR="00581E88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,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администрация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bookmarkStart w:id="0" w:name="sub_3"/>
      <w:r w:rsidR="00581E8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581E88" w:rsidRPr="00E13F2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zh-CN"/>
        </w:rPr>
        <w:t>постановляет:</w:t>
      </w:r>
    </w:p>
    <w:p w14:paraId="10EE4C21" w14:textId="77777777" w:rsidR="00581E88" w:rsidRPr="00E13F27" w:rsidRDefault="00581E88" w:rsidP="00320A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zh-CN"/>
        </w:rPr>
      </w:pPr>
    </w:p>
    <w:p w14:paraId="577D595B" w14:textId="7433A40F" w:rsidR="003B70F5" w:rsidRDefault="00240650" w:rsidP="00320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1. </w:t>
      </w:r>
      <w:r w:rsidR="00654AA4" w:rsidRPr="00E13F2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Утвердить </w:t>
      </w:r>
      <w:r w:rsidR="00B56193" w:rsidRPr="00E13F27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zh-CN"/>
        </w:rPr>
        <w:t>Порядок и</w:t>
      </w:r>
      <w:r w:rsidR="003B70F5" w:rsidRPr="00E13F27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условия заключения соглашений </w:t>
      </w:r>
      <w:r w:rsidR="00B56193" w:rsidRPr="00E13F27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zh-CN"/>
        </w:rPr>
        <w:t>о защите и поощре</w:t>
      </w:r>
      <w:r w:rsidR="003B70F5" w:rsidRPr="00E13F27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нии капиталовложений со стороны </w:t>
      </w:r>
      <w:r w:rsidR="00581E8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администрации </w:t>
      </w:r>
      <w:r w:rsidR="00581E8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="003B70F5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3B70F5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согласно приложению.</w:t>
      </w:r>
      <w:r w:rsidR="003B70F5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</w:p>
    <w:p w14:paraId="7C29D36C" w14:textId="77777777" w:rsidR="00D53F36" w:rsidRPr="00E13F27" w:rsidRDefault="00D53F36" w:rsidP="00320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5A21AEB7" w14:textId="254C3198" w:rsidR="00581E88" w:rsidRDefault="00107334" w:rsidP="00320A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</w:t>
      </w:r>
      <w:r w:rsidR="00240650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. </w:t>
      </w:r>
      <w:hyperlink r:id="rId9" w:history="1">
        <w:r w:rsidR="00240650" w:rsidRPr="00E13F27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Опубликовать</w:t>
        </w:r>
      </w:hyperlink>
      <w:r w:rsidR="00240650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настоящее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постановление</w:t>
      </w:r>
      <w:r w:rsidR="00240650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в </w:t>
      </w:r>
      <w:r w:rsidR="00D02BAB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районной газете «Гуниб»</w:t>
      </w:r>
      <w:r w:rsidR="00240650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и разместить на официальном сайте </w:t>
      </w:r>
      <w:r w:rsidR="00581E8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администрации </w:t>
      </w:r>
      <w:r w:rsidR="00581E8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="00E51B6E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771761C4" w14:textId="77777777" w:rsidR="00D53F36" w:rsidRPr="00E13F27" w:rsidRDefault="00D53F36" w:rsidP="00320A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14:paraId="0827B5C5" w14:textId="4024AD85" w:rsidR="00837104" w:rsidRPr="00E13F27" w:rsidRDefault="00D939B2" w:rsidP="00320A1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3</w:t>
      </w:r>
      <w:r w:rsidR="00240650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. Настоящее </w:t>
      </w:r>
      <w:r w:rsidR="00C61E34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постановление</w:t>
      </w:r>
      <w:r w:rsidR="00240650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вступает в силу со дня его о</w:t>
      </w:r>
      <w:r w:rsidR="00837104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фициального опубликования. </w:t>
      </w:r>
    </w:p>
    <w:bookmarkEnd w:id="0"/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2410"/>
        <w:gridCol w:w="2268"/>
      </w:tblGrid>
      <w:tr w:rsidR="00E13F27" w:rsidRPr="00E13F27" w14:paraId="315E2BDD" w14:textId="77777777" w:rsidTr="009737BD">
        <w:tc>
          <w:tcPr>
            <w:tcW w:w="709" w:type="dxa"/>
          </w:tcPr>
          <w:p w14:paraId="4B0FC9DF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7C04F65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7B2B84C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E5516F2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46FFADEC" w14:textId="77777777" w:rsidTr="009737BD">
        <w:tc>
          <w:tcPr>
            <w:tcW w:w="709" w:type="dxa"/>
          </w:tcPr>
          <w:p w14:paraId="3AFE8EA0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52B26731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2D9F31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40CCDA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4889A82F" w14:textId="77777777" w:rsidTr="009737BD">
        <w:tc>
          <w:tcPr>
            <w:tcW w:w="709" w:type="dxa"/>
          </w:tcPr>
          <w:p w14:paraId="5DD912E3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BB66F58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0DA7DDA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91AE9D6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03F5BB2B" w14:textId="77777777" w:rsidTr="009737BD">
        <w:tc>
          <w:tcPr>
            <w:tcW w:w="709" w:type="dxa"/>
          </w:tcPr>
          <w:p w14:paraId="17C2E7D5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B448C2E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FC28438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4574B6F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59ED9390" w14:textId="77777777" w:rsidTr="009737BD">
        <w:trPr>
          <w:trHeight w:val="397"/>
        </w:trPr>
        <w:tc>
          <w:tcPr>
            <w:tcW w:w="709" w:type="dxa"/>
          </w:tcPr>
          <w:p w14:paraId="04C590FC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2A57C2E7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410" w:type="dxa"/>
            <w:vAlign w:val="center"/>
          </w:tcPr>
          <w:p w14:paraId="03DCE9F8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D087E99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13F27" w:rsidRPr="00E13F27" w14:paraId="4E4CA051" w14:textId="77777777" w:rsidTr="009737BD">
        <w:trPr>
          <w:trHeight w:val="397"/>
        </w:trPr>
        <w:tc>
          <w:tcPr>
            <w:tcW w:w="709" w:type="dxa"/>
          </w:tcPr>
          <w:p w14:paraId="0A42EF4E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44E33DB5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410" w:type="dxa"/>
            <w:vAlign w:val="center"/>
          </w:tcPr>
          <w:p w14:paraId="5CC30F56" w14:textId="77777777" w:rsidR="00DF7BB4" w:rsidRPr="00E13F27" w:rsidRDefault="00DF7BB4" w:rsidP="009737B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2303421" w14:textId="77777777" w:rsidR="00DF7BB4" w:rsidRPr="00E13F27" w:rsidRDefault="00DF7BB4" w:rsidP="009737B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3F2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14:paraId="0155C8FC" w14:textId="5025C122" w:rsidR="00240650" w:rsidRPr="00E13F27" w:rsidRDefault="00DF7BB4" w:rsidP="00581E88">
      <w:pPr>
        <w:spacing w:after="0" w:line="240" w:lineRule="auto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</w:p>
    <w:p w14:paraId="530C18A7" w14:textId="77777777" w:rsidR="00DE12C1" w:rsidRPr="00E13F27" w:rsidRDefault="00DE12C1" w:rsidP="00581E8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121AB159" w14:textId="7FDBE6CC" w:rsidR="00581E88" w:rsidRPr="00E13F27" w:rsidRDefault="00581E88">
      <w:pP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br w:type="page"/>
      </w:r>
    </w:p>
    <w:p w14:paraId="0658E991" w14:textId="77777777" w:rsidR="00240650" w:rsidRPr="0039194C" w:rsidRDefault="0094473D" w:rsidP="0039194C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</w:pPr>
      <w:r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lastRenderedPageBreak/>
        <w:t>Приложение</w:t>
      </w:r>
    </w:p>
    <w:p w14:paraId="68469E57" w14:textId="77777777" w:rsidR="00581E88" w:rsidRPr="0039194C" w:rsidRDefault="0094473D" w:rsidP="0039194C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iCs/>
          <w:color w:val="000000" w:themeColor="text1"/>
          <w:sz w:val="26"/>
          <w:szCs w:val="28"/>
          <w:lang w:eastAsia="zh-CN"/>
        </w:rPr>
      </w:pPr>
      <w:r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>к постановлению</w:t>
      </w:r>
      <w:r w:rsidR="00240650"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 xml:space="preserve"> </w:t>
      </w:r>
      <w:r w:rsidR="00581E88" w:rsidRPr="0039194C">
        <w:rPr>
          <w:rFonts w:ascii="Times New Roman" w:eastAsia="Times New Roman" w:hAnsi="Times New Roman" w:cs="Times New Roman"/>
          <w:iCs/>
          <w:color w:val="000000" w:themeColor="text1"/>
          <w:sz w:val="26"/>
          <w:szCs w:val="28"/>
          <w:lang w:eastAsia="zh-CN"/>
        </w:rPr>
        <w:t xml:space="preserve">администрации </w:t>
      </w:r>
    </w:p>
    <w:p w14:paraId="32C7A420" w14:textId="77777777" w:rsidR="00581E88" w:rsidRPr="0039194C" w:rsidRDefault="00581E88" w:rsidP="0039194C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</w:rPr>
      </w:pPr>
      <w:r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</w:rPr>
        <w:t>МО «Гунибский район»</w:t>
      </w:r>
    </w:p>
    <w:p w14:paraId="0797898B" w14:textId="3D97DE9B" w:rsidR="00240650" w:rsidRPr="0039194C" w:rsidRDefault="00C87404" w:rsidP="0039194C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</w:pPr>
      <w:r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 xml:space="preserve">от </w:t>
      </w:r>
      <w:r w:rsidR="00A90FB5"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>21.0</w:t>
      </w:r>
      <w:r w:rsidR="00E13F27"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>5.2024 г.</w:t>
      </w:r>
      <w:r w:rsidR="00240650"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 xml:space="preserve"> № </w:t>
      </w:r>
      <w:r w:rsidR="00E13F27" w:rsidRPr="0039194C">
        <w:rPr>
          <w:rFonts w:ascii="Times New Roman" w:eastAsia="Times New Roman" w:hAnsi="Times New Roman" w:cs="Times New Roman"/>
          <w:iCs/>
          <w:color w:val="000000" w:themeColor="text1"/>
          <w:sz w:val="24"/>
          <w:szCs w:val="28"/>
          <w:lang w:eastAsia="ru-RU"/>
        </w:rPr>
        <w:t>92</w:t>
      </w:r>
    </w:p>
    <w:p w14:paraId="00723CA3" w14:textId="77777777" w:rsidR="00240650" w:rsidRPr="00E13F27" w:rsidRDefault="00240650" w:rsidP="00581E8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398CF30F" w14:textId="77777777" w:rsidR="00283876" w:rsidRPr="00E13F27" w:rsidRDefault="00283876" w:rsidP="00581E88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6F5568FB" w14:textId="77777777" w:rsidR="00283876" w:rsidRPr="00E13F27" w:rsidRDefault="00283876" w:rsidP="00581E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zh-CN"/>
        </w:rPr>
        <w:t>Порядок и условия</w:t>
      </w:r>
    </w:p>
    <w:p w14:paraId="3AA94504" w14:textId="77777777" w:rsidR="00283876" w:rsidRPr="00E13F27" w:rsidRDefault="00283876" w:rsidP="00581E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zh-CN"/>
        </w:rPr>
        <w:t xml:space="preserve"> заключения соглашений о защите и поощрении </w:t>
      </w:r>
    </w:p>
    <w:p w14:paraId="0AC99095" w14:textId="379AFA57" w:rsidR="00893CD7" w:rsidRPr="00E13F27" w:rsidRDefault="00283876" w:rsidP="00581E8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zh-CN"/>
        </w:rPr>
        <w:t>капиталовложений со стороны</w:t>
      </w: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 w:rsidR="00581E88" w:rsidRPr="00E13F27">
        <w:rPr>
          <w:rFonts w:ascii="PT Astra Serif" w:eastAsia="Times New Roman" w:hAnsi="PT Astra Serif" w:cs="Times New Roman"/>
          <w:b/>
          <w:iCs/>
          <w:color w:val="000000" w:themeColor="text1"/>
          <w:sz w:val="28"/>
          <w:szCs w:val="28"/>
          <w:lang w:eastAsia="zh-CN"/>
        </w:rPr>
        <w:t xml:space="preserve">администрации </w:t>
      </w:r>
      <w:r w:rsidR="00581E88"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МО «Гунибский район»</w:t>
      </w:r>
    </w:p>
    <w:p w14:paraId="71BC6DB5" w14:textId="77777777" w:rsidR="00893CD7" w:rsidRPr="00E13F27" w:rsidRDefault="00893CD7" w:rsidP="00581E88">
      <w:pPr>
        <w:pStyle w:val="ConsPlusNormal"/>
        <w:ind w:firstLine="540"/>
        <w:jc w:val="center"/>
        <w:rPr>
          <w:iCs/>
          <w:color w:val="000000" w:themeColor="text1"/>
          <w:sz w:val="28"/>
          <w:szCs w:val="28"/>
        </w:rPr>
      </w:pPr>
    </w:p>
    <w:p w14:paraId="64C9A0D4" w14:textId="6C0BD696" w:rsidR="007F5197" w:rsidRPr="00E13F27" w:rsidRDefault="000517EA" w:rsidP="00581E8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1.1. </w:t>
      </w:r>
      <w:r w:rsidR="006B5D5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Порядок и условия заключения соглашений </w:t>
      </w:r>
      <w:r w:rsidR="00E421D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о защите и поощрении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капиталовложений со стороны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администрации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="006B5D5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(далее - Порядок)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разработан в соответствии с частью 8 статьи 4 Федерального закона от 01.04.2020</w:t>
      </w:r>
      <w:r w:rsidR="00A90FB5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№ 69-ФЗ «О защите и поощрении капиталовложений в Российской Федерации» и устанавливает порядок и условия заключения соглашений о защите и поощрении капиталовложений со стороны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</w:t>
      </w:r>
      <w:r w:rsidR="00581E88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 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«Гунибский район»</w:t>
      </w:r>
      <w:r w:rsidR="00E421D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.</w:t>
      </w:r>
      <w:r w:rsidR="007F5197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</w:p>
    <w:p w14:paraId="262BCA65" w14:textId="7491D6B2" w:rsidR="007F5197" w:rsidRPr="00E13F27" w:rsidRDefault="000517EA" w:rsidP="00581E8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1.2. Администрация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является уполномоченным органом в сфере заключения соглашений о защите и поощрении капиталовложений.</w:t>
      </w:r>
      <w:r w:rsidR="007F5197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</w:p>
    <w:p w14:paraId="79005550" w14:textId="2EFCBB90" w:rsidR="000517EA" w:rsidRPr="00E13F27" w:rsidRDefault="000517EA" w:rsidP="00581E8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1.3.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от 01.04.2020</w:t>
      </w:r>
      <w:r w:rsidR="00A90FB5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№ 69-ФЗ «О защите и поощрении капиталовложений в Российской Федерации».</w:t>
      </w:r>
    </w:p>
    <w:p w14:paraId="1CD5C8FD" w14:textId="77777777" w:rsidR="000517EA" w:rsidRPr="00E13F27" w:rsidRDefault="000517EA" w:rsidP="00581E88">
      <w:pPr>
        <w:widowControl w:val="0"/>
        <w:tabs>
          <w:tab w:val="left" w:pos="141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</w:p>
    <w:p w14:paraId="508C4D2E" w14:textId="0DE23780" w:rsidR="000517EA" w:rsidRPr="00E13F27" w:rsidRDefault="000517EA" w:rsidP="00E13F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2. Порядок заключения соглашений о защите и поощрении капиталовложений со стороны </w:t>
      </w:r>
      <w:r w:rsidR="00141599"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администрации </w:t>
      </w:r>
      <w:r w:rsidR="00141599"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МО «Гунибский район»</w:t>
      </w:r>
    </w:p>
    <w:p w14:paraId="3179AB30" w14:textId="77777777" w:rsidR="000517EA" w:rsidRPr="00E13F27" w:rsidRDefault="000517EA" w:rsidP="00581E88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23A9233C" w14:textId="127EB89F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2.1. Соглашение о защите и поощрении капиталовложений может заключаться с использованием государственной информационной системы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«Капиталовложения» (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но не ранее ввода в эксплуатацию указанной государственной информационной системы),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 в порядке, предусмотренном статьями 7 и 8 Федерального закона от 01.04.2020</w:t>
      </w:r>
      <w:r w:rsidR="00A90FB5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</w:t>
      </w:r>
    </w:p>
    <w:p w14:paraId="2AB983A0" w14:textId="43CA0A5D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2.2. Соглашение о защите и поощрении капиталовложений </w:t>
      </w:r>
      <w:r w:rsidR="00DF7BB4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заключается не</w:t>
      </w:r>
      <w:r w:rsidR="00123D11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позднее 1 января 2030 года в соответствии с пунктом 5 статьи 10 </w:t>
      </w:r>
      <w:r w:rsidR="00123D11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Федерального закона от 01.04.2020</w:t>
      </w:r>
      <w:r w:rsidR="00A90FB5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="00123D11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№ 69-ФЗ «О защите и поощрении </w:t>
      </w:r>
      <w:r w:rsidR="0031586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капиталовложений в</w:t>
      </w:r>
      <w:r w:rsidR="00123D11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 Российской Федерации».</w:t>
      </w:r>
    </w:p>
    <w:p w14:paraId="29FB47E6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2.3. Соглашение о защите и поощрении капиталовложений должно содержать следующие условия:</w:t>
      </w:r>
    </w:p>
    <w:p w14:paraId="280213EE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lastRenderedPageBreak/>
        <w:t>результате реализации инвестиционного проекта, сведения об их предполагаемом объеме, технологические и экологиче</w:t>
      </w:r>
      <w:bookmarkStart w:id="1" w:name="_GoBack"/>
      <w:bookmarkEnd w:id="1"/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ские требования к ним; </w:t>
      </w:r>
    </w:p>
    <w:p w14:paraId="72C34EF9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2) указание на этапы реализации инвестиционного проекта, а также применительно к каждому такому этапу: </w:t>
      </w:r>
    </w:p>
    <w:p w14:paraId="49B9AB88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14:paraId="72F64AA8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14:paraId="6D9B0F75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случаях); </w:t>
      </w:r>
    </w:p>
    <w:p w14:paraId="70ACE23A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2.1) срок осуществления капиталовложений в установленном объеме; </w:t>
      </w:r>
    </w:p>
    <w:p w14:paraId="336FCC79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14:paraId="63040C1B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2.3) объем капиталовложений; </w:t>
      </w:r>
    </w:p>
    <w:p w14:paraId="2D5152F5" w14:textId="752133DB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2.4) объем планируемых к возмещению затрат, указанных в части 1 статьи 15 Федерального закона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от 01.04.2020</w:t>
      </w:r>
      <w:r w:rsidR="00A90FB5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и планируемые сроки их возмещения; </w:t>
      </w:r>
    </w:p>
    <w:p w14:paraId="23E8511B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3) сведения о предельно допустимых отклонениях от параметров реализации инвестиционного проекта, указанных в подпунктах 2 - 2.2 настоящего пункта Порядка, в следующих пределах: </w:t>
      </w:r>
    </w:p>
    <w:p w14:paraId="227C32F5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а) 15 процентов - в случае,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отклонения, а также в случае, указанном в подпункте 2.1 настоящего пункта Порядка, если соглашение о защите и поощрении капиталовложений было заключено в порядке частной проектной инициативы; </w:t>
      </w:r>
    </w:p>
    <w:p w14:paraId="11BB92AF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б) 20 процентов - в случаях, указанных в подпунктах «а» - «в» подпункта 2 и подпункте 2.2 настоящего пункта Порядка (значения предельно допустимых отклонений определяются в соответствии с порядком, установленным Правительством Российской Федерации); </w:t>
      </w:r>
    </w:p>
    <w:p w14:paraId="63F70775" w14:textId="135FFB5E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4) срок применения стабилизационной оговорки в пределах сроков, установленных частями 10 и 11 статьи 10 Федерального </w:t>
      </w:r>
      <w:r w:rsidR="00E13F27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закона от</w:t>
      </w:r>
      <w:r w:rsidR="008D028E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01.04.2020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A6077B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г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.</w:t>
      </w:r>
      <w:r w:rsid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="00A6077B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 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69-ФЗ «О защите и поощрении </w:t>
      </w:r>
      <w:r w:rsidR="00E13F27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капиталовложений в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; </w:t>
      </w:r>
    </w:p>
    <w:p w14:paraId="16E60313" w14:textId="5EA75689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5) условия связанных договоров, в том числе сроки предоставления и объемы субсидий, бюджетных инвестиций, указанных в пункте 1 части 1 статьи 14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от 01.04.2020 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и (или) процентная ставка (порядок ее определения) по кредитному договору, указанному в пункте 2 части 1 статьи 14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от 01.04.2020 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а также сроки предоставления и объемы субсидий, указанных в пункте 2 части 3 статьи 14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от 01.04.2020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; </w:t>
      </w:r>
    </w:p>
    <w:p w14:paraId="1110B524" w14:textId="7F1CB72E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lastRenderedPageBreak/>
        <w:t xml:space="preserve">6) указание на обязанность муниципального образования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бюджет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в связи с реализацией инвестиционного проекта, а именно земельного налога: </w:t>
      </w:r>
    </w:p>
    <w:p w14:paraId="4901D342" w14:textId="1658E423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а) на возмещение реального ущерба в соответствии с порядком, предусмотренным статьей 12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от 01.04.2020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в том числе в случаях, предусмотренных частью 3 статьи 14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от 01.04.2020</w:t>
      </w:r>
      <w:r w:rsidR="002C7E9A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 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; </w:t>
      </w:r>
    </w:p>
    <w:p w14:paraId="6612791F" w14:textId="44287414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б) на возмещение понесенных затрат, предусмотренных статьей 15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от 01.04.2020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(в случае, если муниципальным образованием было принято решение о возмещении таких затрат); </w:t>
      </w:r>
    </w:p>
    <w:p w14:paraId="6DBD748C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7)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14:paraId="182D1A58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7.1)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14:paraId="155862A3" w14:textId="77777777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8) порядок разрешения споров между сторонами соглашения о защите и поощрении капиталовложений; </w:t>
      </w:r>
    </w:p>
    <w:p w14:paraId="7ACCB152" w14:textId="31AF0931" w:rsidR="000517EA" w:rsidRPr="00E13F27" w:rsidRDefault="000517EA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9) иные условия, предусмотренные Федеральным законом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от </w:t>
      </w:r>
      <w:r w:rsidR="00581E88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01.04.2020</w:t>
      </w:r>
      <w:r w:rsidR="00210852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="00581E88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№</w:t>
      </w:r>
      <w:r w:rsidR="00FB24DF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> 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69-ФЗ «О защите и поощрении капиталовложений в Российской Федерации»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и типовой формой соглашения о защите и поощрении капиталовложений, утвержденной Правительством Российской Федерации. </w:t>
      </w:r>
    </w:p>
    <w:p w14:paraId="19BB9A24" w14:textId="2143FFCC" w:rsidR="007B2AB5" w:rsidRPr="00E13F27" w:rsidRDefault="00844FFC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2.4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.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Решение о заключении соглашения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о защите и поощрении капиталовложений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принимается в форме распоряжения администрации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</w:t>
      </w:r>
      <w:r w:rsidR="00FB24DF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 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«Гунибский район»</w:t>
      </w:r>
      <w:r w:rsidR="00513102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4D151A97" w14:textId="54BEFDB2" w:rsidR="000517EA" w:rsidRPr="00E13F27" w:rsidRDefault="00844FFC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2.5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. От имени </w:t>
      </w:r>
      <w:r w:rsidR="00212BED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администрации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 соглашение о защите и поощрении капиталовложений </w:t>
      </w:r>
      <w:r w:rsidR="001705C1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подписывается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главой </w:t>
      </w:r>
      <w:r w:rsidR="00FB24DF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администрации </w:t>
      </w:r>
      <w:r w:rsidR="002C7E9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</w:t>
      </w:r>
      <w:r w:rsidR="002C7E9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 </w:t>
      </w:r>
      <w:r w:rsidR="002C7E9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«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Гунибский район»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.</w:t>
      </w:r>
    </w:p>
    <w:p w14:paraId="3DA9DF95" w14:textId="77777777" w:rsidR="000517EA" w:rsidRPr="00E13F27" w:rsidRDefault="00844FFC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2.6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 Для подписания соглашения о защите и поощрении капиталовложений в государственной информационной системе «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Капиталовложения»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используется электронная подпись (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но не ранее ввода в эксплуатацию указанной государственной информационной системы)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. </w:t>
      </w:r>
    </w:p>
    <w:p w14:paraId="38F330F8" w14:textId="77777777" w:rsidR="000517EA" w:rsidRPr="00E13F27" w:rsidRDefault="00844FFC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2.7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. Соглашение о защите и поощрении капиталовложений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(дополнительное соглашение к нему)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 признается заключенным с даты регистрации соответствующего соглашения (внесения в реестр соглашений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 защите и поощрении капиталовложений (далее – реестр соглашений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).</w:t>
      </w:r>
    </w:p>
    <w:p w14:paraId="64AA6BC4" w14:textId="30A0DF54" w:rsidR="000517EA" w:rsidRPr="00E13F27" w:rsidRDefault="00844FFC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2.8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. Соглашение о защите и поощрении капиталовложений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(дополнительное соглашение к нему)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подлежит включению в реестр соглашений не позднее пяти рабочих дней с даты подписания </w:t>
      </w:r>
      <w:r w:rsidR="00FB24DF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администрацией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</w:t>
      </w:r>
      <w:r w:rsidR="00FB24DF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 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«Гунибский район»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</w:t>
      </w:r>
    </w:p>
    <w:p w14:paraId="78F51797" w14:textId="77777777" w:rsidR="000517EA" w:rsidRPr="00E13F27" w:rsidRDefault="00844FFC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2.9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орган местного самоуправления информацию о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lastRenderedPageBreak/>
        <w:t>реализации соответствующего этапа инвестиционного проекта, подлежащую отражению в реестре соглашений.</w:t>
      </w:r>
    </w:p>
    <w:p w14:paraId="6D96F071" w14:textId="2F7861F6" w:rsidR="000517EA" w:rsidRPr="00E13F27" w:rsidRDefault="00844FFC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2.10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 Администрация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 </w:t>
      </w:r>
    </w:p>
    <w:p w14:paraId="5293112A" w14:textId="3D6D17D8" w:rsidR="000517EA" w:rsidRPr="00E13F27" w:rsidRDefault="00844FFC" w:rsidP="00581E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2.11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.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По итогам п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роведения указанной в пункте 2.10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>. Порядка процедуры а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дминистрация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  <w:t xml:space="preserve">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не позднее 1 марта </w:t>
      </w:r>
      <w:r w:rsidR="00210852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      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в </w:t>
      </w:r>
      <w:r w:rsidR="000517EA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уполномоченный федеральный орган исполнительной власти. </w:t>
      </w:r>
    </w:p>
    <w:p w14:paraId="6F066AAC" w14:textId="77777777" w:rsidR="000517EA" w:rsidRPr="00E13F27" w:rsidRDefault="000517EA" w:rsidP="00581E8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zh-CN"/>
        </w:rPr>
      </w:pPr>
    </w:p>
    <w:p w14:paraId="344623CB" w14:textId="1F5E7543" w:rsidR="000517EA" w:rsidRDefault="000517EA" w:rsidP="00E13F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3. Условия заключения соглашений о защите и поощрении капиталовложений со стороны </w:t>
      </w:r>
      <w:r w:rsidR="00FB24DF" w:rsidRPr="00E13F27">
        <w:rPr>
          <w:rFonts w:ascii="PT Astra Serif" w:eastAsia="Times New Roman" w:hAnsi="PT Astra Serif" w:cs="Times New Roman"/>
          <w:b/>
          <w:iCs/>
          <w:color w:val="000000" w:themeColor="text1"/>
          <w:sz w:val="28"/>
          <w:szCs w:val="28"/>
          <w:lang w:eastAsia="zh-CN"/>
        </w:rPr>
        <w:t xml:space="preserve">администрации </w:t>
      </w:r>
      <w:r w:rsidR="00FB24DF"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МО «Гунибский район»</w:t>
      </w:r>
    </w:p>
    <w:p w14:paraId="05C552C0" w14:textId="77777777" w:rsidR="0039194C" w:rsidRPr="00E13F27" w:rsidRDefault="0039194C" w:rsidP="00E13F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01D7E057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3.1. Соглашение о защите и поощрении капиталовложений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14:paraId="51C628EB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1) игорный бизнес; </w:t>
      </w:r>
    </w:p>
    <w:p w14:paraId="3A1CABDF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14:paraId="78FA5516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14:paraId="369F2D58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4) оптовая и розничная торговля; </w:t>
      </w:r>
    </w:p>
    <w:p w14:paraId="139B68A8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 </w:t>
      </w:r>
    </w:p>
    <w:p w14:paraId="4C0AA6C9" w14:textId="77777777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14:paraId="4FAD37DF" w14:textId="597D2881" w:rsidR="000517EA" w:rsidRPr="00E13F27" w:rsidRDefault="000517EA" w:rsidP="00581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3.2. По соглашению о защите и поощрении капиталовложений администрация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, 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14:paraId="43455176" w14:textId="77777777" w:rsidR="000517EA" w:rsidRPr="00E13F27" w:rsidRDefault="000517EA" w:rsidP="00581E88">
      <w:pPr>
        <w:widowControl w:val="0"/>
        <w:numPr>
          <w:ilvl w:val="0"/>
          <w:numId w:val="4"/>
        </w:numPr>
        <w:tabs>
          <w:tab w:val="left" w:pos="851"/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увеличивающих сроки осуществления процедур, необходимых для реализации инвестиционного проекта;</w:t>
      </w:r>
    </w:p>
    <w:p w14:paraId="5552E179" w14:textId="77777777" w:rsidR="000517EA" w:rsidRPr="00E13F27" w:rsidRDefault="000517EA" w:rsidP="00581E88">
      <w:pPr>
        <w:widowControl w:val="0"/>
        <w:numPr>
          <w:ilvl w:val="0"/>
          <w:numId w:val="4"/>
        </w:numPr>
        <w:tabs>
          <w:tab w:val="left" w:pos="851"/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увеличивающих количество процедур, необходимых для реализации инвестиционного проекта;</w:t>
      </w:r>
    </w:p>
    <w:p w14:paraId="67A0D557" w14:textId="77777777" w:rsidR="000517EA" w:rsidRPr="00E13F27" w:rsidRDefault="000517EA" w:rsidP="00581E88">
      <w:pPr>
        <w:widowControl w:val="0"/>
        <w:tabs>
          <w:tab w:val="left" w:pos="9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3)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ab/>
        <w:t xml:space="preserve">увеличивающих размер, взимаемых с организации, реализующей проект, 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lastRenderedPageBreak/>
        <w:t>платежей, уплачиваемых в целях реализации инвестиционного проекта;</w:t>
      </w:r>
    </w:p>
    <w:p w14:paraId="20256A83" w14:textId="77777777" w:rsidR="000517EA" w:rsidRPr="00E13F27" w:rsidRDefault="000517EA" w:rsidP="00581E88">
      <w:pPr>
        <w:widowControl w:val="0"/>
        <w:tabs>
          <w:tab w:val="left" w:pos="9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4)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ab/>
        <w:t>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14:paraId="5673D963" w14:textId="77777777" w:rsidR="000517EA" w:rsidRPr="00E13F27" w:rsidRDefault="000517EA" w:rsidP="00581E88">
      <w:pPr>
        <w:widowControl w:val="0"/>
        <w:tabs>
          <w:tab w:val="left" w:pos="9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5)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ab/>
        <w:t>устанавливающих дополнительные запреты, препятствующих реализации инвестиционного проекта.</w:t>
      </w:r>
    </w:p>
    <w:p w14:paraId="356794D7" w14:textId="5E28544F" w:rsidR="000517EA" w:rsidRPr="00E13F27" w:rsidRDefault="000517EA" w:rsidP="00581E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При этом организация, реализующая проект, имеет право требовать неприменения таких актов (решений) при реализации инвестиционного проекта от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297E45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администрации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</w:t>
      </w:r>
    </w:p>
    <w:p w14:paraId="61C5C8D5" w14:textId="1B7708B2" w:rsidR="000517EA" w:rsidRPr="00E13F27" w:rsidRDefault="000517EA" w:rsidP="00581E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3.3. Администрация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141599"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МО «Гунибский район»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, 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7BB66D37" w14:textId="77777777" w:rsidR="000517EA" w:rsidRPr="00E13F27" w:rsidRDefault="000517EA" w:rsidP="00581E88">
      <w:pPr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</w:p>
    <w:p w14:paraId="2088CF05" w14:textId="3462F4EA" w:rsidR="000517EA" w:rsidRDefault="000517EA" w:rsidP="00581E88">
      <w:pPr>
        <w:widowControl w:val="0"/>
        <w:tabs>
          <w:tab w:val="left" w:pos="332"/>
        </w:tabs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 w:bidi="ru-RU"/>
        </w:rPr>
      </w:pPr>
      <w:r w:rsidRPr="00E13F2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 w:bidi="ru-RU"/>
        </w:rPr>
        <w:t>4. Заключительные положения</w:t>
      </w:r>
    </w:p>
    <w:p w14:paraId="535A7A2A" w14:textId="77777777" w:rsidR="00E13F27" w:rsidRPr="00E13F27" w:rsidRDefault="00E13F27" w:rsidP="00581E88">
      <w:pPr>
        <w:widowControl w:val="0"/>
        <w:tabs>
          <w:tab w:val="left" w:pos="332"/>
        </w:tabs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3B7AA5FE" w14:textId="3592D259" w:rsidR="000517EA" w:rsidRPr="00E13F27" w:rsidRDefault="000517EA" w:rsidP="00581E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4.1. Положения об ответственности за нарушение условий соглашения о защите и поощрении капиталовложений установлены статьей 12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от 01.04.2020</w:t>
      </w:r>
      <w:r w:rsidR="002C7E9A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</w:t>
      </w:r>
    </w:p>
    <w:p w14:paraId="6B3EDD6F" w14:textId="464FE533" w:rsidR="000517EA" w:rsidRPr="00E13F27" w:rsidRDefault="000517EA" w:rsidP="00581E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4.2. Порядок рассмотрения споров по соглашению о защите и поощрении капиталовложений установлен статьей 13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 xml:space="preserve">от 01.04.2020 </w:t>
      </w:r>
      <w:r w:rsidR="00320A18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 xml:space="preserve">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№</w:t>
      </w:r>
      <w:r w:rsidR="00320A18"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 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</w:t>
      </w:r>
    </w:p>
    <w:p w14:paraId="65C1D532" w14:textId="561754B0" w:rsidR="000517EA" w:rsidRPr="00E13F27" w:rsidRDefault="000517EA" w:rsidP="00581E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 xml:space="preserve">4.3. Положения, касающиеся связанных договоров, определены статьей 14 Федерального закона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от 01.04.2020</w:t>
      </w:r>
      <w:r w:rsidR="002C7E9A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zh-CN"/>
        </w:rPr>
        <w:t xml:space="preserve"> г. </w:t>
      </w:r>
      <w:r w:rsidRPr="00E13F27">
        <w:rPr>
          <w:rFonts w:ascii="Times New Roman" w:eastAsia="Lucida Sans Unicode" w:hAnsi="Times New Roman" w:cs="Times New Roman"/>
          <w:iCs/>
          <w:color w:val="000000" w:themeColor="text1"/>
          <w:kern w:val="2"/>
          <w:sz w:val="28"/>
          <w:szCs w:val="28"/>
          <w:lang w:eastAsia="ru-RU"/>
        </w:rPr>
        <w:t>№ 69-ФЗ «О защите и поощрении капиталовложений в Российской Федерации»</w:t>
      </w:r>
      <w:r w:rsidRPr="00E13F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.</w:t>
      </w:r>
    </w:p>
    <w:p w14:paraId="581CD254" w14:textId="77777777" w:rsidR="004B713B" w:rsidRPr="00E13F27" w:rsidRDefault="004B713B" w:rsidP="00581E88">
      <w:pPr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sectPr w:rsidR="004B713B" w:rsidRPr="00E13F27" w:rsidSect="00F45756">
      <w:headerReference w:type="even" r:id="rId10"/>
      <w:headerReference w:type="default" r:id="rId11"/>
      <w:headerReference w:type="first" r:id="rId12"/>
      <w:pgSz w:w="11906" w:h="16838" w:code="9"/>
      <w:pgMar w:top="709" w:right="567" w:bottom="709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C12D2" w14:textId="77777777" w:rsidR="00D32D8E" w:rsidRDefault="00D32D8E" w:rsidP="009A7BC4">
      <w:pPr>
        <w:spacing w:after="0" w:line="240" w:lineRule="auto"/>
      </w:pPr>
      <w:r>
        <w:separator/>
      </w:r>
    </w:p>
  </w:endnote>
  <w:endnote w:type="continuationSeparator" w:id="0">
    <w:p w14:paraId="1B33A949" w14:textId="77777777" w:rsidR="00D32D8E" w:rsidRDefault="00D32D8E" w:rsidP="009A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60E60" w14:textId="77777777" w:rsidR="00D32D8E" w:rsidRDefault="00D32D8E" w:rsidP="009A7BC4">
      <w:pPr>
        <w:spacing w:after="0" w:line="240" w:lineRule="auto"/>
      </w:pPr>
      <w:r>
        <w:separator/>
      </w:r>
    </w:p>
  </w:footnote>
  <w:footnote w:type="continuationSeparator" w:id="0">
    <w:p w14:paraId="68F61CE6" w14:textId="77777777" w:rsidR="00D32D8E" w:rsidRDefault="00D32D8E" w:rsidP="009A7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C3ADB" w14:textId="77777777" w:rsidR="003359DA" w:rsidRDefault="003359DA">
    <w:pPr>
      <w:tabs>
        <w:tab w:val="center" w:pos="7288"/>
      </w:tabs>
      <w:spacing w:after="0" w:line="259" w:lineRule="auto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870BC" w14:textId="7B620328" w:rsidR="003359DA" w:rsidRDefault="003359DA" w:rsidP="00F45756">
    <w:pPr>
      <w:spacing w:after="0" w:line="259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5756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3915242"/>
      <w:docPartObj>
        <w:docPartGallery w:val="Page Numbers (Top of Page)"/>
        <w:docPartUnique/>
      </w:docPartObj>
    </w:sdtPr>
    <w:sdtContent>
      <w:p w14:paraId="0C8F9808" w14:textId="046DFA58" w:rsidR="003359DA" w:rsidRDefault="00F45756" w:rsidP="00F45756">
        <w:pPr>
          <w:pStyle w:val="a6"/>
          <w:tabs>
            <w:tab w:val="clear" w:pos="4677"/>
            <w:tab w:val="clear" w:pos="9355"/>
          </w:tabs>
          <w:jc w:val="center"/>
        </w:pPr>
        <w:r w:rsidRPr="00F45756">
          <w:rPr>
            <w:color w:val="FFFFFF" w:themeColor="background1"/>
          </w:rPr>
          <w:fldChar w:fldCharType="begin"/>
        </w:r>
        <w:r w:rsidRPr="00F45756">
          <w:rPr>
            <w:color w:val="FFFFFF" w:themeColor="background1"/>
          </w:rPr>
          <w:instrText>PAGE   \* MERGEFORMAT</w:instrText>
        </w:r>
        <w:r w:rsidRPr="00F45756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F45756">
          <w:rPr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E24B0"/>
    <w:multiLevelType w:val="multilevel"/>
    <w:tmpl w:val="6F78C872"/>
    <w:lvl w:ilvl="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0C3C11"/>
    <w:multiLevelType w:val="hybridMultilevel"/>
    <w:tmpl w:val="1F685052"/>
    <w:lvl w:ilvl="0" w:tplc="C09819C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04939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9C8E4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8CAD0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92EC0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A8D32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FAD4E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6E5D4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16FD0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62592B"/>
    <w:multiLevelType w:val="multilevel"/>
    <w:tmpl w:val="3AD6AE64"/>
    <w:lvl w:ilvl="0">
      <w:start w:val="2"/>
      <w:numFmt w:val="decimal"/>
      <w:lvlText w:val="%1.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C4"/>
    <w:rsid w:val="00005910"/>
    <w:rsid w:val="00022693"/>
    <w:rsid w:val="000446FC"/>
    <w:rsid w:val="000517EA"/>
    <w:rsid w:val="00077F0C"/>
    <w:rsid w:val="0008075C"/>
    <w:rsid w:val="00082218"/>
    <w:rsid w:val="00095771"/>
    <w:rsid w:val="000A517D"/>
    <w:rsid w:val="000A6F32"/>
    <w:rsid w:val="000C0977"/>
    <w:rsid w:val="000C0CED"/>
    <w:rsid w:val="000C1588"/>
    <w:rsid w:val="000D7CDD"/>
    <w:rsid w:val="000D7F32"/>
    <w:rsid w:val="000E0A1B"/>
    <w:rsid w:val="000E560D"/>
    <w:rsid w:val="000F7579"/>
    <w:rsid w:val="00107334"/>
    <w:rsid w:val="0012064C"/>
    <w:rsid w:val="0012115F"/>
    <w:rsid w:val="00123D11"/>
    <w:rsid w:val="00125325"/>
    <w:rsid w:val="00141599"/>
    <w:rsid w:val="00152BD1"/>
    <w:rsid w:val="00165018"/>
    <w:rsid w:val="0016523E"/>
    <w:rsid w:val="001705C1"/>
    <w:rsid w:val="00182C29"/>
    <w:rsid w:val="001975B1"/>
    <w:rsid w:val="001A21B6"/>
    <w:rsid w:val="001C1C54"/>
    <w:rsid w:val="001D27AB"/>
    <w:rsid w:val="001D3592"/>
    <w:rsid w:val="001F5598"/>
    <w:rsid w:val="001F7EFE"/>
    <w:rsid w:val="00210852"/>
    <w:rsid w:val="00212BED"/>
    <w:rsid w:val="00240650"/>
    <w:rsid w:val="0024620E"/>
    <w:rsid w:val="002528B5"/>
    <w:rsid w:val="002532E1"/>
    <w:rsid w:val="00254362"/>
    <w:rsid w:val="002740E5"/>
    <w:rsid w:val="00283876"/>
    <w:rsid w:val="0029786E"/>
    <w:rsid w:val="00297E45"/>
    <w:rsid w:val="002A05D1"/>
    <w:rsid w:val="002A3A0F"/>
    <w:rsid w:val="002A7C83"/>
    <w:rsid w:val="002C2656"/>
    <w:rsid w:val="002C79EB"/>
    <w:rsid w:val="002C7E9A"/>
    <w:rsid w:val="002D0A78"/>
    <w:rsid w:val="002D0D3A"/>
    <w:rsid w:val="002E217D"/>
    <w:rsid w:val="002E3B10"/>
    <w:rsid w:val="0030351D"/>
    <w:rsid w:val="003148F9"/>
    <w:rsid w:val="0031586A"/>
    <w:rsid w:val="00320A18"/>
    <w:rsid w:val="00321D07"/>
    <w:rsid w:val="00323DB8"/>
    <w:rsid w:val="00330CA8"/>
    <w:rsid w:val="00333734"/>
    <w:rsid w:val="00333DDB"/>
    <w:rsid w:val="003359DA"/>
    <w:rsid w:val="00345643"/>
    <w:rsid w:val="0035195D"/>
    <w:rsid w:val="00361BBD"/>
    <w:rsid w:val="0036743B"/>
    <w:rsid w:val="00390011"/>
    <w:rsid w:val="00390B19"/>
    <w:rsid w:val="00390FB4"/>
    <w:rsid w:val="0039194C"/>
    <w:rsid w:val="00392B80"/>
    <w:rsid w:val="003B5D1C"/>
    <w:rsid w:val="003B70F5"/>
    <w:rsid w:val="003C7F07"/>
    <w:rsid w:val="003D513D"/>
    <w:rsid w:val="003E4A7C"/>
    <w:rsid w:val="003F6334"/>
    <w:rsid w:val="00403292"/>
    <w:rsid w:val="00405BEA"/>
    <w:rsid w:val="00410C94"/>
    <w:rsid w:val="004327F0"/>
    <w:rsid w:val="00453B21"/>
    <w:rsid w:val="00465BD0"/>
    <w:rsid w:val="00467F38"/>
    <w:rsid w:val="00474CBB"/>
    <w:rsid w:val="00490907"/>
    <w:rsid w:val="004B04CD"/>
    <w:rsid w:val="004B713B"/>
    <w:rsid w:val="004C3005"/>
    <w:rsid w:val="004C62EC"/>
    <w:rsid w:val="005003B1"/>
    <w:rsid w:val="00505E79"/>
    <w:rsid w:val="00513102"/>
    <w:rsid w:val="00533FF1"/>
    <w:rsid w:val="00535BF7"/>
    <w:rsid w:val="005404F9"/>
    <w:rsid w:val="0057214E"/>
    <w:rsid w:val="00581E88"/>
    <w:rsid w:val="005852AC"/>
    <w:rsid w:val="005A1C23"/>
    <w:rsid w:val="005A3375"/>
    <w:rsid w:val="005B5F8D"/>
    <w:rsid w:val="005C233C"/>
    <w:rsid w:val="005C331B"/>
    <w:rsid w:val="005D1AD3"/>
    <w:rsid w:val="005D260E"/>
    <w:rsid w:val="005D6579"/>
    <w:rsid w:val="005E2B49"/>
    <w:rsid w:val="005F194F"/>
    <w:rsid w:val="005F379C"/>
    <w:rsid w:val="005F4ECC"/>
    <w:rsid w:val="00611ABF"/>
    <w:rsid w:val="00615AB0"/>
    <w:rsid w:val="0062205D"/>
    <w:rsid w:val="00624F7B"/>
    <w:rsid w:val="0064515B"/>
    <w:rsid w:val="006477ED"/>
    <w:rsid w:val="00651217"/>
    <w:rsid w:val="00651E5A"/>
    <w:rsid w:val="00654AA4"/>
    <w:rsid w:val="00660509"/>
    <w:rsid w:val="00670A7B"/>
    <w:rsid w:val="00674E1F"/>
    <w:rsid w:val="00675390"/>
    <w:rsid w:val="00685228"/>
    <w:rsid w:val="006B5D58"/>
    <w:rsid w:val="006B6064"/>
    <w:rsid w:val="006B673F"/>
    <w:rsid w:val="006B76D3"/>
    <w:rsid w:val="006F4DD1"/>
    <w:rsid w:val="00713966"/>
    <w:rsid w:val="0072367E"/>
    <w:rsid w:val="0074106D"/>
    <w:rsid w:val="00760059"/>
    <w:rsid w:val="00761D7B"/>
    <w:rsid w:val="00774633"/>
    <w:rsid w:val="0079171C"/>
    <w:rsid w:val="007A53EC"/>
    <w:rsid w:val="007B18E0"/>
    <w:rsid w:val="007B2AB5"/>
    <w:rsid w:val="007B3550"/>
    <w:rsid w:val="007C14B8"/>
    <w:rsid w:val="007C465F"/>
    <w:rsid w:val="007D1A35"/>
    <w:rsid w:val="007D4256"/>
    <w:rsid w:val="007D62D7"/>
    <w:rsid w:val="007E0E00"/>
    <w:rsid w:val="007E4417"/>
    <w:rsid w:val="007E51C5"/>
    <w:rsid w:val="007E712D"/>
    <w:rsid w:val="007F5197"/>
    <w:rsid w:val="00806E6C"/>
    <w:rsid w:val="00812DE2"/>
    <w:rsid w:val="00814893"/>
    <w:rsid w:val="00837104"/>
    <w:rsid w:val="00844FFC"/>
    <w:rsid w:val="00850C20"/>
    <w:rsid w:val="008550C0"/>
    <w:rsid w:val="00865129"/>
    <w:rsid w:val="008749C0"/>
    <w:rsid w:val="00893CD7"/>
    <w:rsid w:val="008943CE"/>
    <w:rsid w:val="008A4578"/>
    <w:rsid w:val="008B1211"/>
    <w:rsid w:val="008B67C7"/>
    <w:rsid w:val="008B74E6"/>
    <w:rsid w:val="008C07A7"/>
    <w:rsid w:val="008C70E2"/>
    <w:rsid w:val="008D028E"/>
    <w:rsid w:val="008E4EB3"/>
    <w:rsid w:val="00901079"/>
    <w:rsid w:val="00905CAC"/>
    <w:rsid w:val="009111A4"/>
    <w:rsid w:val="00922F73"/>
    <w:rsid w:val="009301C7"/>
    <w:rsid w:val="00934EEC"/>
    <w:rsid w:val="00937E47"/>
    <w:rsid w:val="00941A23"/>
    <w:rsid w:val="00943306"/>
    <w:rsid w:val="0094423B"/>
    <w:rsid w:val="0094473D"/>
    <w:rsid w:val="00947184"/>
    <w:rsid w:val="00954204"/>
    <w:rsid w:val="00964E44"/>
    <w:rsid w:val="009723BD"/>
    <w:rsid w:val="009826B7"/>
    <w:rsid w:val="009947D9"/>
    <w:rsid w:val="009A248E"/>
    <w:rsid w:val="009A7BC4"/>
    <w:rsid w:val="009B04BA"/>
    <w:rsid w:val="009B3E8E"/>
    <w:rsid w:val="009C1E65"/>
    <w:rsid w:val="009D7A8F"/>
    <w:rsid w:val="00A01180"/>
    <w:rsid w:val="00A05C2E"/>
    <w:rsid w:val="00A05DBC"/>
    <w:rsid w:val="00A06AF5"/>
    <w:rsid w:val="00A378B8"/>
    <w:rsid w:val="00A41318"/>
    <w:rsid w:val="00A51A8E"/>
    <w:rsid w:val="00A6077B"/>
    <w:rsid w:val="00A74C60"/>
    <w:rsid w:val="00A75692"/>
    <w:rsid w:val="00A75886"/>
    <w:rsid w:val="00A90656"/>
    <w:rsid w:val="00A90FB5"/>
    <w:rsid w:val="00AA75E2"/>
    <w:rsid w:val="00AB6248"/>
    <w:rsid w:val="00AB78E2"/>
    <w:rsid w:val="00AD1737"/>
    <w:rsid w:val="00AE13B0"/>
    <w:rsid w:val="00AF2A5E"/>
    <w:rsid w:val="00AF415B"/>
    <w:rsid w:val="00B05079"/>
    <w:rsid w:val="00B166C3"/>
    <w:rsid w:val="00B372AA"/>
    <w:rsid w:val="00B52DAD"/>
    <w:rsid w:val="00B56193"/>
    <w:rsid w:val="00B62245"/>
    <w:rsid w:val="00B67859"/>
    <w:rsid w:val="00B74C8C"/>
    <w:rsid w:val="00B92B50"/>
    <w:rsid w:val="00B951CC"/>
    <w:rsid w:val="00BA1889"/>
    <w:rsid w:val="00BA1E5C"/>
    <w:rsid w:val="00BA28FC"/>
    <w:rsid w:val="00BB20E3"/>
    <w:rsid w:val="00BC50C7"/>
    <w:rsid w:val="00BC7096"/>
    <w:rsid w:val="00BE2873"/>
    <w:rsid w:val="00C207A1"/>
    <w:rsid w:val="00C5178F"/>
    <w:rsid w:val="00C61E34"/>
    <w:rsid w:val="00C67293"/>
    <w:rsid w:val="00C81684"/>
    <w:rsid w:val="00C87404"/>
    <w:rsid w:val="00C90DD3"/>
    <w:rsid w:val="00C91069"/>
    <w:rsid w:val="00CA1A19"/>
    <w:rsid w:val="00CA4212"/>
    <w:rsid w:val="00CB713D"/>
    <w:rsid w:val="00CC2D5B"/>
    <w:rsid w:val="00CC3346"/>
    <w:rsid w:val="00CC5B49"/>
    <w:rsid w:val="00CD4329"/>
    <w:rsid w:val="00CE22B1"/>
    <w:rsid w:val="00CF4BA8"/>
    <w:rsid w:val="00CF7375"/>
    <w:rsid w:val="00D02BAB"/>
    <w:rsid w:val="00D06333"/>
    <w:rsid w:val="00D118C4"/>
    <w:rsid w:val="00D1448E"/>
    <w:rsid w:val="00D14F22"/>
    <w:rsid w:val="00D20032"/>
    <w:rsid w:val="00D2032D"/>
    <w:rsid w:val="00D27C00"/>
    <w:rsid w:val="00D32A4E"/>
    <w:rsid w:val="00D32D8E"/>
    <w:rsid w:val="00D41679"/>
    <w:rsid w:val="00D46B33"/>
    <w:rsid w:val="00D53F36"/>
    <w:rsid w:val="00D83127"/>
    <w:rsid w:val="00D86AFC"/>
    <w:rsid w:val="00D939B2"/>
    <w:rsid w:val="00DB04B9"/>
    <w:rsid w:val="00DB4203"/>
    <w:rsid w:val="00DC515D"/>
    <w:rsid w:val="00DC66C1"/>
    <w:rsid w:val="00DC66D4"/>
    <w:rsid w:val="00DD5DC7"/>
    <w:rsid w:val="00DD6FFE"/>
    <w:rsid w:val="00DE12C1"/>
    <w:rsid w:val="00DF7BB4"/>
    <w:rsid w:val="00E0093B"/>
    <w:rsid w:val="00E13F27"/>
    <w:rsid w:val="00E218FB"/>
    <w:rsid w:val="00E24CEB"/>
    <w:rsid w:val="00E32DA8"/>
    <w:rsid w:val="00E34F6D"/>
    <w:rsid w:val="00E40750"/>
    <w:rsid w:val="00E421D9"/>
    <w:rsid w:val="00E430EF"/>
    <w:rsid w:val="00E51B6E"/>
    <w:rsid w:val="00E73B70"/>
    <w:rsid w:val="00EA19C7"/>
    <w:rsid w:val="00EA1F8C"/>
    <w:rsid w:val="00EB2AC9"/>
    <w:rsid w:val="00EB5076"/>
    <w:rsid w:val="00EC550D"/>
    <w:rsid w:val="00ED4BF7"/>
    <w:rsid w:val="00EE695E"/>
    <w:rsid w:val="00EE7651"/>
    <w:rsid w:val="00EF45D7"/>
    <w:rsid w:val="00F05DD4"/>
    <w:rsid w:val="00F12AE5"/>
    <w:rsid w:val="00F1742A"/>
    <w:rsid w:val="00F31290"/>
    <w:rsid w:val="00F423E1"/>
    <w:rsid w:val="00F45756"/>
    <w:rsid w:val="00F47F0D"/>
    <w:rsid w:val="00F50C17"/>
    <w:rsid w:val="00F57A2A"/>
    <w:rsid w:val="00F67C60"/>
    <w:rsid w:val="00FB24DF"/>
    <w:rsid w:val="00FD0AC5"/>
    <w:rsid w:val="00FD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DF47"/>
  <w15:docId w15:val="{F46DE1D5-B063-4E04-BD80-84ADD485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A7B"/>
  </w:style>
  <w:style w:type="paragraph" w:styleId="2">
    <w:name w:val="heading 2"/>
    <w:next w:val="a"/>
    <w:link w:val="20"/>
    <w:uiPriority w:val="9"/>
    <w:unhideWhenUsed/>
    <w:qFormat/>
    <w:rsid w:val="003359DA"/>
    <w:pPr>
      <w:keepNext/>
      <w:keepLines/>
      <w:spacing w:after="18" w:line="259" w:lineRule="auto"/>
      <w:ind w:left="10" w:right="97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7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6D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7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7BC4"/>
  </w:style>
  <w:style w:type="paragraph" w:styleId="a8">
    <w:name w:val="footer"/>
    <w:basedOn w:val="a"/>
    <w:link w:val="a9"/>
    <w:uiPriority w:val="99"/>
    <w:unhideWhenUsed/>
    <w:rsid w:val="009A7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7BC4"/>
  </w:style>
  <w:style w:type="paragraph" w:customStyle="1" w:styleId="ConsPlusNormal">
    <w:name w:val="ConsPlusNormal"/>
    <w:rsid w:val="00410C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B74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B74C8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359D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3359D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Основной текст (2)_"/>
    <w:basedOn w:val="a0"/>
    <w:link w:val="22"/>
    <w:rsid w:val="00320A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20A18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31507144.0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6E86131C6164362896BF3B06FDE5D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E9A7D9-53AC-49AB-96ED-EF36B7515781}"/>
      </w:docPartPr>
      <w:docPartBody>
        <w:p w:rsidR="00DC0066" w:rsidRDefault="00426E3E" w:rsidP="00426E3E">
          <w:pPr>
            <w:pStyle w:val="16E86131C6164362896BF3B06FDE5D08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E3E"/>
    <w:rsid w:val="001C2666"/>
    <w:rsid w:val="00300C0A"/>
    <w:rsid w:val="00426E3E"/>
    <w:rsid w:val="005925A8"/>
    <w:rsid w:val="00DC0066"/>
    <w:rsid w:val="00E93DB1"/>
    <w:rsid w:val="00F1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6E3E"/>
    <w:rPr>
      <w:color w:val="808080"/>
    </w:rPr>
  </w:style>
  <w:style w:type="paragraph" w:customStyle="1" w:styleId="16E86131C6164362896BF3B06FDE5D08">
    <w:name w:val="16E86131C6164362896BF3B06FDE5D08"/>
    <w:rsid w:val="00426E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D26A9020-A8FB-40A4-80EA-9E86CFDD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Гунибский район</cp:lastModifiedBy>
  <cp:revision>6</cp:revision>
  <cp:lastPrinted>2024-05-20T11:46:00Z</cp:lastPrinted>
  <dcterms:created xsi:type="dcterms:W3CDTF">2024-05-21T13:02:00Z</dcterms:created>
  <dcterms:modified xsi:type="dcterms:W3CDTF">2024-06-10T08:43:00Z</dcterms:modified>
</cp:coreProperties>
</file>