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126" w:rsidRPr="00B879DA" w:rsidRDefault="00B879DA" w:rsidP="00D53126">
      <w:pPr>
        <w:pStyle w:val="a3"/>
        <w:spacing w:before="150" w:beforeAutospacing="0" w:after="150" w:afterAutospacing="0"/>
        <w:jc w:val="both"/>
        <w:rPr>
          <w:b/>
          <w:color w:val="555555"/>
        </w:rPr>
      </w:pPr>
      <w:r w:rsidRPr="00B879DA">
        <w:rPr>
          <w:b/>
          <w:color w:val="555555"/>
        </w:rPr>
        <w:t xml:space="preserve">                                   НЕФОРМАЛЬНАЯ ЗАНЯТОСТЬ</w:t>
      </w:r>
    </w:p>
    <w:p w:rsidR="00D53126" w:rsidRPr="00B879DA" w:rsidRDefault="00D53126" w:rsidP="00D53126">
      <w:pPr>
        <w:pStyle w:val="a3"/>
        <w:spacing w:before="150" w:beforeAutospacing="0" w:after="150" w:afterAutospacing="0"/>
        <w:jc w:val="both"/>
        <w:rPr>
          <w:color w:val="555555"/>
        </w:rPr>
      </w:pPr>
      <w:r w:rsidRPr="00B879DA">
        <w:rPr>
          <w:color w:val="555555"/>
        </w:rPr>
        <w:t>Теневая занятость (или неформальная занятость), в России иногда также называемая «левой работой», — это вид занятости в неформальной экономике, когда факт установления трудовых отношений между работником и работодателем скрывается от официальных властей. Обычно эти отношения скрываются по инициативе работодателя или работника для того, чтобы не платить налоги или обойти тот или иной закон. В этом случае расчёт обычно производится наличными, зачастую работодателя не интересует прошлое работника и его документы.</w:t>
      </w:r>
    </w:p>
    <w:p w:rsidR="00D53126" w:rsidRPr="00B879DA" w:rsidRDefault="00D53126" w:rsidP="00D53126">
      <w:pPr>
        <w:pStyle w:val="a3"/>
        <w:spacing w:before="150" w:beforeAutospacing="0" w:after="150" w:afterAutospacing="0"/>
        <w:jc w:val="both"/>
        <w:rPr>
          <w:color w:val="555555"/>
        </w:rPr>
      </w:pPr>
      <w:r w:rsidRPr="00B879DA">
        <w:rPr>
          <w:color w:val="555555"/>
        </w:rPr>
        <w:t xml:space="preserve">Неформальную занятость можно </w:t>
      </w:r>
      <w:proofErr w:type="gramStart"/>
      <w:r w:rsidRPr="00B879DA">
        <w:rPr>
          <w:color w:val="555555"/>
        </w:rPr>
        <w:t>определить</w:t>
      </w:r>
      <w:proofErr w:type="gramEnd"/>
      <w:r w:rsidRPr="00B879DA">
        <w:rPr>
          <w:color w:val="555555"/>
        </w:rPr>
        <w:t xml:space="preserve"> как «любые виды трудовых отношений, основанные на устной договоренности». Не секрет, что некоторые работодатели в целях экономии и ухода от налоговых и других обязательных платежей, принимая работника, отказывают ему в оформлении трудовых отношений, то есть предлагают ему работать «</w:t>
      </w:r>
      <w:proofErr w:type="spellStart"/>
      <w:r w:rsidRPr="00B879DA">
        <w:rPr>
          <w:color w:val="555555"/>
        </w:rPr>
        <w:t>вчерную</w:t>
      </w:r>
      <w:proofErr w:type="spellEnd"/>
      <w:r w:rsidRPr="00B879DA">
        <w:rPr>
          <w:color w:val="555555"/>
        </w:rPr>
        <w:t>». Да и многие работники предпочитают работать без официального оформления.</w:t>
      </w:r>
    </w:p>
    <w:p w:rsidR="00D53126" w:rsidRPr="00B879DA" w:rsidRDefault="00D53126" w:rsidP="00D53126">
      <w:pPr>
        <w:pStyle w:val="a3"/>
        <w:spacing w:before="150" w:beforeAutospacing="0" w:after="150" w:afterAutospacing="0"/>
        <w:jc w:val="both"/>
        <w:rPr>
          <w:color w:val="555555"/>
        </w:rPr>
      </w:pPr>
      <w:r w:rsidRPr="00B879DA">
        <w:rPr>
          <w:color w:val="555555"/>
        </w:rPr>
        <w:t>Кроме того, с его зарплаты не будут осуществляться пенсионные начисления. Неприятность этой ситуации человек почувствует более остро, ближе к старости.</w:t>
      </w:r>
    </w:p>
    <w:p w:rsidR="00D53126" w:rsidRPr="00B879DA" w:rsidRDefault="00D53126" w:rsidP="00D53126">
      <w:pPr>
        <w:pStyle w:val="a3"/>
        <w:spacing w:before="150" w:beforeAutospacing="0" w:after="150" w:afterAutospacing="0"/>
        <w:jc w:val="both"/>
        <w:rPr>
          <w:color w:val="555555"/>
        </w:rPr>
      </w:pPr>
      <w:r w:rsidRPr="00B879DA">
        <w:rPr>
          <w:color w:val="555555"/>
        </w:rPr>
        <w:t>Работникам следует проявлять бдительность и осторожность при вступлении в трудовые отношения, финансовая сторона которых не так «прозрачна», как должна быть.</w:t>
      </w:r>
    </w:p>
    <w:p w:rsidR="00D53126" w:rsidRPr="00B879DA" w:rsidRDefault="00D53126" w:rsidP="00D53126">
      <w:pPr>
        <w:pStyle w:val="a3"/>
        <w:spacing w:before="150" w:beforeAutospacing="0" w:after="150" w:afterAutospacing="0"/>
        <w:jc w:val="both"/>
        <w:rPr>
          <w:color w:val="555555"/>
        </w:rPr>
      </w:pPr>
      <w:r w:rsidRPr="00B879DA">
        <w:rPr>
          <w:color w:val="555555"/>
        </w:rPr>
        <w:t>На уровне предприятия использование неформальной занятости представляется, на первый взгляд, выгодным, так как приводит к снижению издержек и росту прибыли. Однако в случае применения к предприятию санкций (штрафов, запретов на деятельность и прочее) эффект может оказаться и негативным. В каждом конкретном случае работодатель сам соизмеряет выгоду от использования неформалов с риском.</w:t>
      </w:r>
    </w:p>
    <w:p w:rsidR="00D53126" w:rsidRPr="00B879DA" w:rsidRDefault="00D53126" w:rsidP="00D53126">
      <w:pPr>
        <w:pStyle w:val="a3"/>
        <w:spacing w:before="150" w:beforeAutospacing="0" w:after="150" w:afterAutospacing="0"/>
        <w:jc w:val="both"/>
        <w:rPr>
          <w:color w:val="555555"/>
        </w:rPr>
      </w:pPr>
      <w:r w:rsidRPr="00B879DA">
        <w:rPr>
          <w:color w:val="555555"/>
        </w:rPr>
        <w:t>При неформальной занятости государство, а как следствие и общество, теряет часть налогов, которую могли бы платить работники и их работодатели при наличии официального оформления трудовых отношений. Это ведет, например, к недостаточному финансированию бюджетной сферы, ограничивает возможность повышения оплаты труда в бюджетной сфере.</w:t>
      </w:r>
    </w:p>
    <w:p w:rsidR="00D53126" w:rsidRPr="00B879DA" w:rsidRDefault="00D53126" w:rsidP="00D53126">
      <w:pPr>
        <w:pStyle w:val="a3"/>
        <w:spacing w:before="150" w:beforeAutospacing="0" w:after="150" w:afterAutospacing="0"/>
        <w:jc w:val="both"/>
        <w:rPr>
          <w:color w:val="555555"/>
        </w:rPr>
      </w:pPr>
      <w:r w:rsidRPr="00B879DA">
        <w:rPr>
          <w:color w:val="555555"/>
        </w:rPr>
        <w:t xml:space="preserve">Мы все должны понимать, что неформальная занятость — это, по сути, воровство социальных прав, будущих пенсий. </w:t>
      </w:r>
      <w:bookmarkStart w:id="0" w:name="_GoBack"/>
      <w:bookmarkEnd w:id="0"/>
      <w:r w:rsidRPr="00B879DA">
        <w:rPr>
          <w:color w:val="555555"/>
        </w:rPr>
        <w:t>Существуют различные методы снижения неформальной занятости. Это и проверки контрольно-надзорных органов, и информационно-разъяснительная работа с работодателями и работниками, и привлечение социальных партнеров, а также заключение коллективных договоров в организациях. Одним из социальных партнеров является объединение работодателей, которое должно обратить внимание на проблему неформальной занятости. Ведь когда одна компания работает в «черной» схеме, а другая в «белой», внутри бизнес — сообщества возникают неравные условия для конкуренции на рынке труда.</w:t>
      </w:r>
    </w:p>
    <w:p w:rsidR="00D53126" w:rsidRPr="00B879DA" w:rsidRDefault="00D53126" w:rsidP="00D53126">
      <w:pPr>
        <w:pStyle w:val="a3"/>
        <w:spacing w:before="150" w:beforeAutospacing="0" w:after="150" w:afterAutospacing="0"/>
        <w:jc w:val="both"/>
        <w:rPr>
          <w:color w:val="555555"/>
        </w:rPr>
      </w:pPr>
      <w:r w:rsidRPr="00B879DA">
        <w:rPr>
          <w:color w:val="555555"/>
        </w:rPr>
        <w:t>Многие потенциальные работники могут просто не знать о расходах, с которыми они столкнутся, работая неофициально, включая отсутствие возможности получить оплату больничного или отпуск по уходу за ребенком. Данная информация необходима для всех категорий трудоспособного населения, но особенно для молодежи, у которых еще есть возможность изменить ситуацию.</w:t>
      </w:r>
    </w:p>
    <w:p w:rsidR="00D53126" w:rsidRPr="00B879DA" w:rsidRDefault="00D53126" w:rsidP="00D53126">
      <w:pPr>
        <w:pStyle w:val="a3"/>
        <w:spacing w:before="150" w:beforeAutospacing="0" w:after="150" w:afterAutospacing="0"/>
        <w:jc w:val="both"/>
        <w:rPr>
          <w:color w:val="555555"/>
        </w:rPr>
      </w:pPr>
      <w:r w:rsidRPr="00B879DA">
        <w:rPr>
          <w:color w:val="555555"/>
        </w:rPr>
        <w:t>Таким образом, «Неформальная занятость – это низкий официальный заработок, нарушение трудовых прав работников в области режима и условий труда, чрезвычайная сложность защиты этих прав. Это низкая пенсия в будущем и невозможность взять кредит в настоящем. Такие работники лишены возможности получать в полном объеме пособие по временной нетрудоспособности.</w:t>
      </w:r>
    </w:p>
    <w:p w:rsidR="00DC6410" w:rsidRDefault="00DC6410"/>
    <w:sectPr w:rsidR="00DC64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26"/>
    <w:rsid w:val="00554AAE"/>
    <w:rsid w:val="00B879DA"/>
    <w:rsid w:val="00D53126"/>
    <w:rsid w:val="00DC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2175A"/>
  <w15:chartTrackingRefBased/>
  <w15:docId w15:val="{DBB6CA4E-842D-4601-A7DF-DE399D038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3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2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2026-07-29T06:21:00Z</dcterms:created>
  <dcterms:modified xsi:type="dcterms:W3CDTF">2026-09-24T09:35:00Z</dcterms:modified>
</cp:coreProperties>
</file>