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5B3" w:rsidRPr="006765B3" w:rsidRDefault="006765B3" w:rsidP="006765B3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color w:val="333333"/>
          <w:sz w:val="28"/>
          <w:szCs w:val="28"/>
        </w:rPr>
      </w:pPr>
      <w:r w:rsidRPr="006765B3">
        <w:rPr>
          <w:b/>
          <w:color w:val="333333"/>
          <w:sz w:val="28"/>
          <w:szCs w:val="28"/>
        </w:rPr>
        <w:t>АДМИНИСТРАЦИЯ МУНИЦИПАЛЬНОГО ОБРАЗОВАНИЯ</w:t>
      </w:r>
      <w:r w:rsidRPr="006765B3">
        <w:rPr>
          <w:b/>
          <w:color w:val="333333"/>
          <w:sz w:val="28"/>
          <w:szCs w:val="28"/>
        </w:rPr>
        <w:br/>
        <w:t xml:space="preserve"> «ГУНИБСКИЙ РАЙОН»</w:t>
      </w:r>
    </w:p>
    <w:p w:rsidR="006765B3" w:rsidRPr="006765B3" w:rsidRDefault="006765B3" w:rsidP="006765B3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color w:val="333333"/>
          <w:sz w:val="28"/>
          <w:szCs w:val="28"/>
        </w:rPr>
      </w:pPr>
    </w:p>
    <w:p w:rsidR="006765B3" w:rsidRPr="006765B3" w:rsidRDefault="006765B3" w:rsidP="006765B3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color w:val="333333"/>
          <w:sz w:val="28"/>
          <w:szCs w:val="28"/>
        </w:rPr>
      </w:pPr>
      <w:r w:rsidRPr="006765B3">
        <w:rPr>
          <w:b/>
          <w:color w:val="333333"/>
          <w:sz w:val="28"/>
          <w:szCs w:val="28"/>
        </w:rPr>
        <w:t>ПОСТАНОВЛЕНИЕ № 83</w:t>
      </w:r>
    </w:p>
    <w:p w:rsidR="006765B3" w:rsidRPr="006765B3" w:rsidRDefault="006765B3" w:rsidP="006765B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6765B3">
        <w:rPr>
          <w:rFonts w:ascii="Times New Roman" w:hAnsi="Times New Roman" w:cs="Times New Roman"/>
          <w:b/>
          <w:color w:val="333333"/>
          <w:sz w:val="28"/>
          <w:szCs w:val="28"/>
        </w:rPr>
        <w:t>от 14 июля 2015г.</w:t>
      </w:r>
    </w:p>
    <w:p w:rsidR="006765B3" w:rsidRPr="006765B3" w:rsidRDefault="006765B3" w:rsidP="006765B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6765B3" w:rsidRPr="006765B3" w:rsidRDefault="00A55345" w:rsidP="006765B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6765B3">
        <w:rPr>
          <w:rFonts w:ascii="Times New Roman" w:hAnsi="Times New Roman" w:cs="Times New Roman"/>
          <w:b/>
          <w:color w:val="333333"/>
          <w:sz w:val="28"/>
          <w:szCs w:val="28"/>
        </w:rPr>
        <w:t>Об утверждении Положения</w:t>
      </w:r>
      <w:r w:rsidR="006765B3" w:rsidRPr="006765B3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о комиссии и состава комиссии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6765B3" w:rsidRPr="006765B3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по </w:t>
      </w:r>
      <w:r w:rsidRPr="006765B3">
        <w:rPr>
          <w:rFonts w:ascii="Times New Roman" w:hAnsi="Times New Roman" w:cs="Times New Roman"/>
          <w:b/>
          <w:color w:val="333333"/>
          <w:sz w:val="28"/>
          <w:szCs w:val="28"/>
        </w:rPr>
        <w:t>противодействию коррупции</w:t>
      </w:r>
      <w:r w:rsidR="006765B3" w:rsidRPr="006765B3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в Администрации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="006765B3" w:rsidRPr="006765B3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МО «Гунибский </w:t>
      </w:r>
      <w:r w:rsidR="006765B3">
        <w:rPr>
          <w:rFonts w:ascii="Times New Roman" w:hAnsi="Times New Roman" w:cs="Times New Roman"/>
          <w:b/>
          <w:color w:val="333333"/>
          <w:sz w:val="28"/>
          <w:szCs w:val="28"/>
        </w:rPr>
        <w:t>район»</w:t>
      </w:r>
    </w:p>
    <w:p w:rsidR="006765B3" w:rsidRPr="004B56A3" w:rsidRDefault="006765B3" w:rsidP="006765B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6765B3" w:rsidRPr="006765B3" w:rsidRDefault="006765B3" w:rsidP="006765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6765B3">
        <w:rPr>
          <w:rFonts w:ascii="Times New Roman" w:hAnsi="Times New Roman" w:cs="Times New Roman"/>
          <w:color w:val="333333"/>
          <w:sz w:val="28"/>
          <w:szCs w:val="28"/>
        </w:rPr>
        <w:t>В соответствии с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коррупции»,</w:t>
      </w:r>
      <w:r w:rsidR="00DF09A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6765B3">
        <w:rPr>
          <w:rFonts w:ascii="Times New Roman" w:hAnsi="Times New Roman" w:cs="Times New Roman"/>
          <w:color w:val="333333"/>
          <w:sz w:val="28"/>
          <w:szCs w:val="28"/>
        </w:rPr>
        <w:t>Указом Президента РФ от 13.03.2012 № 297 «О национальном плане противодействия коррупции на 2012-2013 годы и внесении изменений в некоторые акты Президента Российской Федерации по вопросам противодействия коррупции», Законом Республики Дагестан от 07.04.2009г № 21 «О противодействии коррупции в Республике Дагестан», в целях организации и координации работы по противодействию коррупции на территории МО «Гунибский район», Администрация МО «Гунибский район»</w:t>
      </w:r>
      <w:r w:rsidR="00DF09A5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6765B3">
        <w:rPr>
          <w:rFonts w:ascii="Times New Roman" w:hAnsi="Times New Roman" w:cs="Times New Roman"/>
          <w:b/>
          <w:color w:val="333333"/>
          <w:sz w:val="28"/>
          <w:szCs w:val="28"/>
        </w:rPr>
        <w:t>постановляет:</w:t>
      </w:r>
    </w:p>
    <w:p w:rsidR="006765B3" w:rsidRPr="006765B3" w:rsidRDefault="006765B3" w:rsidP="006765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6765B3" w:rsidRPr="006765B3" w:rsidRDefault="006765B3" w:rsidP="006765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/>
          <w:sz w:val="28"/>
          <w:szCs w:val="28"/>
        </w:rPr>
      </w:pPr>
      <w:r w:rsidRPr="006765B3">
        <w:rPr>
          <w:rFonts w:ascii="Times New Roman" w:hAnsi="Times New Roman" w:cs="Times New Roman"/>
          <w:color w:val="494949"/>
          <w:sz w:val="28"/>
          <w:szCs w:val="28"/>
        </w:rPr>
        <w:t xml:space="preserve">1. Утвердить Положение о комиссии по противодействию коррупции в </w:t>
      </w:r>
      <w:r w:rsidR="00A55345" w:rsidRPr="006765B3">
        <w:rPr>
          <w:rFonts w:ascii="Times New Roman" w:hAnsi="Times New Roman" w:cs="Times New Roman"/>
          <w:color w:val="494949"/>
          <w:sz w:val="28"/>
          <w:szCs w:val="28"/>
        </w:rPr>
        <w:t>Администрации МО</w:t>
      </w:r>
      <w:r w:rsidRPr="006765B3">
        <w:rPr>
          <w:rFonts w:ascii="Times New Roman" w:hAnsi="Times New Roman" w:cs="Times New Roman"/>
          <w:color w:val="494949"/>
          <w:sz w:val="28"/>
          <w:szCs w:val="28"/>
        </w:rPr>
        <w:t xml:space="preserve"> «Гунибский район» (приложение № 1).</w:t>
      </w:r>
    </w:p>
    <w:p w:rsidR="006765B3" w:rsidRPr="006765B3" w:rsidRDefault="006765B3" w:rsidP="006765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/>
          <w:sz w:val="28"/>
          <w:szCs w:val="28"/>
        </w:rPr>
      </w:pPr>
      <w:r w:rsidRPr="006765B3">
        <w:rPr>
          <w:rFonts w:ascii="Times New Roman" w:hAnsi="Times New Roman" w:cs="Times New Roman"/>
          <w:color w:val="494949"/>
          <w:sz w:val="28"/>
          <w:szCs w:val="28"/>
        </w:rPr>
        <w:t>2. Утвердить состав комиссии по противодействию коррупции в Администрации МО «Гунибский район» (приложение № 2).</w:t>
      </w:r>
    </w:p>
    <w:p w:rsidR="006765B3" w:rsidRPr="006765B3" w:rsidRDefault="006765B3" w:rsidP="006765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/>
          <w:sz w:val="28"/>
          <w:szCs w:val="28"/>
        </w:rPr>
      </w:pPr>
      <w:r w:rsidRPr="006765B3">
        <w:rPr>
          <w:rFonts w:ascii="Times New Roman" w:hAnsi="Times New Roman" w:cs="Times New Roman"/>
          <w:color w:val="494949"/>
          <w:sz w:val="28"/>
          <w:szCs w:val="28"/>
        </w:rPr>
        <w:t>3. Разместить настоящее Постановление на официальном сайте Администрации МО</w:t>
      </w:r>
      <w:r w:rsidRPr="006765B3">
        <w:rPr>
          <w:rFonts w:ascii="Times New Roman" w:hAnsi="Times New Roman" w:cs="Times New Roman"/>
          <w:color w:val="494949"/>
          <w:sz w:val="28"/>
          <w:szCs w:val="28"/>
        </w:rPr>
        <w:t> </w:t>
      </w:r>
      <w:r w:rsidRPr="006765B3">
        <w:rPr>
          <w:rFonts w:ascii="Times New Roman" w:hAnsi="Times New Roman" w:cs="Times New Roman"/>
          <w:color w:val="494949"/>
          <w:sz w:val="28"/>
          <w:szCs w:val="28"/>
        </w:rPr>
        <w:t>«Гунибский район», и в местной газете «Гуниб».</w:t>
      </w:r>
    </w:p>
    <w:p w:rsidR="006765B3" w:rsidRPr="006765B3" w:rsidRDefault="006765B3" w:rsidP="006765B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/>
          <w:sz w:val="28"/>
          <w:szCs w:val="28"/>
        </w:rPr>
      </w:pPr>
      <w:r w:rsidRPr="006765B3">
        <w:rPr>
          <w:rFonts w:ascii="Times New Roman" w:hAnsi="Times New Roman" w:cs="Times New Roman"/>
          <w:color w:val="494949"/>
          <w:sz w:val="28"/>
          <w:szCs w:val="28"/>
        </w:rPr>
        <w:t>4. Контроль за исполнением настоящего Постановления оставляю за собой.</w:t>
      </w:r>
    </w:p>
    <w:p w:rsidR="006765B3" w:rsidRDefault="006765B3" w:rsidP="006765B3">
      <w:pPr>
        <w:spacing w:after="0" w:line="240" w:lineRule="auto"/>
        <w:rPr>
          <w:rFonts w:ascii="Times New Roman" w:hAnsi="Times New Roman" w:cs="Times New Roman"/>
          <w:color w:val="494949"/>
          <w:sz w:val="24"/>
          <w:szCs w:val="24"/>
        </w:rPr>
      </w:pPr>
    </w:p>
    <w:p w:rsidR="006765B3" w:rsidRDefault="006765B3" w:rsidP="006765B3">
      <w:pPr>
        <w:spacing w:after="0" w:line="240" w:lineRule="auto"/>
        <w:rPr>
          <w:rFonts w:ascii="Times New Roman" w:hAnsi="Times New Roman" w:cs="Times New Roman"/>
          <w:color w:val="494949"/>
          <w:sz w:val="24"/>
          <w:szCs w:val="24"/>
        </w:rPr>
      </w:pPr>
    </w:p>
    <w:p w:rsidR="006765B3" w:rsidRPr="004B56A3" w:rsidRDefault="006765B3" w:rsidP="006765B3">
      <w:pPr>
        <w:spacing w:after="0" w:line="240" w:lineRule="auto"/>
        <w:rPr>
          <w:rFonts w:ascii="Times New Roman" w:hAnsi="Times New Roman" w:cs="Times New Roman"/>
          <w:b/>
          <w:color w:val="494949"/>
          <w:sz w:val="24"/>
          <w:szCs w:val="24"/>
        </w:rPr>
      </w:pPr>
      <w:r w:rsidRPr="004B56A3">
        <w:rPr>
          <w:rFonts w:ascii="Times New Roman" w:hAnsi="Times New Roman" w:cs="Times New Roman"/>
          <w:b/>
          <w:color w:val="494949"/>
          <w:sz w:val="24"/>
          <w:szCs w:val="24"/>
        </w:rPr>
        <w:t>ГЛАВА АДМИНИСТРАЦИИ</w:t>
      </w:r>
      <w:r w:rsidRPr="004B56A3">
        <w:rPr>
          <w:rFonts w:ascii="Times New Roman" w:hAnsi="Times New Roman" w:cs="Times New Roman"/>
          <w:b/>
          <w:color w:val="494949"/>
          <w:sz w:val="24"/>
          <w:szCs w:val="24"/>
        </w:rPr>
        <w:br/>
        <w:t>МО «ГУНИБСКИЙ РАЙОН»</w:t>
      </w:r>
      <w:r w:rsidR="00DF09A5">
        <w:rPr>
          <w:rFonts w:ascii="Times New Roman" w:hAnsi="Times New Roman" w:cs="Times New Roman"/>
          <w:b/>
          <w:color w:val="494949"/>
          <w:sz w:val="24"/>
          <w:szCs w:val="24"/>
        </w:rPr>
        <w:t xml:space="preserve"> </w:t>
      </w:r>
      <w:r w:rsidR="00F1538B">
        <w:rPr>
          <w:rFonts w:ascii="Times New Roman" w:hAnsi="Times New Roman" w:cs="Times New Roman"/>
          <w:b/>
          <w:color w:val="494949"/>
          <w:sz w:val="24"/>
          <w:szCs w:val="24"/>
        </w:rPr>
        <w:t xml:space="preserve">                                         </w:t>
      </w:r>
      <w:bookmarkStart w:id="0" w:name="_GoBack"/>
      <w:bookmarkEnd w:id="0"/>
      <w:r w:rsidR="00DF09A5">
        <w:rPr>
          <w:rFonts w:ascii="Times New Roman" w:hAnsi="Times New Roman" w:cs="Times New Roman"/>
          <w:b/>
          <w:color w:val="494949"/>
          <w:sz w:val="24"/>
          <w:szCs w:val="24"/>
        </w:rPr>
        <w:t xml:space="preserve"> </w:t>
      </w:r>
      <w:r w:rsidRPr="004B56A3">
        <w:rPr>
          <w:rFonts w:ascii="Times New Roman" w:hAnsi="Times New Roman" w:cs="Times New Roman"/>
          <w:b/>
          <w:color w:val="494949"/>
          <w:sz w:val="24"/>
          <w:szCs w:val="24"/>
        </w:rPr>
        <w:t>П.МАГОМЕДОВ</w:t>
      </w:r>
    </w:p>
    <w:p w:rsidR="00DF09A5" w:rsidRDefault="00DF09A5">
      <w:pPr>
        <w:spacing w:after="160" w:line="259" w:lineRule="auto"/>
      </w:pPr>
      <w:r>
        <w:br w:type="page"/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lastRenderedPageBreak/>
        <w:t>Приложение №1</w:t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>к постановлению администрации</w:t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МО «Гунибский район» </w:t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>от 14.07.2015г. № 83</w:t>
      </w:r>
      <w:r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</w:p>
    <w:p w:rsidR="00DF09A5" w:rsidRDefault="00DF09A5" w:rsidP="00DF09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DF09A5" w:rsidRPr="00DF09A5" w:rsidRDefault="00DF09A5" w:rsidP="00DF09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DF09A5" w:rsidRPr="00DF09A5" w:rsidRDefault="00DF09A5" w:rsidP="005546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Положение о комиссии по противодействию коррупции</w:t>
      </w:r>
    </w:p>
    <w:p w:rsidR="00DF09A5" w:rsidRPr="00554690" w:rsidRDefault="00DF09A5" w:rsidP="005546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в </w:t>
      </w:r>
      <w:r w:rsidRPr="0055469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администрации МО «</w:t>
      </w:r>
      <w:r w:rsidRPr="00DF09A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Гунибский район»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1. Общие положения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Комиссия по противодействию коррупции (далее - Комиссия) является совещательным органом при Главе Администрации МО «Гунибский район», в своей деятельности руководствуется Конституцией Российской Федерации, законодательством Российской Федерации и Республики Дагестан, Указами и распоряжениями Президента Российской Федерации, постановлениями и распоряжениями Правительства Российской Федерации и Правительства Республики Дагестан, а также настоящим Положением.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Комиссия создается постановлением Главы Администрации МО</w:t>
      </w:r>
      <w:r>
        <w:rPr>
          <w:rFonts w:ascii="Times New Roman" w:eastAsia="Times New Roman" w:hAnsi="Times New Roman" w:cs="Times New Roman"/>
          <w:color w:val="494949"/>
          <w:sz w:val="28"/>
          <w:szCs w:val="28"/>
        </w:rPr>
        <w:t> 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«Гунибский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район»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и является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коллегиальным органом, осуществляющим свою деятельность на основе коллективного, свободного и гласного обсуждения вопросов.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Комиссия создается для предварительного рассмотрения вопросов, связанных с противодействием коррупции, подготовки по ним предложений, носящих рекомендательный характер, а также для подготовки материалов и проектов нормативных правовых актов, направленных на повышение эффективности противодействия коррупции на территории МО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«Гунибский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район».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2. Направления деятельности Комиссии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Основными направлениями деятельности Комиссии являются: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- подготовка предложений по совершенствованию правовых, экономических и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организационных механизмов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, функционирования органов местного самоуправления в целях устранения причин и условий, способствующих возникновению и распространению коррупции;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анализ муниципальных нормативных правовых актов Администрации МО «Гунибский район» в целях выявления положений, способствующих возникновению и распространению коррупции;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подготовка предложений по совершенствованию законодательства в области правового обеспечения противодействия коррупции;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изучение причин и условий, способствующих коррупции в Администрации МО «Гунибский район», проверка сведений об участии должностных лиц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Администрации МО «Гунибский район», в коррупционной деятельности, подготовка предложений по их устранению;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- осуществление проверок муниципальных служащих на предмет их участия в предпринимательской деятельности, управления коммерческими организациями лично либо через доверенных лиц, оказания, не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lastRenderedPageBreak/>
        <w:t>предусмотренного законом, содействия физическим и юридическим лицам с использованием служебного положения;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взаимодействие с правоохранительными, контрольными органами;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рассмотрение заявлений и обращений граждан, организаций, органов местного самоуправления, касающихся фактов коррупции в МО «Гунибский район»;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рассмотрение иных вопросов в соответствии с направлениями деятельности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3. Полномочия Комиссии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3.1. Комиссия состоит из 7 человек.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3.2. Деятельность Комиссии организует председатель Комиссии, а в его отсутствие - заместитель председателя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3.3. Председатель Комиссии: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организует работу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определяет порядок и организует предварительное рассмотрение материалов, документов и проектов муниципальных правовых актов Администрации МО «Гунибский район», поступивших в Комиссию;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созывает заседания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формирует проект повестки заседания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определяет состав лиц, приглашаемых на заседания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осуществляет руководство подготовкой заседания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назначает ответственных лиц по подготовке вопросов, рассматриваемых на заседании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ведет заседания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подписывает письма, обращения и иные документы, направляемые от имени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осуществляет иные полномочия в соответствии с настоящим Положением.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3.4. Заместитель председателя Комиссии: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организует информационное и методическое обеспечение деятельности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отвечает за своевременную и качественную подготовку вопросов, рассматриваемых на заседаниях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в отсутствие председателя Комиссии исполняет его обязанности.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3.5. Ответственный секретарь: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обобщает информацию по рассматриваемым на заседаниях Комиссии вопросам;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готовит проект повестки дня заседания Комиссии, а также обобщает материалы заседания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не позднее 5 дней до заседания Комиссии доводит до членов Комиссии материалы заседания Комиссии, дату, место и время проведения заседания;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проводит регистрацию членов Комиссии и приглашенных лиц перед началом заседания;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ведет протокол заседания Комиссии и представляет на подпись председателю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lastRenderedPageBreak/>
        <w:t>- в 2-дневный срок после подписания протокола доводит его до членов Комиссии, заинтересованных организаций и должностных лиц.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3.6. Члены Комиссии: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готовят информацию при назначении их ответственными по подготовке вопросов;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в обязательном порядке участвуют в заседаниях Комиссии, при невозможности личного участия обеспечивают явку своих представителей;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содействуют исполнению решений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выполняют поручения Комиссии и председателя Комиссии;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вносят предложения в план мероприятий по противодействию коррупции как в целом по муниципальному образованию, так и по отдельным организациям.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3.7. Для предварительного рассмотрения вопросов и подготовки по ним предложений, носящих рекомендательный характер, для оперативной и качественной подготовки материалов и проектов муниципальных правовых актов по решению Комиссии могут быть образованы рабочие группы.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4. Порядок работы Комиссии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Основной формой работы Комиссии являются заседания Комиссии, которые проводятся по мере необходимости, но не менее одного раза в квартал в соответствии с планом заседаний Комиссии, утверждаемым председателем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Заседания Комиссии проводятся открыто. Комиссия вправе принять решение о проведении закрытого заседания.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Заседание Комиссии правомочно, если на нем присутствует не менее половины членов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Нумерация подпунктов дана в соответствии с официальным текстом документа.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4.5. О невозможности присутствовать на заседании Комиссии по уважительной причине член Комиссии заблаговременно информирует председателя или заместителя председателя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Если заседание Комиссии неправомочно, то члены Комиссии вправе провести рабочее совещание по вопросам проекта повестки заседания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4.6. Решения Комиссии принимаются большинством голосов от числа присутствующих членов Комиссии. В случае равенства голосов решающим является голос председателя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Член Комиссии имеет право вносить на рассмотрение Комиссии предложения, участвовать в их подготовке, обсуждении и принятии по ним решений.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Член Комиссии, имеющий особое мнение по рассматриваемому Комиссией вопросу, вправе представлять Комиссии особое мнение, изложенное в письменной форме.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4.7. Каждое заседание Комиссии оформляется протоколом заседания Комиссии, который подписывает председательствующий на заседании Комиссии.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lastRenderedPageBreak/>
        <w:t>4.8. К работе Комиссии с правом совещательного голоса могут быть привлечены специалисты, эксперты, представители организаций, другие лица.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4.9. На заседания Комиссии, кроме закрытых,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могут приглашаться средства массовой информации.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5. Обеспечение деятельности Комиссии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Правовое, информационное, организационное, материально-техническое обеспечение деятельности Комиссии осуществляется структурными подразделениями Администрации МО «Гунибский район» в соответствии с их направлениями деятельности.</w:t>
      </w:r>
    </w:p>
    <w:p w:rsidR="00DF09A5" w:rsidRPr="00DF09A5" w:rsidRDefault="00DF09A5" w:rsidP="00DF09A5">
      <w:pPr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br w:type="page"/>
      </w:r>
    </w:p>
    <w:p w:rsidR="00DF09A5" w:rsidRPr="00DF09A5" w:rsidRDefault="00DF09A5" w:rsidP="00DF09A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lastRenderedPageBreak/>
        <w:br/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>Приложение № 2</w:t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>к постановлению главы</w:t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proofErr w:type="spellStart"/>
      <w:proofErr w:type="gramStart"/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>адм</w:t>
      </w:r>
      <w:proofErr w:type="spellEnd"/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.</w:t>
      </w:r>
      <w:proofErr w:type="gramEnd"/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МО «Гунибский район»</w:t>
      </w:r>
    </w:p>
    <w:p w:rsidR="00DF09A5" w:rsidRPr="00DF09A5" w:rsidRDefault="00DF09A5" w:rsidP="00DF09A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494949"/>
          <w:sz w:val="24"/>
          <w:szCs w:val="24"/>
        </w:rPr>
      </w:pPr>
      <w:r w:rsidRPr="00DF09A5">
        <w:rPr>
          <w:rFonts w:ascii="Times New Roman" w:eastAsia="Times New Roman" w:hAnsi="Times New Roman" w:cs="Times New Roman"/>
          <w:color w:val="494949"/>
          <w:sz w:val="24"/>
          <w:szCs w:val="24"/>
        </w:rPr>
        <w:t>от 14 июля2015. № 83</w:t>
      </w:r>
    </w:p>
    <w:p w:rsidR="00DF09A5" w:rsidRPr="00DF09A5" w:rsidRDefault="00DF09A5" w:rsidP="00DF09A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DF09A5" w:rsidRPr="00DF09A5" w:rsidRDefault="00DF09A5" w:rsidP="00DF09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СОСТАВ</w:t>
      </w:r>
    </w:p>
    <w:p w:rsidR="00DF09A5" w:rsidRDefault="00DF09A5" w:rsidP="00DF09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 xml:space="preserve">КОМИССИИ ПО ПРОТИВОДЕЙСТВИЮ КОРРУПЦИИ В </w:t>
      </w: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МО</w:t>
      </w: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 xml:space="preserve"> «</w:t>
      </w: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ГУНИБСКИЙ РАЙОН</w:t>
      </w: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»</w:t>
      </w:r>
    </w:p>
    <w:p w:rsidR="00DF09A5" w:rsidRPr="00DF09A5" w:rsidRDefault="00DF09A5" w:rsidP="00DF09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Председатель Комиссии: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Магомедов П.О – Глава Администрации МО «Гунибский район».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Заместитель председателя Комиссии: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Исаев М.О - заместитель главы Администрации МО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«Гунибский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район».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Секретарь Комиссии:</w:t>
      </w:r>
    </w:p>
    <w:p w:rsid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Гаджиева </w:t>
      </w:r>
      <w:proofErr w:type="gram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А.А .</w:t>
      </w:r>
      <w:proofErr w:type="gram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- главный специалист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- юрист Администрации МО «Гунибский район».</w:t>
      </w:r>
    </w:p>
    <w:p w:rsidR="00554690" w:rsidRPr="00DF09A5" w:rsidRDefault="00554690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b/>
          <w:color w:val="494949"/>
          <w:sz w:val="28"/>
          <w:szCs w:val="28"/>
        </w:rPr>
        <w:t>Члены Комиссии: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proofErr w:type="spell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Шамхалов</w:t>
      </w:r>
      <w:proofErr w:type="spell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Д.А.- </w:t>
      </w:r>
      <w:proofErr w:type="spellStart"/>
      <w:proofErr w:type="gram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зам.главы</w:t>
      </w:r>
      <w:proofErr w:type="spellEnd"/>
      <w:proofErr w:type="gram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Администрации МО «Гунибский район»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Джабраилов М.М.- </w:t>
      </w:r>
      <w:proofErr w:type="spellStart"/>
      <w:proofErr w:type="gram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зам.главы</w:t>
      </w:r>
      <w:proofErr w:type="spellEnd"/>
      <w:proofErr w:type="gram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Администрации МО «Гунибский район»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proofErr w:type="spell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Абакарова</w:t>
      </w:r>
      <w:proofErr w:type="spell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П.М.-</w:t>
      </w:r>
      <w:proofErr w:type="spellStart"/>
      <w:proofErr w:type="gram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зам.главы</w:t>
      </w:r>
      <w:proofErr w:type="spellEnd"/>
      <w:proofErr w:type="gram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Администрации МО «Гунибский район»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Султанов Ш.В.- председатель КСП МО «Гунибский район»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Юсупова Э.Ю – руководитель аппарата Администрации МО</w:t>
      </w:r>
      <w:r w:rsidR="00554690">
        <w:rPr>
          <w:rFonts w:ascii="Times New Roman" w:eastAsia="Times New Roman" w:hAnsi="Times New Roman" w:cs="Times New Roman"/>
          <w:color w:val="494949"/>
          <w:sz w:val="28"/>
          <w:szCs w:val="28"/>
        </w:rPr>
        <w:t> 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«Гунибский район».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Гунибский С.Ш- председатель Общественной палаты МО </w:t>
      </w:r>
      <w:r w:rsidR="00554690"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«Гунибский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район».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Магомедов Г.Г-начальник отдела образования, культуры и молодежной политики.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Алиева М.Ш- зам.</w:t>
      </w:r>
      <w:r w:rsidR="00554690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нач. финансово эконом. отдела Администрации МО</w:t>
      </w:r>
      <w:r w:rsidR="00554690">
        <w:rPr>
          <w:rFonts w:ascii="Times New Roman" w:eastAsia="Times New Roman" w:hAnsi="Times New Roman" w:cs="Times New Roman"/>
          <w:color w:val="494949"/>
          <w:sz w:val="28"/>
          <w:szCs w:val="28"/>
        </w:rPr>
        <w:t> 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«Гунибский район»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Фаталиева Р.А.-нач.</w:t>
      </w:r>
      <w:r w:rsidR="00554690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отд.</w:t>
      </w:r>
      <w:r w:rsidR="00554690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территориального развития и информации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Администрации МО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</w:t>
      </w: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«Гунибский район».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proofErr w:type="spell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Тинтинов</w:t>
      </w:r>
      <w:proofErr w:type="spell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М.- нач.2-го отд. В </w:t>
      </w:r>
      <w:proofErr w:type="spell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п.Хунзах</w:t>
      </w:r>
      <w:proofErr w:type="spell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УФСБ РФ по РД (по согласованию)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Магомедов Х.Г.-</w:t>
      </w:r>
      <w:proofErr w:type="spellStart"/>
      <w:proofErr w:type="gram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нач.ОМВД</w:t>
      </w:r>
      <w:proofErr w:type="spellEnd"/>
      <w:proofErr w:type="gram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РФ по Гунибскому району (по согласованию)</w:t>
      </w:r>
    </w:p>
    <w:p w:rsidR="00DF09A5" w:rsidRPr="00DF09A5" w:rsidRDefault="00DF09A5" w:rsidP="00554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94949"/>
          <w:sz w:val="28"/>
          <w:szCs w:val="28"/>
        </w:rPr>
      </w:pPr>
      <w:proofErr w:type="spell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Хираев</w:t>
      </w:r>
      <w:proofErr w:type="spell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Х.А. – прокурор Гунибского района </w:t>
      </w:r>
      <w:proofErr w:type="gramStart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>( по</w:t>
      </w:r>
      <w:proofErr w:type="gramEnd"/>
      <w:r w:rsidRPr="00DF09A5">
        <w:rPr>
          <w:rFonts w:ascii="Times New Roman" w:eastAsia="Times New Roman" w:hAnsi="Times New Roman" w:cs="Times New Roman"/>
          <w:color w:val="494949"/>
          <w:sz w:val="28"/>
          <w:szCs w:val="28"/>
        </w:rPr>
        <w:t xml:space="preserve"> согласованию)</w:t>
      </w:r>
    </w:p>
    <w:p w:rsidR="00DF09A5" w:rsidRPr="00DF09A5" w:rsidRDefault="00DF09A5" w:rsidP="00DF09A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494949"/>
          <w:sz w:val="28"/>
          <w:szCs w:val="28"/>
        </w:rPr>
      </w:pPr>
    </w:p>
    <w:p w:rsidR="0023580D" w:rsidRDefault="0023580D"/>
    <w:sectPr w:rsidR="00235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5B3"/>
    <w:rsid w:val="001E6606"/>
    <w:rsid w:val="0023580D"/>
    <w:rsid w:val="004504DA"/>
    <w:rsid w:val="00554690"/>
    <w:rsid w:val="006765B3"/>
    <w:rsid w:val="00A55345"/>
    <w:rsid w:val="00B008AF"/>
    <w:rsid w:val="00DF09A5"/>
    <w:rsid w:val="00F1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0DF5"/>
  <w15:chartTrackingRefBased/>
  <w15:docId w15:val="{10C33278-0BF5-440F-82E1-D0B39013F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5B3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aliases w:val="ТАБЛИЦА"/>
    <w:basedOn w:val="a"/>
    <w:next w:val="a"/>
    <w:link w:val="10"/>
    <w:autoRedefine/>
    <w:uiPriority w:val="9"/>
    <w:qFormat/>
    <w:rsid w:val="001E6606"/>
    <w:pPr>
      <w:keepNext/>
      <w:keepLines/>
      <w:widowControl w:val="0"/>
      <w:spacing w:after="0" w:line="240" w:lineRule="auto"/>
      <w:outlineLvl w:val="0"/>
    </w:pPr>
    <w:rPr>
      <w:rFonts w:ascii="Times New Roman" w:eastAsiaTheme="majorEastAsia" w:hAnsi="Times New Roman" w:cstheme="majorBidi"/>
      <w:color w:val="002060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ТАБЛИЦА Знак"/>
    <w:basedOn w:val="a0"/>
    <w:link w:val="1"/>
    <w:uiPriority w:val="9"/>
    <w:rsid w:val="001E6606"/>
    <w:rPr>
      <w:rFonts w:ascii="Times New Roman" w:eastAsiaTheme="majorEastAsia" w:hAnsi="Times New Roman" w:cstheme="majorBidi"/>
      <w:color w:val="002060"/>
      <w:szCs w:val="32"/>
    </w:rPr>
  </w:style>
  <w:style w:type="paragraph" w:customStyle="1" w:styleId="a3">
    <w:name w:val="ПРИЛОЖЕНИЕ"/>
    <w:basedOn w:val="a"/>
    <w:link w:val="a4"/>
    <w:qFormat/>
    <w:rsid w:val="00B008AF"/>
    <w:pPr>
      <w:widowControl w:val="0"/>
      <w:autoSpaceDE w:val="0"/>
      <w:autoSpaceDN w:val="0"/>
      <w:spacing w:after="0" w:line="240" w:lineRule="auto"/>
      <w:ind w:left="3402"/>
      <w:jc w:val="right"/>
      <w:outlineLvl w:val="0"/>
    </w:pPr>
    <w:rPr>
      <w:rFonts w:ascii="Times New Roman" w:eastAsia="Times New Roman" w:hAnsi="Times New Roman" w:cs="Times New Roman"/>
      <w:sz w:val="24"/>
      <w:szCs w:val="28"/>
    </w:rPr>
  </w:style>
  <w:style w:type="character" w:customStyle="1" w:styleId="a4">
    <w:name w:val="ПРИЛОЖЕНИЕ Знак"/>
    <w:basedOn w:val="a0"/>
    <w:link w:val="a3"/>
    <w:rsid w:val="00B008AF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5">
    <w:name w:val="Normal (Web)"/>
    <w:basedOn w:val="a"/>
    <w:uiPriority w:val="99"/>
    <w:unhideWhenUsed/>
    <w:rsid w:val="006765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1471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MmMmM</dc:creator>
  <cp:keywords/>
  <dc:description/>
  <cp:lastModifiedBy>MmMmM</cp:lastModifiedBy>
  <cp:revision>3</cp:revision>
  <dcterms:created xsi:type="dcterms:W3CDTF">2026-05-19T08:44:00Z</dcterms:created>
  <dcterms:modified xsi:type="dcterms:W3CDTF">2026-05-19T08:50:00Z</dcterms:modified>
</cp:coreProperties>
</file>